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18E23" w14:textId="08518323" w:rsidR="001F5FAC" w:rsidRPr="008C6179" w:rsidRDefault="001F5FAC" w:rsidP="379CA4D6">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1C50A54D"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03BB3FC"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11F643"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4A15423"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EF68D94"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E5C7C9C"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67CCA6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02B53C0"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EFBE13"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0F640C1"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D5EFA5A" w14:textId="633648DA"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noProof/>
          <w:lang w:val="sr-Cyrl-RS" w:eastAsia="en-US"/>
        </w:rPr>
        <w:t xml:space="preserve">                           </w:t>
      </w:r>
      <w:r w:rsidR="007B0B6C" w:rsidRPr="007B0B6C">
        <w:rPr>
          <w:rFonts w:asciiTheme="majorHAnsi" w:eastAsiaTheme="minorHAnsi" w:hAnsiTheme="majorHAnsi" w:cstheme="majorHAnsi"/>
          <w:noProof/>
          <w:lang w:val="sr-Cyrl-RS" w:eastAsia="en-US"/>
        </w:rPr>
        <w:t xml:space="preserve">   </w:t>
      </w:r>
      <w:r w:rsidRPr="008C6179">
        <w:rPr>
          <w:rFonts w:asciiTheme="majorHAnsi" w:eastAsiaTheme="minorHAnsi" w:hAnsiTheme="majorHAnsi" w:cstheme="majorHAnsi"/>
          <w:noProof/>
          <w:lang w:val="sr-Cyrl-RS" w:eastAsia="en-US"/>
        </w:rPr>
        <w:t xml:space="preserve">  </w:t>
      </w:r>
      <w:r w:rsidRPr="008C6179">
        <w:rPr>
          <w:rFonts w:asciiTheme="majorHAnsi" w:eastAsiaTheme="minorHAnsi" w:hAnsiTheme="majorHAnsi" w:cstheme="majorHAnsi"/>
          <w:noProof/>
          <w:lang w:val="sr-Cyrl-RS" w:eastAsia="en-US"/>
        </w:rPr>
        <w:drawing>
          <wp:inline distT="0" distB="0" distL="0" distR="0" wp14:anchorId="4ED8A9D8" wp14:editId="789F5DA9">
            <wp:extent cx="3314700" cy="32766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14700" cy="3276600"/>
                    </a:xfrm>
                    <a:prstGeom prst="rect">
                      <a:avLst/>
                    </a:prstGeom>
                  </pic:spPr>
                </pic:pic>
              </a:graphicData>
            </a:graphic>
          </wp:inline>
        </w:drawing>
      </w:r>
    </w:p>
    <w:p w14:paraId="52137080"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16418D7"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A9024ED"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D869F64"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8A2D90"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C1CD37C" w14:textId="6C2B803D" w:rsidR="001F5FAC" w:rsidRPr="00FD3E65" w:rsidRDefault="001F5FAC" w:rsidP="001F5FAC">
      <w:pPr>
        <w:suppressAutoHyphens w:val="0"/>
        <w:spacing w:before="100" w:beforeAutospacing="1" w:after="0" w:line="240" w:lineRule="auto"/>
        <w:jc w:val="both"/>
        <w:rPr>
          <w:rFonts w:asciiTheme="majorHAnsi" w:eastAsia="Times New Roman" w:hAnsiTheme="majorHAnsi" w:cstheme="majorHAnsi"/>
          <w:b/>
          <w:bCs/>
          <w:sz w:val="48"/>
          <w:szCs w:val="48"/>
          <w:lang w:val="sr-Cyrl-RS" w:eastAsia="sr-Latn-RS"/>
        </w:rPr>
      </w:pPr>
      <w:r w:rsidRPr="00FD3E65">
        <w:rPr>
          <w:rFonts w:asciiTheme="majorHAnsi" w:eastAsia="Times New Roman" w:hAnsiTheme="majorHAnsi" w:cstheme="majorHAnsi"/>
          <w:b/>
          <w:bCs/>
          <w:sz w:val="48"/>
          <w:szCs w:val="48"/>
          <w:lang w:val="sr-Cyrl-RS" w:eastAsia="sr-Latn-RS"/>
        </w:rPr>
        <w:t xml:space="preserve">          ПЛАН  РАЗВОЈА  ГРАДА ВРШЦА</w:t>
      </w:r>
    </w:p>
    <w:p w14:paraId="48E9FF1C" w14:textId="77777777" w:rsidR="001F5FAC" w:rsidRPr="00FD3E65" w:rsidRDefault="001F5FAC" w:rsidP="001F5FAC">
      <w:pPr>
        <w:suppressAutoHyphens w:val="0"/>
        <w:spacing w:before="100" w:beforeAutospacing="1" w:after="0" w:line="240" w:lineRule="auto"/>
        <w:jc w:val="both"/>
        <w:rPr>
          <w:rFonts w:asciiTheme="majorHAnsi" w:eastAsia="Times New Roman" w:hAnsiTheme="majorHAnsi" w:cstheme="majorHAnsi"/>
          <w:b/>
          <w:bCs/>
          <w:sz w:val="48"/>
          <w:szCs w:val="48"/>
          <w:lang w:val="sr-Cyrl-RS" w:eastAsia="sr-Latn-RS"/>
        </w:rPr>
      </w:pPr>
      <w:r w:rsidRPr="00FD3E65">
        <w:rPr>
          <w:rFonts w:asciiTheme="majorHAnsi" w:eastAsia="Times New Roman" w:hAnsiTheme="majorHAnsi" w:cstheme="majorHAnsi"/>
          <w:b/>
          <w:bCs/>
          <w:sz w:val="48"/>
          <w:szCs w:val="48"/>
          <w:lang w:val="sr-Cyrl-RS" w:eastAsia="sr-Latn-RS"/>
        </w:rPr>
        <w:t xml:space="preserve">                            2022 – 2028</w:t>
      </w:r>
    </w:p>
    <w:p w14:paraId="7D820A9F" w14:textId="09116FE3" w:rsidR="001F5FAC" w:rsidRPr="00FD3E65"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7CFE09F7" w14:textId="38D132E8"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4C9AB098" w14:textId="6575878A"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68DDAE8B" w14:textId="1B7DFC8A"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B4DFF24" w14:textId="0A41ED16"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E3112C7" w14:textId="0BBD1C0D" w:rsidR="003B1F11" w:rsidRPr="008C6179" w:rsidRDefault="00FD3E65"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 xml:space="preserve"> </w:t>
      </w:r>
    </w:p>
    <w:p w14:paraId="2611EB67" w14:textId="468BF7C8" w:rsidR="003B1F11" w:rsidRPr="00FD3E65" w:rsidRDefault="00FD3E65" w:rsidP="00FD3E65">
      <w:pPr>
        <w:suppressAutoHyphens w:val="0"/>
        <w:autoSpaceDE w:val="0"/>
        <w:autoSpaceDN w:val="0"/>
        <w:adjustRightInd w:val="0"/>
        <w:spacing w:after="0" w:line="240" w:lineRule="auto"/>
        <w:ind w:right="571"/>
        <w:jc w:val="both"/>
        <w:rPr>
          <w:rFonts w:asciiTheme="majorHAnsi" w:eastAsiaTheme="minorHAnsi" w:hAnsiTheme="majorHAnsi" w:cstheme="majorHAnsi"/>
          <w:b/>
          <w:bCs/>
          <w:sz w:val="32"/>
          <w:szCs w:val="32"/>
          <w:lang w:val="sr-Cyrl-RS" w:eastAsia="en-US"/>
        </w:rPr>
      </w:pPr>
      <w:r w:rsidRPr="00FD3E65">
        <w:rPr>
          <w:rFonts w:asciiTheme="majorHAnsi" w:eastAsiaTheme="minorHAnsi" w:hAnsiTheme="majorHAnsi" w:cstheme="majorHAnsi"/>
          <w:b/>
          <w:bCs/>
          <w:sz w:val="32"/>
          <w:szCs w:val="32"/>
          <w:lang w:val="sr-Cyrl-RS" w:eastAsia="en-US"/>
        </w:rPr>
        <w:t xml:space="preserve">                                      -     Нацрт   -</w:t>
      </w:r>
    </w:p>
    <w:p w14:paraId="1A81A0A0" w14:textId="79FBDF35"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sz w:val="32"/>
          <w:szCs w:val="32"/>
          <w:lang w:val="sr-Cyrl-RS" w:eastAsia="en-US"/>
        </w:rPr>
      </w:pPr>
    </w:p>
    <w:p w14:paraId="4EAEE03A" w14:textId="25DCE12C"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84E1FCC" w14:textId="77777777"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E835761"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BE390BB" w14:textId="1EA57A6D" w:rsidR="001F5FAC" w:rsidRPr="008C6179" w:rsidRDefault="001F5FAC" w:rsidP="001F5FAC">
      <w:pPr>
        <w:pStyle w:val="Default"/>
        <w:jc w:val="both"/>
        <w:rPr>
          <w:rFonts w:asciiTheme="majorHAnsi" w:hAnsiTheme="majorHAnsi" w:cstheme="majorHAnsi"/>
          <w:sz w:val="22"/>
          <w:szCs w:val="22"/>
          <w:lang w:val="sr-Cyrl-RS"/>
        </w:rPr>
      </w:pPr>
      <w:r w:rsidRPr="008C6179">
        <w:rPr>
          <w:rFonts w:asciiTheme="majorHAnsi" w:hAnsiTheme="majorHAnsi" w:cstheme="majorHAnsi"/>
          <w:sz w:val="22"/>
          <w:szCs w:val="22"/>
          <w:lang w:val="sr-Cyrl-RS"/>
        </w:rPr>
        <w:t xml:space="preserve">На основу члана 9.  Закона о планском систему Републике Србије («Службени гласник РС» број 30/2018),  чланова 20 и 32. Закона о локалној самоуправи («Службени гласник РС» број 47/2018) члана </w:t>
      </w:r>
      <w:r w:rsidR="00373CAD" w:rsidRPr="008C6179">
        <w:rPr>
          <w:rFonts w:asciiTheme="majorHAnsi" w:hAnsiTheme="majorHAnsi" w:cstheme="majorHAnsi"/>
          <w:sz w:val="22"/>
          <w:szCs w:val="22"/>
          <w:lang w:val="sr-Cyrl-RS"/>
        </w:rPr>
        <w:t>15</w:t>
      </w:r>
      <w:r w:rsidRPr="008C6179">
        <w:rPr>
          <w:rFonts w:asciiTheme="majorHAnsi" w:hAnsiTheme="majorHAnsi" w:cstheme="majorHAnsi"/>
          <w:sz w:val="22"/>
          <w:szCs w:val="22"/>
          <w:lang w:val="sr-Cyrl-RS"/>
        </w:rPr>
        <w:t>.</w:t>
      </w:r>
      <w:r w:rsidR="00373CAD" w:rsidRPr="008C6179">
        <w:rPr>
          <w:rFonts w:asciiTheme="majorHAnsi" w:hAnsiTheme="majorHAnsi" w:cstheme="majorHAnsi"/>
          <w:sz w:val="22"/>
          <w:szCs w:val="22"/>
          <w:lang w:val="sr-Cyrl-RS"/>
        </w:rPr>
        <w:t xml:space="preserve"> </w:t>
      </w:r>
      <w:r w:rsidRPr="008C6179">
        <w:rPr>
          <w:rFonts w:asciiTheme="majorHAnsi" w:hAnsiTheme="majorHAnsi" w:cstheme="majorHAnsi"/>
          <w:sz w:val="22"/>
          <w:szCs w:val="22"/>
          <w:lang w:val="sr-Cyrl-RS"/>
        </w:rPr>
        <w:t xml:space="preserve">Статута града Вршца </w:t>
      </w:r>
      <w:r w:rsidRPr="008C6179">
        <w:rPr>
          <w:rFonts w:asciiTheme="majorHAnsi" w:hAnsiTheme="majorHAnsi" w:cstheme="majorHAnsi"/>
          <w:lang w:val="sr-Cyrl-RS"/>
        </w:rPr>
        <w:t>(«</w:t>
      </w:r>
      <w:r w:rsidRPr="008C6179">
        <w:rPr>
          <w:rFonts w:asciiTheme="majorHAnsi" w:hAnsiTheme="majorHAnsi" w:cstheme="majorHAnsi"/>
          <w:sz w:val="22"/>
          <w:szCs w:val="22"/>
          <w:lang w:val="sr-Cyrl-RS"/>
        </w:rPr>
        <w:t xml:space="preserve">Службени лист града Вршца» број </w:t>
      </w:r>
      <w:r w:rsidR="00373CAD" w:rsidRPr="008C6179">
        <w:rPr>
          <w:rFonts w:asciiTheme="majorHAnsi" w:hAnsiTheme="majorHAnsi" w:cstheme="majorHAnsi"/>
          <w:sz w:val="22"/>
          <w:szCs w:val="22"/>
          <w:lang w:val="sr-Cyrl-RS"/>
        </w:rPr>
        <w:t>1/2019</w:t>
      </w:r>
      <w:r w:rsidRPr="008C6179">
        <w:rPr>
          <w:rFonts w:asciiTheme="majorHAnsi" w:hAnsiTheme="majorHAnsi" w:cstheme="majorHAnsi"/>
          <w:lang w:val="sr-Cyrl-RS"/>
        </w:rPr>
        <w:t>),</w:t>
      </w:r>
      <w:r w:rsidRPr="008C6179">
        <w:rPr>
          <w:rFonts w:asciiTheme="majorHAnsi" w:hAnsiTheme="majorHAnsi" w:cstheme="majorHAnsi"/>
          <w:sz w:val="22"/>
          <w:szCs w:val="22"/>
          <w:lang w:val="sr-Cyrl-RS"/>
        </w:rPr>
        <w:t xml:space="preserve"> и Одлуке о </w:t>
      </w:r>
      <w:r w:rsidR="00BC1430" w:rsidRPr="008C6179">
        <w:rPr>
          <w:rFonts w:asciiTheme="majorHAnsi" w:hAnsiTheme="majorHAnsi" w:cstheme="majorHAnsi"/>
          <w:sz w:val="22"/>
          <w:szCs w:val="22"/>
          <w:lang w:val="sr-Cyrl-RS"/>
        </w:rPr>
        <w:t xml:space="preserve">приступању </w:t>
      </w:r>
      <w:r w:rsidRPr="008C6179">
        <w:rPr>
          <w:rFonts w:asciiTheme="majorHAnsi" w:hAnsiTheme="majorHAnsi" w:cstheme="majorHAnsi"/>
          <w:sz w:val="22"/>
          <w:szCs w:val="22"/>
          <w:lang w:val="sr-Cyrl-RS"/>
        </w:rPr>
        <w:t xml:space="preserve">изради Плана развоја града Вршца 2022-28 </w:t>
      </w:r>
      <w:r w:rsidR="00BC1430" w:rsidRPr="008C6179">
        <w:rPr>
          <w:rFonts w:asciiTheme="majorHAnsi" w:hAnsiTheme="majorHAnsi" w:cstheme="majorHAnsi"/>
          <w:sz w:val="22"/>
          <w:szCs w:val="22"/>
          <w:lang w:val="sr-Cyrl-RS"/>
        </w:rPr>
        <w:t xml:space="preserve"> бр.011-133/2021-</w:t>
      </w:r>
      <w:r w:rsidR="00BC1430" w:rsidRPr="008C6179">
        <w:rPr>
          <w:rFonts w:asciiTheme="majorHAnsi" w:hAnsiTheme="majorHAnsi" w:cstheme="majorHAnsi"/>
          <w:sz w:val="22"/>
          <w:szCs w:val="22"/>
          <w:lang w:val="sr-Latn-RS"/>
        </w:rPr>
        <w:t xml:space="preserve">II-01 </w:t>
      </w:r>
      <w:r w:rsidRPr="008C6179">
        <w:rPr>
          <w:rFonts w:asciiTheme="majorHAnsi" w:hAnsiTheme="majorHAnsi" w:cstheme="majorHAnsi"/>
          <w:sz w:val="22"/>
          <w:szCs w:val="22"/>
          <w:lang w:val="sr-Cyrl-RS"/>
        </w:rPr>
        <w:t>(«Службени лист града Вршца» број 1</w:t>
      </w:r>
      <w:r w:rsidR="00BC1430" w:rsidRPr="008C6179">
        <w:rPr>
          <w:rFonts w:asciiTheme="majorHAnsi" w:hAnsiTheme="majorHAnsi" w:cstheme="majorHAnsi"/>
          <w:sz w:val="22"/>
          <w:szCs w:val="22"/>
          <w:lang w:val="sr-Cyrl-RS"/>
        </w:rPr>
        <w:t>8</w:t>
      </w:r>
      <w:r w:rsidRPr="008C6179">
        <w:rPr>
          <w:rFonts w:asciiTheme="majorHAnsi" w:hAnsiTheme="majorHAnsi" w:cstheme="majorHAnsi"/>
          <w:sz w:val="22"/>
          <w:szCs w:val="22"/>
          <w:lang w:val="sr-Cyrl-RS"/>
        </w:rPr>
        <w:t xml:space="preserve">/2021), </w:t>
      </w:r>
    </w:p>
    <w:p w14:paraId="4434376A" w14:textId="77777777" w:rsidR="001F5FAC" w:rsidRPr="008C6179" w:rsidRDefault="001F5FAC" w:rsidP="001F5FAC">
      <w:pPr>
        <w:pStyle w:val="Default"/>
        <w:rPr>
          <w:rFonts w:asciiTheme="majorHAnsi" w:hAnsiTheme="majorHAnsi" w:cstheme="majorHAnsi"/>
          <w:sz w:val="22"/>
          <w:szCs w:val="22"/>
          <w:lang w:val="sr-Cyrl-RS"/>
        </w:rPr>
      </w:pPr>
    </w:p>
    <w:p w14:paraId="223EC36A" w14:textId="62E89659" w:rsidR="001F5FAC" w:rsidRPr="008C6179" w:rsidRDefault="001F5FAC" w:rsidP="001F5FAC">
      <w:pPr>
        <w:pStyle w:val="Default"/>
        <w:rPr>
          <w:rFonts w:asciiTheme="majorHAnsi" w:hAnsiTheme="majorHAnsi" w:cstheme="majorHAnsi"/>
          <w:sz w:val="22"/>
          <w:szCs w:val="22"/>
          <w:lang w:val="sr-Cyrl-RS"/>
        </w:rPr>
      </w:pPr>
      <w:r w:rsidRPr="008C6179">
        <w:rPr>
          <w:rFonts w:asciiTheme="majorHAnsi" w:hAnsiTheme="majorHAnsi" w:cstheme="majorHAnsi"/>
          <w:sz w:val="22"/>
          <w:szCs w:val="22"/>
          <w:lang w:val="sr-Cyrl-RS"/>
        </w:rPr>
        <w:t xml:space="preserve">СКУПШТИНА ГРАДА ВРШЦА  на седници одржаној дана ____________2022. године, доноси </w:t>
      </w:r>
    </w:p>
    <w:p w14:paraId="5CDB6E2E" w14:textId="71F1381F" w:rsidR="001F5FAC" w:rsidRPr="008C6179" w:rsidRDefault="001F5FAC" w:rsidP="001F5FAC">
      <w:pPr>
        <w:pStyle w:val="Default"/>
        <w:rPr>
          <w:rFonts w:asciiTheme="majorHAnsi" w:hAnsiTheme="majorHAnsi" w:cstheme="majorHAnsi"/>
          <w:sz w:val="22"/>
          <w:szCs w:val="22"/>
          <w:lang w:val="sr-Cyrl-RS"/>
        </w:rPr>
      </w:pPr>
      <w:r w:rsidRPr="008C6179">
        <w:rPr>
          <w:rFonts w:asciiTheme="majorHAnsi" w:hAnsiTheme="majorHAnsi" w:cstheme="majorHAnsi"/>
          <w:sz w:val="22"/>
          <w:szCs w:val="22"/>
          <w:lang w:val="sr-Cyrl-RS"/>
        </w:rPr>
        <w:t>План развоја града Вршца за период 2022-2028 године.</w:t>
      </w:r>
    </w:p>
    <w:p w14:paraId="691ECF26" w14:textId="77777777" w:rsidR="001F5FAC" w:rsidRPr="008C6179" w:rsidRDefault="001F5FAC" w:rsidP="001F5FAC">
      <w:pPr>
        <w:pStyle w:val="Default"/>
        <w:rPr>
          <w:rFonts w:asciiTheme="majorHAnsi" w:hAnsiTheme="majorHAnsi" w:cstheme="majorHAnsi"/>
          <w:sz w:val="22"/>
          <w:szCs w:val="22"/>
          <w:lang w:val="sr-Cyrl-RS"/>
        </w:rPr>
      </w:pPr>
    </w:p>
    <w:p w14:paraId="2C3FA94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519CB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53B631A" w14:textId="2EB1B262"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2151C5C" w14:textId="2EEDEF8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90BF76B" w14:textId="5B1FC61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CFF7B3B" w14:textId="20277195"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3D3161" w14:textId="5A9C1E5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243FF97" w14:textId="75B1087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39F8BF0" w14:textId="3AC838A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E321691" w14:textId="52987F7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F5F8479" w14:textId="4E69FA4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2B3A4AD" w14:textId="50C158B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7626F9" w14:textId="63C1EF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21D5BC5" w14:textId="5B5648C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8335E61" w14:textId="05B85F6C"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D315DD9" w14:textId="39E9F65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F9D5840" w14:textId="324F82D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5C3C8A" w14:textId="008B555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C5506CC" w14:textId="64F2C26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01916BA" w14:textId="6D89BC9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145FE4" w14:textId="20AF9DD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C475684" w14:textId="27CEC0C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C635F6" w14:textId="6C10E38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EF57E9E" w14:textId="557F333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BDC79E2" w14:textId="243C8FB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625DA9" w14:textId="52AFF1B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D9B53A" w14:textId="350A5C8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98D1E9B" w14:textId="65DBFF8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3E74C2A" w14:textId="1B61CAD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1AF5CF2" w14:textId="0F8D644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E4D4373" w14:textId="3521611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C960EFC" w14:textId="03C9C7C5"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F018B75" w14:textId="294FFED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CF14BC2" w14:textId="4FF44BC2"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A0B3C19" w14:textId="4C0D772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BA003FB" w14:textId="04C5899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3CB57C" w14:textId="190B160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95935C1" w14:textId="4E7008D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B0F6D14" w14:textId="59D87DB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15BD36F" w14:textId="1ACB302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0021D8F" w14:textId="6C34B9EF"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DCDEE80" w14:textId="204382B0"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F846B7B" w14:textId="77777777" w:rsidR="00BC1430" w:rsidRPr="008C6179" w:rsidRDefault="00BC1430" w:rsidP="00BC1430">
      <w:pPr>
        <w:suppressAutoHyphens w:val="0"/>
        <w:spacing w:before="100" w:beforeAutospacing="1" w:after="0" w:line="240" w:lineRule="auto"/>
        <w:jc w:val="both"/>
        <w:rPr>
          <w:rFonts w:asciiTheme="majorHAnsi" w:eastAsia="Times New Roman" w:hAnsiTheme="majorHAnsi" w:cstheme="majorHAnsi"/>
          <w:lang w:val="sr-Cyrl-RS" w:eastAsia="sr-Latn-RS"/>
        </w:rPr>
      </w:pPr>
      <w:r w:rsidRPr="008C6179">
        <w:rPr>
          <w:rFonts w:asciiTheme="majorHAnsi" w:eastAsia="Times New Roman" w:hAnsiTheme="majorHAnsi" w:cstheme="majorHAnsi"/>
          <w:lang w:val="sr-Cyrl-RS" w:eastAsia="sr-Latn-RS"/>
        </w:rPr>
        <w:t>Листа скраћеница</w:t>
      </w:r>
    </w:p>
    <w:tbl>
      <w:tblPr>
        <w:tblStyle w:val="TableGrid"/>
        <w:tblW w:w="0" w:type="auto"/>
        <w:tblLook w:val="04A0" w:firstRow="1" w:lastRow="0" w:firstColumn="1" w:lastColumn="0" w:noHBand="0" w:noVBand="1"/>
      </w:tblPr>
      <w:tblGrid>
        <w:gridCol w:w="1652"/>
        <w:gridCol w:w="7364"/>
      </w:tblGrid>
      <w:tr w:rsidR="00BC1430" w:rsidRPr="008C6179" w14:paraId="40AC869E" w14:textId="77777777" w:rsidTr="00F468A7">
        <w:tc>
          <w:tcPr>
            <w:tcW w:w="1696" w:type="dxa"/>
          </w:tcPr>
          <w:p w14:paraId="761C317C"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w:t>
            </w:r>
          </w:p>
        </w:tc>
        <w:tc>
          <w:tcPr>
            <w:tcW w:w="7654" w:type="dxa"/>
          </w:tcPr>
          <w:p w14:paraId="32A36027"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Република Србија</w:t>
            </w:r>
          </w:p>
        </w:tc>
      </w:tr>
      <w:tr w:rsidR="00BC1430" w:rsidRPr="008C6179" w14:paraId="65F406D1" w14:textId="77777777" w:rsidTr="00F468A7">
        <w:tc>
          <w:tcPr>
            <w:tcW w:w="1696" w:type="dxa"/>
          </w:tcPr>
          <w:p w14:paraId="35B53C0F"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АПВ</w:t>
            </w:r>
          </w:p>
        </w:tc>
        <w:tc>
          <w:tcPr>
            <w:tcW w:w="7654" w:type="dxa"/>
          </w:tcPr>
          <w:p w14:paraId="04CDCB11"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Аутономна Покрајина Војводина</w:t>
            </w:r>
          </w:p>
        </w:tc>
      </w:tr>
      <w:tr w:rsidR="00BC1430" w:rsidRPr="008C6179" w14:paraId="1206D2F7" w14:textId="77777777" w:rsidTr="00F468A7">
        <w:tc>
          <w:tcPr>
            <w:tcW w:w="1696" w:type="dxa"/>
          </w:tcPr>
          <w:p w14:paraId="5DB6703E"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ЈЛС</w:t>
            </w:r>
          </w:p>
        </w:tc>
        <w:tc>
          <w:tcPr>
            <w:tcW w:w="7654" w:type="dxa"/>
          </w:tcPr>
          <w:p w14:paraId="3AFCDF1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Јединица локалне самоуправе</w:t>
            </w:r>
          </w:p>
        </w:tc>
      </w:tr>
      <w:tr w:rsidR="00BC1430" w:rsidRPr="008C6179" w14:paraId="28276764" w14:textId="77777777" w:rsidTr="00F468A7">
        <w:tc>
          <w:tcPr>
            <w:tcW w:w="1696" w:type="dxa"/>
          </w:tcPr>
          <w:p w14:paraId="2AD81943"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ЈКП</w:t>
            </w:r>
          </w:p>
        </w:tc>
        <w:tc>
          <w:tcPr>
            <w:tcW w:w="7654" w:type="dxa"/>
          </w:tcPr>
          <w:p w14:paraId="3F4DD66A"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 комунално предузеће</w:t>
            </w:r>
          </w:p>
        </w:tc>
      </w:tr>
      <w:tr w:rsidR="00BC1430" w:rsidRPr="008C6179" w14:paraId="3777E40A" w14:textId="77777777" w:rsidTr="00F468A7">
        <w:tc>
          <w:tcPr>
            <w:tcW w:w="1696" w:type="dxa"/>
          </w:tcPr>
          <w:p w14:paraId="0AB63ABA"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ЈП</w:t>
            </w:r>
          </w:p>
        </w:tc>
        <w:tc>
          <w:tcPr>
            <w:tcW w:w="7654" w:type="dxa"/>
          </w:tcPr>
          <w:p w14:paraId="0BF7AB6B"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 предузеће</w:t>
            </w:r>
          </w:p>
        </w:tc>
      </w:tr>
      <w:tr w:rsidR="00BC1430" w:rsidRPr="008C6179" w14:paraId="03D163DD" w14:textId="77777777" w:rsidTr="00F468A7">
        <w:tc>
          <w:tcPr>
            <w:tcW w:w="1696" w:type="dxa"/>
          </w:tcPr>
          <w:p w14:paraId="0D742801"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РЗС</w:t>
            </w:r>
          </w:p>
        </w:tc>
        <w:tc>
          <w:tcPr>
            <w:tcW w:w="7654" w:type="dxa"/>
          </w:tcPr>
          <w:p w14:paraId="3C2F7612"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Републички завод за статистику</w:t>
            </w:r>
          </w:p>
        </w:tc>
      </w:tr>
      <w:tr w:rsidR="00BC1430" w:rsidRPr="008C6179" w14:paraId="1F63D5DB" w14:textId="77777777" w:rsidTr="00F468A7">
        <w:tc>
          <w:tcPr>
            <w:tcW w:w="1696" w:type="dxa"/>
          </w:tcPr>
          <w:p w14:paraId="12F0C82A"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РСД</w:t>
            </w:r>
          </w:p>
        </w:tc>
        <w:tc>
          <w:tcPr>
            <w:tcW w:w="7654" w:type="dxa"/>
          </w:tcPr>
          <w:p w14:paraId="3A3BB38C"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Српски динар</w:t>
            </w:r>
          </w:p>
        </w:tc>
      </w:tr>
      <w:tr w:rsidR="00BC1430" w:rsidRPr="008C6179" w14:paraId="6E0CEE47" w14:textId="77777777" w:rsidTr="00F468A7">
        <w:tc>
          <w:tcPr>
            <w:tcW w:w="1696" w:type="dxa"/>
          </w:tcPr>
          <w:p w14:paraId="540FFDC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ЕУ</w:t>
            </w:r>
          </w:p>
        </w:tc>
        <w:tc>
          <w:tcPr>
            <w:tcW w:w="7654" w:type="dxa"/>
          </w:tcPr>
          <w:p w14:paraId="0487EFF3"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Европска унија</w:t>
            </w:r>
          </w:p>
        </w:tc>
      </w:tr>
      <w:tr w:rsidR="00BC1430" w:rsidRPr="008C6179" w14:paraId="26C4408D" w14:textId="77777777" w:rsidTr="00F468A7">
        <w:tc>
          <w:tcPr>
            <w:tcW w:w="1696" w:type="dxa"/>
          </w:tcPr>
          <w:p w14:paraId="011E120F"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УН</w:t>
            </w:r>
          </w:p>
        </w:tc>
        <w:tc>
          <w:tcPr>
            <w:tcW w:w="7654" w:type="dxa"/>
          </w:tcPr>
          <w:p w14:paraId="79A76B17"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Уједињене нације</w:t>
            </w:r>
          </w:p>
        </w:tc>
      </w:tr>
      <w:tr w:rsidR="00BC1430" w:rsidRPr="008C6179" w14:paraId="4E482087" w14:textId="77777777" w:rsidTr="00F468A7">
        <w:tc>
          <w:tcPr>
            <w:tcW w:w="1696" w:type="dxa"/>
          </w:tcPr>
          <w:p w14:paraId="51ED358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ЗоПС</w:t>
            </w:r>
          </w:p>
        </w:tc>
        <w:tc>
          <w:tcPr>
            <w:tcW w:w="7654" w:type="dxa"/>
          </w:tcPr>
          <w:p w14:paraId="142AF00F"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Закон о планском систему</w:t>
            </w:r>
          </w:p>
        </w:tc>
      </w:tr>
      <w:tr w:rsidR="00BC1430" w:rsidRPr="00EF308F" w14:paraId="34AC0BBE" w14:textId="77777777" w:rsidTr="00F468A7">
        <w:tc>
          <w:tcPr>
            <w:tcW w:w="1696" w:type="dxa"/>
          </w:tcPr>
          <w:p w14:paraId="4014B3E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РСЈП</w:t>
            </w:r>
          </w:p>
        </w:tc>
        <w:tc>
          <w:tcPr>
            <w:tcW w:w="7654" w:type="dxa"/>
          </w:tcPr>
          <w:p w14:paraId="7546B57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Републички секретаријат за јавне политике</w:t>
            </w:r>
          </w:p>
        </w:tc>
      </w:tr>
      <w:tr w:rsidR="00BC1430" w:rsidRPr="008C6179" w14:paraId="0BC7FC73" w14:textId="77777777" w:rsidTr="00F468A7">
        <w:tc>
          <w:tcPr>
            <w:tcW w:w="1696" w:type="dxa"/>
          </w:tcPr>
          <w:p w14:paraId="474B4161"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ОЦД</w:t>
            </w:r>
          </w:p>
        </w:tc>
        <w:tc>
          <w:tcPr>
            <w:tcW w:w="7654" w:type="dxa"/>
          </w:tcPr>
          <w:p w14:paraId="2D17F96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Организације цивилног друштва</w:t>
            </w:r>
          </w:p>
        </w:tc>
      </w:tr>
      <w:tr w:rsidR="00BC1430" w:rsidRPr="00EF308F" w14:paraId="37898B30" w14:textId="77777777" w:rsidTr="00F468A7">
        <w:tc>
          <w:tcPr>
            <w:tcW w:w="1696" w:type="dxa"/>
          </w:tcPr>
          <w:p w14:paraId="122C9050"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ММСП</w:t>
            </w:r>
          </w:p>
        </w:tc>
        <w:tc>
          <w:tcPr>
            <w:tcW w:w="7654" w:type="dxa"/>
          </w:tcPr>
          <w:p w14:paraId="52A8F9F2"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Микро, мала и средња предузећа</w:t>
            </w:r>
          </w:p>
        </w:tc>
      </w:tr>
      <w:tr w:rsidR="00BC1430" w:rsidRPr="008C6179" w14:paraId="1A7B3CE5" w14:textId="77777777" w:rsidTr="00F468A7">
        <w:tc>
          <w:tcPr>
            <w:tcW w:w="1696" w:type="dxa"/>
          </w:tcPr>
          <w:p w14:paraId="32AD74D9"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ЈПП</w:t>
            </w:r>
          </w:p>
        </w:tc>
        <w:tc>
          <w:tcPr>
            <w:tcW w:w="7654" w:type="dxa"/>
          </w:tcPr>
          <w:p w14:paraId="43687C74" w14:textId="77777777"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Јавно-приватно партнерство</w:t>
            </w:r>
          </w:p>
        </w:tc>
      </w:tr>
      <w:tr w:rsidR="00BC1430" w:rsidRPr="008C6179" w14:paraId="5A945D7E" w14:textId="77777777" w:rsidTr="00F468A7">
        <w:tc>
          <w:tcPr>
            <w:tcW w:w="1696" w:type="dxa"/>
          </w:tcPr>
          <w:p w14:paraId="04DBCD00" w14:textId="740D8B61" w:rsidR="00BC1430" w:rsidRPr="008C6179" w:rsidRDefault="00034143"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КД</w:t>
            </w:r>
          </w:p>
        </w:tc>
        <w:tc>
          <w:tcPr>
            <w:tcW w:w="7654" w:type="dxa"/>
          </w:tcPr>
          <w:p w14:paraId="7F542820" w14:textId="6AF6EF2E" w:rsidR="00BC1430" w:rsidRPr="008C6179" w:rsidRDefault="00034143"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Комуналне делатности</w:t>
            </w:r>
          </w:p>
        </w:tc>
      </w:tr>
      <w:tr w:rsidR="00BC1430" w:rsidRPr="008C6179" w14:paraId="2DC0E8E6" w14:textId="77777777" w:rsidTr="00F468A7">
        <w:tc>
          <w:tcPr>
            <w:tcW w:w="1696" w:type="dxa"/>
          </w:tcPr>
          <w:p w14:paraId="08D38D02" w14:textId="06644813" w:rsidR="00BC1430" w:rsidRPr="008C6179" w:rsidRDefault="00034143"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Pr>
                <w:rFonts w:asciiTheme="majorHAnsi" w:eastAsia="Times New Roman" w:hAnsiTheme="majorHAnsi" w:cstheme="majorHAnsi"/>
                <w:sz w:val="18"/>
                <w:szCs w:val="18"/>
                <w:lang w:val="sr-Cyrl-RS" w:eastAsia="sr-Latn-RS"/>
              </w:rPr>
              <w:t>ДТД</w:t>
            </w:r>
          </w:p>
        </w:tc>
        <w:tc>
          <w:tcPr>
            <w:tcW w:w="7654" w:type="dxa"/>
          </w:tcPr>
          <w:p w14:paraId="36D53E39" w14:textId="5D23AAC2" w:rsidR="00BC1430" w:rsidRPr="008C6179" w:rsidRDefault="00BC1430" w:rsidP="00F468A7">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w:t>
            </w:r>
            <w:r w:rsidR="00034143">
              <w:rPr>
                <w:rFonts w:asciiTheme="majorHAnsi" w:eastAsia="Times New Roman" w:hAnsiTheme="majorHAnsi" w:cstheme="majorHAnsi"/>
                <w:sz w:val="18"/>
                <w:szCs w:val="18"/>
                <w:lang w:val="sr-Cyrl-RS" w:eastAsia="sr-Latn-RS"/>
              </w:rPr>
              <w:t>анал Дунав-Тиса-Дунав</w:t>
            </w:r>
          </w:p>
        </w:tc>
      </w:tr>
    </w:tbl>
    <w:p w14:paraId="5CB39160" w14:textId="77777777" w:rsidR="00BC1430" w:rsidRPr="008C6179" w:rsidRDefault="00BC1430" w:rsidP="00BC1430">
      <w:pPr>
        <w:suppressAutoHyphens w:val="0"/>
        <w:spacing w:before="100" w:beforeAutospacing="1" w:after="0" w:line="240" w:lineRule="auto"/>
        <w:jc w:val="both"/>
        <w:rPr>
          <w:rFonts w:asciiTheme="majorHAnsi" w:eastAsia="Times New Roman" w:hAnsiTheme="majorHAnsi" w:cstheme="majorHAnsi"/>
          <w:sz w:val="32"/>
          <w:szCs w:val="32"/>
          <w:lang w:val="sr-Cyrl-RS" w:eastAsia="sr-Latn-RS"/>
        </w:rPr>
      </w:pPr>
    </w:p>
    <w:p w14:paraId="58F959C6" w14:textId="70F5F7D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31D710" w14:textId="3E14404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F2B7DD" w14:textId="7777777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5D9C46A" w14:textId="7E50E6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0B7284E" w14:textId="0D91D98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52FBCB" w14:textId="7CD99650"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6877E5" w14:textId="3CCC575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63FABEE" w14:textId="53B37E9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80C1204" w14:textId="721BEE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4A910C0" w14:textId="54F460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E365EE0" w14:textId="46E292D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D28F9CE" w14:textId="280445A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6F0EE36" w14:textId="23EF5F9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132F2C2" w14:textId="0A97BA3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9CFC397" w14:textId="328F827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68D374B" w14:textId="328F2232"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81FABDC" w14:textId="3210ECA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E5321A0" w14:textId="663DCCF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BEE0C41" w14:textId="26590D9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6BADAE" w14:textId="5AF2B2C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BC1F3A2" w14:textId="4AAC582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0BFBDBE" w14:textId="66DF047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4BBB016" w14:textId="7F5F07D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BBBD63B" w14:textId="701698A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DEA5ACA" w14:textId="12A9CC6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71451A9" w14:textId="018D6EA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D9CCBD" w14:textId="2390359F"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E65D443" w14:textId="538CF91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23C3155" w14:textId="3A3D652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C135DB9" w14:textId="4DFF47F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578ACB1" w14:textId="1185D39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sdt>
      <w:sdtPr>
        <w:rPr>
          <w:rFonts w:ascii="Calibri" w:eastAsia="Calibri" w:hAnsi="Calibri" w:cstheme="majorHAnsi"/>
          <w:color w:val="auto"/>
          <w:sz w:val="22"/>
          <w:szCs w:val="22"/>
          <w:lang w:eastAsia="zh-CN"/>
        </w:rPr>
        <w:id w:val="-1774088279"/>
        <w:docPartObj>
          <w:docPartGallery w:val="Table of Contents"/>
          <w:docPartUnique/>
        </w:docPartObj>
      </w:sdtPr>
      <w:sdtEndPr>
        <w:rPr>
          <w:noProof/>
        </w:rPr>
      </w:sdtEndPr>
      <w:sdtContent>
        <w:p w14:paraId="7357F1B0" w14:textId="2B6B9234" w:rsidR="00BC1430" w:rsidRPr="005138DD" w:rsidRDefault="00BC1430">
          <w:pPr>
            <w:pStyle w:val="TOCHeading"/>
            <w:rPr>
              <w:rFonts w:cstheme="majorHAnsi"/>
              <w:lang w:val="sr-Cyrl-RS"/>
            </w:rPr>
          </w:pPr>
          <w:r w:rsidRPr="005138DD">
            <w:rPr>
              <w:rFonts w:cstheme="majorHAnsi"/>
              <w:lang w:val="sr-Cyrl-RS"/>
            </w:rPr>
            <w:t>Садржај</w:t>
          </w:r>
        </w:p>
        <w:p w14:paraId="1F7E4218" w14:textId="2482F429" w:rsidR="00981B96" w:rsidRPr="005138DD" w:rsidRDefault="00BC1430">
          <w:pPr>
            <w:pStyle w:val="TOC1"/>
            <w:tabs>
              <w:tab w:val="right" w:leader="dot" w:pos="9016"/>
            </w:tabs>
            <w:rPr>
              <w:rFonts w:asciiTheme="majorHAnsi" w:eastAsiaTheme="minorEastAsia" w:hAnsiTheme="majorHAnsi" w:cstheme="majorHAnsi"/>
              <w:noProof/>
              <w:lang w:eastAsia="en-US"/>
            </w:rPr>
          </w:pPr>
          <w:r w:rsidRPr="005138DD">
            <w:rPr>
              <w:rFonts w:asciiTheme="majorHAnsi" w:hAnsiTheme="majorHAnsi" w:cstheme="majorHAnsi"/>
            </w:rPr>
            <w:fldChar w:fldCharType="begin"/>
          </w:r>
          <w:r w:rsidRPr="005138DD">
            <w:rPr>
              <w:rFonts w:asciiTheme="majorHAnsi" w:hAnsiTheme="majorHAnsi" w:cstheme="majorHAnsi"/>
            </w:rPr>
            <w:instrText xml:space="preserve"> TOC \o "1-3" \h \z \u </w:instrText>
          </w:r>
          <w:r w:rsidRPr="005138DD">
            <w:rPr>
              <w:rFonts w:asciiTheme="majorHAnsi" w:hAnsiTheme="majorHAnsi" w:cstheme="majorHAnsi"/>
            </w:rPr>
            <w:fldChar w:fldCharType="separate"/>
          </w:r>
          <w:hyperlink w:anchor="_Toc107232374" w:history="1">
            <w:r w:rsidR="00981B96" w:rsidRPr="005138DD">
              <w:rPr>
                <w:rStyle w:val="Hyperlink"/>
                <w:rFonts w:asciiTheme="majorHAnsi" w:eastAsia="Times New Roman" w:hAnsiTheme="majorHAnsi" w:cstheme="majorHAnsi"/>
                <w:noProof/>
                <w:lang w:val="sr-Cyrl-RS" w:eastAsia="sr-Latn-RS"/>
              </w:rPr>
              <w:t>Увод</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_Toc107232374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5</w:t>
            </w:r>
            <w:r w:rsidR="00981B96" w:rsidRPr="005138DD">
              <w:rPr>
                <w:rFonts w:asciiTheme="majorHAnsi" w:hAnsiTheme="majorHAnsi" w:cstheme="majorHAnsi"/>
                <w:noProof/>
                <w:webHidden/>
              </w:rPr>
              <w:fldChar w:fldCharType="end"/>
            </w:r>
          </w:hyperlink>
        </w:p>
        <w:p w14:paraId="49BA673D" w14:textId="01D69799" w:rsidR="00981B96" w:rsidRPr="005138DD" w:rsidRDefault="00FD3E65">
          <w:pPr>
            <w:pStyle w:val="TOC1"/>
            <w:tabs>
              <w:tab w:val="right" w:leader="dot" w:pos="9016"/>
            </w:tabs>
            <w:rPr>
              <w:rFonts w:asciiTheme="majorHAnsi" w:eastAsiaTheme="minorEastAsia" w:hAnsiTheme="majorHAnsi" w:cstheme="majorHAnsi"/>
              <w:noProof/>
              <w:lang w:eastAsia="en-US"/>
            </w:rPr>
          </w:pPr>
          <w:hyperlink w:anchor="_Toc107232375" w:history="1">
            <w:r w:rsidR="00981B96" w:rsidRPr="005138DD">
              <w:rPr>
                <w:rStyle w:val="Hyperlink"/>
                <w:rFonts w:asciiTheme="majorHAnsi" w:eastAsia="Times New Roman" w:hAnsiTheme="majorHAnsi" w:cstheme="majorHAnsi"/>
                <w:noProof/>
                <w:lang w:val="sr-Cyrl-RS" w:eastAsia="sr-Latn-RS"/>
              </w:rPr>
              <w:t>Методологија израде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_Toc107232375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6</w:t>
            </w:r>
            <w:r w:rsidR="00981B96" w:rsidRPr="005138DD">
              <w:rPr>
                <w:rFonts w:asciiTheme="majorHAnsi" w:hAnsiTheme="majorHAnsi" w:cstheme="majorHAnsi"/>
                <w:noProof/>
                <w:webHidden/>
              </w:rPr>
              <w:fldChar w:fldCharType="end"/>
            </w:r>
          </w:hyperlink>
        </w:p>
        <w:p w14:paraId="0F1764CE" w14:textId="25A37F3C" w:rsidR="00981B96" w:rsidRPr="005138DD" w:rsidRDefault="00FD3E65">
          <w:pPr>
            <w:pStyle w:val="TOC1"/>
            <w:tabs>
              <w:tab w:val="right" w:leader="dot" w:pos="9016"/>
            </w:tabs>
            <w:rPr>
              <w:rFonts w:asciiTheme="majorHAnsi" w:eastAsiaTheme="minorEastAsia" w:hAnsiTheme="majorHAnsi" w:cstheme="majorHAnsi"/>
              <w:noProof/>
              <w:lang w:eastAsia="en-US"/>
            </w:rPr>
          </w:pPr>
          <w:hyperlink w:anchor="_Toc107232376" w:history="1">
            <w:r w:rsidR="00981B96" w:rsidRPr="005138DD">
              <w:rPr>
                <w:rStyle w:val="Hyperlink"/>
                <w:rFonts w:asciiTheme="majorHAnsi" w:eastAsia="Times New Roman" w:hAnsiTheme="majorHAnsi" w:cstheme="majorHAnsi"/>
                <w:noProof/>
                <w:lang w:val="sr-Cyrl-RS" w:eastAsia="sr-Latn-RS"/>
              </w:rPr>
              <w:t>1. Преглед и анализа актуелног стања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_Toc107232376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9</w:t>
            </w:r>
            <w:r w:rsidR="00981B96" w:rsidRPr="005138DD">
              <w:rPr>
                <w:rFonts w:asciiTheme="majorHAnsi" w:hAnsiTheme="majorHAnsi" w:cstheme="majorHAnsi"/>
                <w:noProof/>
                <w:webHidden/>
              </w:rPr>
              <w:fldChar w:fldCharType="end"/>
            </w:r>
          </w:hyperlink>
        </w:p>
        <w:p w14:paraId="0F82FDEB" w14:textId="0C2B66EE" w:rsidR="00981B96" w:rsidRPr="005138DD" w:rsidRDefault="00FD3E65">
          <w:pPr>
            <w:pStyle w:val="TOC2"/>
            <w:tabs>
              <w:tab w:val="right" w:leader="dot" w:pos="9016"/>
            </w:tabs>
            <w:rPr>
              <w:rFonts w:asciiTheme="majorHAnsi" w:eastAsiaTheme="minorEastAsia" w:hAnsiTheme="majorHAnsi" w:cstheme="majorHAnsi"/>
              <w:noProof/>
              <w:lang w:eastAsia="en-US"/>
            </w:rPr>
          </w:pPr>
          <w:hyperlink w:anchor="_Toc107232377" w:history="1">
            <w:r w:rsidR="00981B96" w:rsidRPr="005138DD">
              <w:rPr>
                <w:rStyle w:val="Hyperlink"/>
                <w:rFonts w:asciiTheme="majorHAnsi" w:hAnsiTheme="majorHAnsi" w:cstheme="majorHAnsi"/>
                <w:noProof/>
                <w:lang w:val="sr-Cyrl-RS" w:eastAsia="sr-Latn-RS"/>
              </w:rPr>
              <w:t>1.1.   Основни подаци о Вршцу</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_Toc107232377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11</w:t>
            </w:r>
            <w:r w:rsidR="00981B96" w:rsidRPr="005138DD">
              <w:rPr>
                <w:rFonts w:asciiTheme="majorHAnsi" w:hAnsiTheme="majorHAnsi" w:cstheme="majorHAnsi"/>
                <w:noProof/>
                <w:webHidden/>
              </w:rPr>
              <w:fldChar w:fldCharType="end"/>
            </w:r>
          </w:hyperlink>
        </w:p>
        <w:p w14:paraId="2F53D3FF" w14:textId="41988CA6" w:rsidR="00981B96" w:rsidRPr="005138DD" w:rsidRDefault="00FD3E65">
          <w:pPr>
            <w:pStyle w:val="TOC2"/>
            <w:tabs>
              <w:tab w:val="right" w:leader="dot" w:pos="9016"/>
            </w:tabs>
            <w:rPr>
              <w:rFonts w:asciiTheme="majorHAnsi" w:eastAsiaTheme="minorEastAsia" w:hAnsiTheme="majorHAnsi" w:cstheme="majorHAnsi"/>
              <w:noProof/>
              <w:lang w:eastAsia="en-US"/>
            </w:rPr>
          </w:pPr>
          <w:hyperlink w:anchor="_Toc107232378" w:history="1">
            <w:r w:rsidR="00981B96" w:rsidRPr="005138DD">
              <w:rPr>
                <w:rStyle w:val="Hyperlink"/>
                <w:rFonts w:asciiTheme="majorHAnsi" w:hAnsiTheme="majorHAnsi" w:cstheme="majorHAnsi"/>
                <w:noProof/>
                <w:lang w:val="sr-Cyrl-RS"/>
              </w:rPr>
              <w:t xml:space="preserve">1.2.  Кључни налази анализе актуелног стања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матрице</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_Toc107232378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26</w:t>
            </w:r>
            <w:r w:rsidR="00981B96" w:rsidRPr="005138DD">
              <w:rPr>
                <w:rFonts w:asciiTheme="majorHAnsi" w:hAnsiTheme="majorHAnsi" w:cstheme="majorHAnsi"/>
                <w:noProof/>
                <w:webHidden/>
              </w:rPr>
              <w:fldChar w:fldCharType="end"/>
            </w:r>
          </w:hyperlink>
        </w:p>
        <w:p w14:paraId="3DF8BD3F" w14:textId="2E0F8598"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79" w:history="1">
            <w:r w:rsidR="00981B96" w:rsidRPr="005138DD">
              <w:rPr>
                <w:rStyle w:val="Hyperlink"/>
                <w:rFonts w:asciiTheme="majorHAnsi" w:hAnsiTheme="majorHAnsi" w:cstheme="majorHAnsi"/>
                <w:noProof/>
                <w:lang w:val="sr-Cyrl-RS" w:eastAsia="en-US"/>
              </w:rPr>
              <w:t>1.2.1. Анализа претходних и актуелних јавних развојних политика ЈЛС Вршца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_Toc107232379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26</w:t>
            </w:r>
            <w:r w:rsidR="00981B96" w:rsidRPr="005138DD">
              <w:rPr>
                <w:rFonts w:asciiTheme="majorHAnsi" w:hAnsiTheme="majorHAnsi" w:cstheme="majorHAnsi"/>
                <w:noProof/>
                <w:webHidden/>
              </w:rPr>
              <w:fldChar w:fldCharType="end"/>
            </w:r>
          </w:hyperlink>
        </w:p>
        <w:p w14:paraId="0A80EB0A" w14:textId="736A2FF6"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80" w:history="1">
            <w:r w:rsidR="00981B96" w:rsidRPr="005138DD">
              <w:rPr>
                <w:rStyle w:val="Hyperlink"/>
                <w:rFonts w:asciiTheme="majorHAnsi" w:hAnsiTheme="majorHAnsi" w:cstheme="majorHAnsi"/>
                <w:noProof/>
                <w:lang w:val="sr-Cyrl-RS"/>
              </w:rPr>
              <w:t xml:space="preserve">1.2.2. Кључни налази за област планирања Привреда и пољопривреда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_Toc107232380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27</w:t>
            </w:r>
            <w:r w:rsidR="00981B96" w:rsidRPr="005138DD">
              <w:rPr>
                <w:rFonts w:asciiTheme="majorHAnsi" w:hAnsiTheme="majorHAnsi" w:cstheme="majorHAnsi"/>
                <w:noProof/>
                <w:webHidden/>
              </w:rPr>
              <w:fldChar w:fldCharType="end"/>
            </w:r>
          </w:hyperlink>
        </w:p>
        <w:p w14:paraId="0EC5873F" w14:textId="582AA806"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81" w:history="1">
            <w:r w:rsidR="00981B96" w:rsidRPr="005138DD">
              <w:rPr>
                <w:rStyle w:val="Hyperlink"/>
                <w:rFonts w:asciiTheme="majorHAnsi" w:hAnsiTheme="majorHAnsi" w:cstheme="majorHAnsi"/>
                <w:noProof/>
                <w:lang w:val="sr-Cyrl-RS"/>
              </w:rPr>
              <w:t>1.2.3. Кључни налази за област планирања Друштвене делатности</w:t>
            </w:r>
            <w:r w:rsidR="00981B96" w:rsidRPr="005138DD">
              <w:rPr>
                <w:rStyle w:val="Hyperlink"/>
                <w:rFonts w:asciiTheme="majorHAnsi" w:hAnsiTheme="majorHAnsi" w:cstheme="majorHAnsi"/>
                <w:noProof/>
                <w:lang w:val="sr-Latn-RS"/>
              </w:rPr>
              <w:t xml:space="preserve"> </w:t>
            </w:r>
            <w:r w:rsidR="00981B96" w:rsidRPr="005138DD">
              <w:rPr>
                <w:rStyle w:val="Hyperlink"/>
                <w:rFonts w:asciiTheme="majorHAnsi" w:hAnsiTheme="majorHAnsi" w:cstheme="majorHAnsi"/>
                <w:noProof/>
                <w:lang w:val="sr-Cyrl-RS"/>
              </w:rPr>
              <w:t xml:space="preserve">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_Toc107232381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29</w:t>
            </w:r>
            <w:r w:rsidR="00981B96" w:rsidRPr="005138DD">
              <w:rPr>
                <w:rFonts w:asciiTheme="majorHAnsi" w:hAnsiTheme="majorHAnsi" w:cstheme="majorHAnsi"/>
                <w:noProof/>
                <w:webHidden/>
              </w:rPr>
              <w:fldChar w:fldCharType="end"/>
            </w:r>
          </w:hyperlink>
        </w:p>
        <w:p w14:paraId="4AE24098" w14:textId="59862946"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82" w:history="1">
            <w:r w:rsidR="00981B96" w:rsidRPr="005138DD">
              <w:rPr>
                <w:rStyle w:val="Hyperlink"/>
                <w:rFonts w:asciiTheme="majorHAnsi" w:hAnsiTheme="majorHAnsi" w:cstheme="majorHAnsi"/>
                <w:noProof/>
                <w:lang w:val="sr-Cyrl-RS"/>
              </w:rPr>
              <w:t>1.2.4. Кључни налази за област планирања Инфраструктура</w:t>
            </w:r>
            <w:r w:rsidR="00981B96" w:rsidRPr="005138DD">
              <w:rPr>
                <w:rStyle w:val="Hyperlink"/>
                <w:rFonts w:asciiTheme="majorHAnsi" w:hAnsiTheme="majorHAnsi" w:cstheme="majorHAnsi"/>
                <w:noProof/>
                <w:lang w:val="sr-Latn-RS"/>
              </w:rPr>
              <w:t xml:space="preserve"> </w:t>
            </w:r>
            <w:r w:rsidR="00981B96" w:rsidRPr="005138DD">
              <w:rPr>
                <w:rStyle w:val="Hyperlink"/>
                <w:rFonts w:asciiTheme="majorHAnsi" w:hAnsiTheme="majorHAnsi" w:cstheme="majorHAnsi"/>
                <w:noProof/>
                <w:lang w:val="sr-Cyrl-RS"/>
              </w:rPr>
              <w:t xml:space="preserve">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_Toc107232382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34</w:t>
            </w:r>
            <w:r w:rsidR="00981B96" w:rsidRPr="005138DD">
              <w:rPr>
                <w:rFonts w:asciiTheme="majorHAnsi" w:hAnsiTheme="majorHAnsi" w:cstheme="majorHAnsi"/>
                <w:noProof/>
                <w:webHidden/>
              </w:rPr>
              <w:fldChar w:fldCharType="end"/>
            </w:r>
          </w:hyperlink>
        </w:p>
        <w:p w14:paraId="64D4F6B6" w14:textId="125CA73D"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83" w:history="1">
            <w:r w:rsidR="00981B96" w:rsidRPr="005138DD">
              <w:rPr>
                <w:rStyle w:val="Hyperlink"/>
                <w:rFonts w:asciiTheme="majorHAnsi" w:hAnsiTheme="majorHAnsi" w:cstheme="majorHAnsi"/>
                <w:noProof/>
                <w:lang w:val="sr-Cyrl-RS"/>
              </w:rPr>
              <w:t xml:space="preserve">1.2.5. Кључни налази за област планирања Туризам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_Toc107232383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37</w:t>
            </w:r>
            <w:r w:rsidR="00981B96" w:rsidRPr="005138DD">
              <w:rPr>
                <w:rFonts w:asciiTheme="majorHAnsi" w:hAnsiTheme="majorHAnsi" w:cstheme="majorHAnsi"/>
                <w:noProof/>
                <w:webHidden/>
              </w:rPr>
              <w:fldChar w:fldCharType="end"/>
            </w:r>
          </w:hyperlink>
        </w:p>
        <w:p w14:paraId="590988BF" w14:textId="5E2D34AB"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84" w:history="1">
            <w:r w:rsidR="00981B96" w:rsidRPr="005138DD">
              <w:rPr>
                <w:rStyle w:val="Hyperlink"/>
                <w:rFonts w:asciiTheme="majorHAnsi" w:hAnsiTheme="majorHAnsi" w:cstheme="majorHAnsi"/>
                <w:noProof/>
                <w:lang w:val="sr-Cyrl-RS"/>
              </w:rPr>
              <w:t xml:space="preserve">1.2.6. Кључни налази за област планирања  Комуналне делатности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_Toc107232384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39</w:t>
            </w:r>
            <w:r w:rsidR="00981B96" w:rsidRPr="005138DD">
              <w:rPr>
                <w:rFonts w:asciiTheme="majorHAnsi" w:hAnsiTheme="majorHAnsi" w:cstheme="majorHAnsi"/>
                <w:noProof/>
                <w:webHidden/>
              </w:rPr>
              <w:fldChar w:fldCharType="end"/>
            </w:r>
          </w:hyperlink>
        </w:p>
        <w:p w14:paraId="5DCFDF0D" w14:textId="06048E0D"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85" w:history="1">
            <w:r w:rsidR="00981B96" w:rsidRPr="005138DD">
              <w:rPr>
                <w:rStyle w:val="Hyperlink"/>
                <w:rFonts w:asciiTheme="majorHAnsi" w:hAnsiTheme="majorHAnsi" w:cstheme="majorHAnsi"/>
                <w:noProof/>
                <w:lang w:val="sr-Cyrl-RS"/>
              </w:rPr>
              <w:t xml:space="preserve">1.2.7. Кључни налази за област планирања  Заштита животне средине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_Toc107232385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41</w:t>
            </w:r>
            <w:r w:rsidR="00981B96" w:rsidRPr="005138DD">
              <w:rPr>
                <w:rFonts w:asciiTheme="majorHAnsi" w:hAnsiTheme="majorHAnsi" w:cstheme="majorHAnsi"/>
                <w:noProof/>
                <w:webHidden/>
              </w:rPr>
              <w:fldChar w:fldCharType="end"/>
            </w:r>
          </w:hyperlink>
        </w:p>
        <w:p w14:paraId="0AACE37F" w14:textId="7F44DBF3" w:rsidR="00981B96" w:rsidRPr="005138DD" w:rsidRDefault="00FD3E65">
          <w:pPr>
            <w:pStyle w:val="TOC1"/>
            <w:tabs>
              <w:tab w:val="right" w:leader="dot" w:pos="9016"/>
            </w:tabs>
            <w:rPr>
              <w:rFonts w:asciiTheme="majorHAnsi" w:eastAsiaTheme="minorEastAsia" w:hAnsiTheme="majorHAnsi" w:cstheme="majorHAnsi"/>
              <w:noProof/>
              <w:lang w:eastAsia="en-US"/>
            </w:rPr>
          </w:pPr>
          <w:hyperlink w:anchor="_Toc107232386" w:history="1">
            <w:r w:rsidR="00981B96" w:rsidRPr="005138DD">
              <w:rPr>
                <w:rStyle w:val="Hyperlink"/>
                <w:rFonts w:asciiTheme="majorHAnsi" w:hAnsiTheme="majorHAnsi" w:cstheme="majorHAnsi"/>
                <w:noProof/>
                <w:lang w:val="sr-Cyrl-RS"/>
              </w:rPr>
              <w:t>2.  Визија и правци развоја града Вршца до 2028. године</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_Toc107232386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45</w:t>
            </w:r>
            <w:r w:rsidR="00981B96" w:rsidRPr="005138DD">
              <w:rPr>
                <w:rFonts w:asciiTheme="majorHAnsi" w:hAnsiTheme="majorHAnsi" w:cstheme="majorHAnsi"/>
                <w:noProof/>
                <w:webHidden/>
              </w:rPr>
              <w:fldChar w:fldCharType="end"/>
            </w:r>
          </w:hyperlink>
        </w:p>
        <w:p w14:paraId="25A03696" w14:textId="6FCD0C4C" w:rsidR="00981B96" w:rsidRPr="005138DD" w:rsidRDefault="00FD3E65">
          <w:pPr>
            <w:pStyle w:val="TOC1"/>
            <w:tabs>
              <w:tab w:val="right" w:leader="dot" w:pos="9016"/>
            </w:tabs>
            <w:rPr>
              <w:rFonts w:asciiTheme="majorHAnsi" w:eastAsiaTheme="minorEastAsia" w:hAnsiTheme="majorHAnsi" w:cstheme="majorHAnsi"/>
              <w:noProof/>
              <w:lang w:eastAsia="en-US"/>
            </w:rPr>
          </w:pPr>
          <w:hyperlink w:anchor="_Toc107232387" w:history="1">
            <w:r w:rsidR="00981B96" w:rsidRPr="005138DD">
              <w:rPr>
                <w:rStyle w:val="Hyperlink"/>
                <w:rFonts w:asciiTheme="majorHAnsi" w:hAnsiTheme="majorHAnsi" w:cstheme="majorHAnsi"/>
                <w:noProof/>
                <w:lang w:val="sr-Cyrl-RS"/>
              </w:rPr>
              <w:t>3.  Приоритетни циљеви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_Toc107232387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46</w:t>
            </w:r>
            <w:r w:rsidR="00981B96" w:rsidRPr="005138DD">
              <w:rPr>
                <w:rFonts w:asciiTheme="majorHAnsi" w:hAnsiTheme="majorHAnsi" w:cstheme="majorHAnsi"/>
                <w:noProof/>
                <w:webHidden/>
              </w:rPr>
              <w:fldChar w:fldCharType="end"/>
            </w:r>
          </w:hyperlink>
        </w:p>
        <w:p w14:paraId="0E5ADBDB" w14:textId="508D195F" w:rsidR="00981B96" w:rsidRPr="005138DD" w:rsidRDefault="00FD3E65">
          <w:pPr>
            <w:pStyle w:val="TOC1"/>
            <w:tabs>
              <w:tab w:val="right" w:leader="dot" w:pos="9016"/>
            </w:tabs>
            <w:rPr>
              <w:rFonts w:asciiTheme="majorHAnsi" w:eastAsiaTheme="minorEastAsia" w:hAnsiTheme="majorHAnsi" w:cstheme="majorHAnsi"/>
              <w:noProof/>
              <w:lang w:eastAsia="en-US"/>
            </w:rPr>
          </w:pPr>
          <w:hyperlink w:anchor="_Toc107232388" w:history="1">
            <w:r w:rsidR="00981B96" w:rsidRPr="005138DD">
              <w:rPr>
                <w:rStyle w:val="Hyperlink"/>
                <w:rFonts w:asciiTheme="majorHAnsi" w:hAnsiTheme="majorHAnsi" w:cstheme="majorHAnsi"/>
                <w:noProof/>
                <w:lang w:val="sr-Cyrl-RS"/>
              </w:rPr>
              <w:t>4.  Преглед мера за остварење приоритетних развојних циљева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_Toc107232388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50</w:t>
            </w:r>
            <w:r w:rsidR="00981B96" w:rsidRPr="005138DD">
              <w:rPr>
                <w:rFonts w:asciiTheme="majorHAnsi" w:hAnsiTheme="majorHAnsi" w:cstheme="majorHAnsi"/>
                <w:noProof/>
                <w:webHidden/>
              </w:rPr>
              <w:fldChar w:fldCharType="end"/>
            </w:r>
          </w:hyperlink>
        </w:p>
        <w:p w14:paraId="4EB11F59" w14:textId="7FC9B711" w:rsidR="00981B96" w:rsidRPr="005138DD" w:rsidRDefault="00FD3E65">
          <w:pPr>
            <w:pStyle w:val="TOC1"/>
            <w:tabs>
              <w:tab w:val="right" w:leader="dot" w:pos="9016"/>
            </w:tabs>
            <w:rPr>
              <w:rFonts w:asciiTheme="majorHAnsi" w:eastAsiaTheme="minorEastAsia" w:hAnsiTheme="majorHAnsi" w:cstheme="majorHAnsi"/>
              <w:noProof/>
              <w:lang w:eastAsia="en-US"/>
            </w:rPr>
          </w:pPr>
          <w:hyperlink w:anchor="_Toc107232389" w:history="1">
            <w:r w:rsidR="00981B96" w:rsidRPr="005138DD">
              <w:rPr>
                <w:rStyle w:val="Hyperlink"/>
                <w:rFonts w:asciiTheme="majorHAnsi" w:hAnsiTheme="majorHAnsi" w:cstheme="majorHAnsi"/>
                <w:noProof/>
                <w:lang w:val="sr-Cyrl-RS"/>
              </w:rPr>
              <w:t>5.  Механизам имплементације, праћења остварења, извештавања и вредновања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_Toc107232389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63</w:t>
            </w:r>
            <w:r w:rsidR="00981B96" w:rsidRPr="005138DD">
              <w:rPr>
                <w:rFonts w:asciiTheme="majorHAnsi" w:hAnsiTheme="majorHAnsi" w:cstheme="majorHAnsi"/>
                <w:noProof/>
                <w:webHidden/>
              </w:rPr>
              <w:fldChar w:fldCharType="end"/>
            </w:r>
          </w:hyperlink>
        </w:p>
        <w:p w14:paraId="7C0C7B69" w14:textId="081C0078"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90" w:history="1">
            <w:r w:rsidR="00981B96" w:rsidRPr="005138DD">
              <w:rPr>
                <w:rStyle w:val="Hyperlink"/>
                <w:rFonts w:asciiTheme="majorHAnsi" w:hAnsiTheme="majorHAnsi" w:cstheme="majorHAnsi"/>
                <w:noProof/>
                <w:lang w:val="sr-Cyrl-RS"/>
              </w:rPr>
              <w:t>5.1. Имплементација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_Toc107232390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63</w:t>
            </w:r>
            <w:r w:rsidR="00981B96" w:rsidRPr="005138DD">
              <w:rPr>
                <w:rFonts w:asciiTheme="majorHAnsi" w:hAnsiTheme="majorHAnsi" w:cstheme="majorHAnsi"/>
                <w:noProof/>
                <w:webHidden/>
              </w:rPr>
              <w:fldChar w:fldCharType="end"/>
            </w:r>
          </w:hyperlink>
        </w:p>
        <w:p w14:paraId="05E7626F" w14:textId="41A9D8DC" w:rsidR="00981B96" w:rsidRPr="005138DD" w:rsidRDefault="00FD3E65">
          <w:pPr>
            <w:pStyle w:val="TOC3"/>
            <w:tabs>
              <w:tab w:val="right" w:leader="dot" w:pos="9016"/>
            </w:tabs>
            <w:rPr>
              <w:rFonts w:asciiTheme="majorHAnsi" w:eastAsiaTheme="minorEastAsia" w:hAnsiTheme="majorHAnsi" w:cstheme="majorHAnsi"/>
              <w:noProof/>
              <w:lang w:eastAsia="en-US"/>
            </w:rPr>
          </w:pPr>
          <w:hyperlink w:anchor="_Toc107232391" w:history="1">
            <w:r w:rsidR="00981B96" w:rsidRPr="005138DD">
              <w:rPr>
                <w:rStyle w:val="Hyperlink"/>
                <w:rFonts w:asciiTheme="majorHAnsi" w:hAnsiTheme="majorHAnsi" w:cstheme="majorHAnsi"/>
                <w:noProof/>
                <w:lang w:val="sr-Cyrl-RS"/>
              </w:rPr>
              <w:t>5.2. Праћење остварења, извештавање и вредновање учинака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_Toc107232391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64</w:t>
            </w:r>
            <w:r w:rsidR="00981B96" w:rsidRPr="005138DD">
              <w:rPr>
                <w:rFonts w:asciiTheme="majorHAnsi" w:hAnsiTheme="majorHAnsi" w:cstheme="majorHAnsi"/>
                <w:noProof/>
                <w:webHidden/>
              </w:rPr>
              <w:fldChar w:fldCharType="end"/>
            </w:r>
          </w:hyperlink>
        </w:p>
        <w:p w14:paraId="18B7F665" w14:textId="00D0A13A" w:rsidR="00981B96" w:rsidRPr="005138DD" w:rsidRDefault="00FD3E65">
          <w:pPr>
            <w:pStyle w:val="TOC1"/>
            <w:tabs>
              <w:tab w:val="right" w:leader="dot" w:pos="9016"/>
            </w:tabs>
            <w:rPr>
              <w:rFonts w:asciiTheme="majorHAnsi" w:eastAsiaTheme="minorEastAsia" w:hAnsiTheme="majorHAnsi" w:cstheme="majorHAnsi"/>
              <w:noProof/>
              <w:lang w:eastAsia="en-US"/>
            </w:rPr>
          </w:pPr>
          <w:hyperlink w:anchor="_Toc107232392" w:history="1">
            <w:r w:rsidR="00981B96" w:rsidRPr="005138DD">
              <w:rPr>
                <w:rStyle w:val="Hyperlink"/>
                <w:rFonts w:asciiTheme="majorHAnsi" w:hAnsiTheme="majorHAnsi" w:cstheme="majorHAnsi"/>
                <w:noProof/>
                <w:lang w:val="sr-Cyrl-RS"/>
              </w:rPr>
              <w:t>Анекси – у прилогу</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_Toc107232392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Pr>
                <w:rFonts w:asciiTheme="majorHAnsi" w:hAnsiTheme="majorHAnsi" w:cstheme="majorHAnsi"/>
                <w:noProof/>
                <w:webHidden/>
              </w:rPr>
              <w:t>65</w:t>
            </w:r>
            <w:r w:rsidR="00981B96" w:rsidRPr="005138DD">
              <w:rPr>
                <w:rFonts w:asciiTheme="majorHAnsi" w:hAnsiTheme="majorHAnsi" w:cstheme="majorHAnsi"/>
                <w:noProof/>
                <w:webHidden/>
              </w:rPr>
              <w:fldChar w:fldCharType="end"/>
            </w:r>
          </w:hyperlink>
        </w:p>
        <w:p w14:paraId="0FDFCFD9" w14:textId="647451C3" w:rsidR="00BC1430" w:rsidRPr="005138DD" w:rsidRDefault="00BC1430">
          <w:pPr>
            <w:rPr>
              <w:rFonts w:asciiTheme="majorHAnsi" w:hAnsiTheme="majorHAnsi" w:cstheme="majorHAnsi"/>
            </w:rPr>
          </w:pPr>
          <w:r w:rsidRPr="005138DD">
            <w:rPr>
              <w:rFonts w:asciiTheme="majorHAnsi" w:hAnsiTheme="majorHAnsi" w:cstheme="majorHAnsi"/>
              <w:noProof/>
            </w:rPr>
            <w:fldChar w:fldCharType="end"/>
          </w:r>
        </w:p>
      </w:sdtContent>
    </w:sdt>
    <w:p w14:paraId="5613717E" w14:textId="42F5D19B"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eastAsia="en-US"/>
        </w:rPr>
      </w:pPr>
    </w:p>
    <w:p w14:paraId="6B76F130" w14:textId="4D0F9C0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AE16712" w14:textId="643C160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025C103" w14:textId="736A9250"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A7BFB93" w14:textId="616F219F"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F69CE30" w14:textId="27BEE7C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1CE509F" w14:textId="42F7DEB8"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A281575" w14:textId="2ECBF07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0D4B93B" w14:textId="5BD2E885"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52F1939" w14:textId="3AE7708E"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BD5D10D" w14:textId="34C1B4EB"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6466302" w14:textId="5550E9B7"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C22EED8" w14:textId="03319463"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3944A9E" w14:textId="3AFF41E7"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4F54B25" w14:textId="3150C57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D0D1DA" w14:textId="77777777" w:rsidR="00BC1430" w:rsidRPr="008C6179" w:rsidRDefault="00BC1430" w:rsidP="00BC1430">
      <w:pPr>
        <w:pStyle w:val="Heading1"/>
        <w:ind w:right="571"/>
        <w:rPr>
          <w:rFonts w:eastAsia="Times New Roman" w:cstheme="majorHAnsi"/>
          <w:color w:val="auto"/>
          <w:lang w:val="sr-Cyrl-RS" w:eastAsia="sr-Latn-RS"/>
        </w:rPr>
      </w:pPr>
      <w:bookmarkStart w:id="0" w:name="_Toc94090707"/>
      <w:bookmarkStart w:id="1" w:name="_Toc107232374"/>
      <w:r w:rsidRPr="008C6179">
        <w:rPr>
          <w:rFonts w:eastAsia="Times New Roman" w:cstheme="majorHAnsi"/>
          <w:color w:val="auto"/>
          <w:lang w:val="sr-Cyrl-RS" w:eastAsia="sr-Latn-RS"/>
        </w:rPr>
        <w:lastRenderedPageBreak/>
        <w:t>Увод</w:t>
      </w:r>
      <w:bookmarkEnd w:id="0"/>
      <w:bookmarkEnd w:id="1"/>
    </w:p>
    <w:p w14:paraId="5E0F6FC9" w14:textId="77777777" w:rsidR="00BC1430" w:rsidRPr="008C6179" w:rsidRDefault="00BC1430" w:rsidP="00BC1430">
      <w:pPr>
        <w:ind w:right="571"/>
        <w:rPr>
          <w:rFonts w:asciiTheme="majorHAnsi" w:hAnsiTheme="majorHAnsi" w:cstheme="majorHAnsi"/>
          <w:lang w:val="sr-Cyrl-RS" w:eastAsia="sr-Latn-RS"/>
        </w:rPr>
      </w:pPr>
    </w:p>
    <w:p w14:paraId="114058D3" w14:textId="73E371D9" w:rsidR="00BC1430" w:rsidRPr="008C6179" w:rsidRDefault="003B1F11"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У</w:t>
      </w:r>
      <w:r w:rsidR="00BC1430" w:rsidRPr="008C6179">
        <w:rPr>
          <w:rFonts w:asciiTheme="majorHAnsi" w:hAnsiTheme="majorHAnsi" w:cstheme="majorHAnsi"/>
          <w:lang w:val="sr-Cyrl-RS" w:eastAsia="sr-Latn-RS"/>
        </w:rPr>
        <w:t xml:space="preserve"> складу са</w:t>
      </w:r>
      <w:r w:rsidRPr="008C6179">
        <w:rPr>
          <w:rFonts w:asciiTheme="majorHAnsi" w:hAnsiTheme="majorHAnsi" w:cstheme="majorHAnsi"/>
          <w:lang w:val="sr-Cyrl-RS" w:eastAsia="sr-Latn-RS"/>
        </w:rPr>
        <w:t xml:space="preserve"> новим </w:t>
      </w:r>
      <w:r w:rsidR="00BC1430" w:rsidRPr="008C6179">
        <w:rPr>
          <w:rFonts w:asciiTheme="majorHAnsi" w:hAnsiTheme="majorHAnsi" w:cstheme="majorHAnsi"/>
          <w:lang w:val="sr-Cyrl-RS" w:eastAsia="sr-Latn-RS"/>
        </w:rPr>
        <w:t xml:space="preserve"> </w:t>
      </w:r>
      <w:r w:rsidR="00BC1430" w:rsidRPr="008C6179">
        <w:rPr>
          <w:rFonts w:asciiTheme="majorHAnsi" w:hAnsiTheme="majorHAnsi" w:cstheme="majorHAnsi"/>
          <w:i/>
          <w:iCs/>
          <w:lang w:val="sr-Cyrl-RS" w:eastAsia="sr-Latn-RS"/>
        </w:rPr>
        <w:t>Законом о планском систему РС</w:t>
      </w:r>
      <w:r w:rsidR="00BC1430" w:rsidRPr="008C6179">
        <w:rPr>
          <w:rFonts w:asciiTheme="majorHAnsi" w:hAnsiTheme="majorHAnsi" w:cstheme="majorHAnsi"/>
          <w:lang w:val="sr-Cyrl-RS" w:eastAsia="sr-Latn-RS"/>
        </w:rPr>
        <w:t xml:space="preserve"> (ЗоПС)</w:t>
      </w:r>
      <w:r w:rsidRPr="008C6179">
        <w:rPr>
          <w:rFonts w:asciiTheme="majorHAnsi" w:hAnsiTheme="majorHAnsi" w:cstheme="majorHAnsi"/>
          <w:lang w:val="sr-Cyrl-RS" w:eastAsia="sr-Latn-RS"/>
        </w:rPr>
        <w:t>, План развоја јединице локалне самоуправе (ЈЛС)</w:t>
      </w:r>
      <w:r w:rsidR="00BC1430" w:rsidRPr="008C6179">
        <w:rPr>
          <w:rFonts w:asciiTheme="majorHAnsi" w:hAnsiTheme="majorHAnsi" w:cstheme="majorHAnsi"/>
          <w:lang w:val="sr-Cyrl-RS" w:eastAsia="sr-Latn-RS"/>
        </w:rPr>
        <w:t xml:space="preserve"> за ниво градова и општина у Републици Србији</w:t>
      </w:r>
      <w:r w:rsidR="00322A9E" w:rsidRPr="008C6179">
        <w:rPr>
          <w:rFonts w:asciiTheme="majorHAnsi" w:hAnsiTheme="majorHAnsi" w:cstheme="majorHAnsi"/>
          <w:lang w:val="sr-Cyrl-RS" w:eastAsia="sr-Latn-RS"/>
        </w:rPr>
        <w:t xml:space="preserve"> представља плански документ највишег значаја.</w:t>
      </w:r>
    </w:p>
    <w:p w14:paraId="6C9C5238" w14:textId="6CD490DD"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Доношењем </w:t>
      </w:r>
      <w:r w:rsidR="003B1F11" w:rsidRPr="008C6179">
        <w:rPr>
          <w:rFonts w:asciiTheme="majorHAnsi" w:hAnsiTheme="majorHAnsi" w:cstheme="majorHAnsi"/>
          <w:lang w:val="sr-Cyrl-RS" w:eastAsia="sr-Latn-RS"/>
        </w:rPr>
        <w:t>овог Закона</w:t>
      </w:r>
      <w:r w:rsidRPr="008C6179">
        <w:rPr>
          <w:rFonts w:asciiTheme="majorHAnsi" w:hAnsiTheme="majorHAnsi" w:cstheme="majorHAnsi"/>
          <w:lang w:val="sr-Cyrl-RS" w:eastAsia="sr-Latn-RS"/>
        </w:rPr>
        <w:t xml:space="preserve"> 2018. године успостављ</w:t>
      </w:r>
      <w:r w:rsidR="003B1F11" w:rsidRPr="008C6179">
        <w:rPr>
          <w:rFonts w:asciiTheme="majorHAnsi" w:hAnsiTheme="majorHAnsi" w:cstheme="majorHAnsi"/>
          <w:lang w:val="sr-Cyrl-RS" w:eastAsia="sr-Latn-RS"/>
        </w:rPr>
        <w:t>ен</w:t>
      </w:r>
      <w:r w:rsidRPr="008C6179">
        <w:rPr>
          <w:rFonts w:asciiTheme="majorHAnsi" w:hAnsiTheme="majorHAnsi" w:cstheme="majorHAnsi"/>
          <w:lang w:val="sr-Cyrl-RS" w:eastAsia="sr-Latn-RS"/>
        </w:rPr>
        <w:t xml:space="preserve"> је </w:t>
      </w:r>
      <w:r w:rsidR="003B1F11" w:rsidRPr="008C6179">
        <w:rPr>
          <w:rFonts w:asciiTheme="majorHAnsi" w:hAnsiTheme="majorHAnsi" w:cstheme="majorHAnsi"/>
          <w:lang w:val="sr-Cyrl-RS" w:eastAsia="sr-Latn-RS"/>
        </w:rPr>
        <w:t>савремени</w:t>
      </w:r>
      <w:r w:rsidRPr="008C6179">
        <w:rPr>
          <w:rFonts w:asciiTheme="majorHAnsi" w:hAnsiTheme="majorHAnsi" w:cstheme="majorHAnsi"/>
          <w:lang w:val="sr-Cyrl-RS" w:eastAsia="sr-Latn-RS"/>
        </w:rPr>
        <w:t xml:space="preserve"> регулаторни оквир који обезбеђује </w:t>
      </w:r>
      <w:r w:rsidR="003B1F11" w:rsidRPr="008C6179">
        <w:rPr>
          <w:rFonts w:asciiTheme="majorHAnsi" w:hAnsiTheme="majorHAnsi" w:cstheme="majorHAnsi"/>
          <w:lang w:val="sr-Cyrl-RS" w:eastAsia="sr-Latn-RS"/>
        </w:rPr>
        <w:t>усклађен</w:t>
      </w:r>
      <w:r w:rsidRPr="008C6179">
        <w:rPr>
          <w:rFonts w:asciiTheme="majorHAnsi" w:hAnsiTheme="majorHAnsi" w:cstheme="majorHAnsi"/>
          <w:lang w:val="sr-Cyrl-RS" w:eastAsia="sr-Latn-RS"/>
        </w:rPr>
        <w:t xml:space="preserve"> приступ планирању од републичког, преко покрајинског, до локалног нивоа управљања</w:t>
      </w:r>
      <w:r w:rsidR="003B1F11" w:rsidRPr="008C6179">
        <w:rPr>
          <w:rFonts w:asciiTheme="majorHAnsi" w:hAnsiTheme="majorHAnsi" w:cstheme="majorHAnsi"/>
          <w:lang w:val="sr-Cyrl-RS" w:eastAsia="sr-Latn-RS"/>
        </w:rPr>
        <w:t>, као и</w:t>
      </w:r>
      <w:r w:rsidRPr="008C6179">
        <w:rPr>
          <w:rFonts w:asciiTheme="majorHAnsi" w:hAnsiTheme="majorHAnsi" w:cstheme="majorHAnsi"/>
          <w:lang w:val="sr-Cyrl-RS" w:eastAsia="sr-Latn-RS"/>
        </w:rPr>
        <w:t xml:space="preserve"> конкретне надлежности свих учесника у планском систему, начин спровођења корака у планском циклусу и </w:t>
      </w:r>
      <w:r w:rsidR="00322A9E" w:rsidRPr="008C6179">
        <w:rPr>
          <w:rFonts w:asciiTheme="majorHAnsi" w:hAnsiTheme="majorHAnsi" w:cstheme="majorHAnsi"/>
          <w:lang w:val="sr-Cyrl-RS" w:eastAsia="sr-Latn-RS"/>
        </w:rPr>
        <w:t>разврставање</w:t>
      </w:r>
      <w:r w:rsidRPr="008C6179">
        <w:rPr>
          <w:rFonts w:asciiTheme="majorHAnsi" w:hAnsiTheme="majorHAnsi" w:cstheme="majorHAnsi"/>
          <w:lang w:val="sr-Cyrl-RS" w:eastAsia="sr-Latn-RS"/>
        </w:rPr>
        <w:t xml:space="preserve"> планских докумената по хијерархији и знача</w:t>
      </w:r>
      <w:r w:rsidR="00322A9E" w:rsidRPr="008C6179">
        <w:rPr>
          <w:rFonts w:asciiTheme="majorHAnsi" w:hAnsiTheme="majorHAnsi" w:cstheme="majorHAnsi"/>
          <w:lang w:val="sr-Cyrl-RS" w:eastAsia="sr-Latn-RS"/>
        </w:rPr>
        <w:t>ју</w:t>
      </w:r>
      <w:r w:rsidRPr="008C6179">
        <w:rPr>
          <w:rFonts w:asciiTheme="majorHAnsi" w:hAnsiTheme="majorHAnsi" w:cstheme="majorHAnsi"/>
          <w:lang w:val="sr-Cyrl-RS" w:eastAsia="sr-Latn-RS"/>
        </w:rPr>
        <w:t>:</w:t>
      </w:r>
    </w:p>
    <w:p w14:paraId="440B17B1"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Документи развојног планирања</w:t>
      </w:r>
      <w:r w:rsidRPr="008C6179">
        <w:rPr>
          <w:rFonts w:asciiTheme="majorHAnsi" w:hAnsiTheme="majorHAnsi" w:cstheme="majorHAnsi"/>
          <w:lang w:val="sr-Cyrl-RS" w:eastAsia="sr-Latn-RS"/>
        </w:rPr>
        <w:t xml:space="preserve">  (у које спада и План развоја ЈЛС као дугорочни плански документ који се доноси на период од најмање 7 година)</w:t>
      </w:r>
    </w:p>
    <w:p w14:paraId="7898CA1F"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Документа јавних политика</w:t>
      </w:r>
      <w:r w:rsidRPr="008C6179">
        <w:rPr>
          <w:rFonts w:asciiTheme="majorHAnsi" w:hAnsiTheme="majorHAnsi" w:cstheme="majorHAnsi"/>
          <w:lang w:val="sr-Cyrl-RS" w:eastAsia="sr-Latn-RS"/>
        </w:rPr>
        <w:t xml:space="preserve"> (стратегије, програми, акциони планови, концепти)</w:t>
      </w:r>
    </w:p>
    <w:p w14:paraId="188F0BE3"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Остали плански документи</w:t>
      </w:r>
      <w:r w:rsidRPr="008C6179">
        <w:rPr>
          <w:rFonts w:asciiTheme="majorHAnsi" w:hAnsiTheme="majorHAnsi" w:cstheme="majorHAnsi"/>
          <w:lang w:val="sr-Cyrl-RS" w:eastAsia="sr-Latn-RS"/>
        </w:rPr>
        <w:t xml:space="preserve"> (средњорочни планови, финансијски планови и др.)</w:t>
      </w:r>
    </w:p>
    <w:p w14:paraId="42C7CA6C" w14:textId="2F362B4D"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 xml:space="preserve">План развоја града </w:t>
      </w:r>
      <w:r w:rsidR="00322A9E" w:rsidRPr="008C6179">
        <w:rPr>
          <w:rFonts w:asciiTheme="majorHAnsi" w:hAnsiTheme="majorHAnsi" w:cstheme="majorHAnsi"/>
          <w:i/>
          <w:iCs/>
          <w:lang w:val="sr-Cyrl-RS" w:eastAsia="sr-Latn-RS"/>
        </w:rPr>
        <w:t>Вршц</w:t>
      </w:r>
      <w:r w:rsidRPr="008C6179">
        <w:rPr>
          <w:rFonts w:asciiTheme="majorHAnsi" w:hAnsiTheme="majorHAnsi" w:cstheme="majorHAnsi"/>
          <w:i/>
          <w:iCs/>
          <w:lang w:val="sr-Cyrl-RS" w:eastAsia="sr-Latn-RS"/>
        </w:rPr>
        <w:t>а</w:t>
      </w:r>
      <w:r w:rsidRPr="008C6179">
        <w:rPr>
          <w:rFonts w:asciiTheme="majorHAnsi" w:hAnsiTheme="majorHAnsi" w:cstheme="majorHAnsi"/>
          <w:lang w:val="sr-Cyrl-RS" w:eastAsia="sr-Latn-RS"/>
        </w:rPr>
        <w:t xml:space="preserve"> представља кровни плански документ за ЈЛС </w:t>
      </w:r>
      <w:r w:rsidR="00322A9E" w:rsidRPr="008C6179">
        <w:rPr>
          <w:rFonts w:asciiTheme="majorHAnsi" w:hAnsiTheme="majorHAnsi" w:cstheme="majorHAnsi"/>
          <w:lang w:val="sr-Cyrl-RS" w:eastAsia="sr-Latn-RS"/>
        </w:rPr>
        <w:t>Вршац</w:t>
      </w:r>
      <w:r w:rsidRPr="008C6179">
        <w:rPr>
          <w:rFonts w:asciiTheme="majorHAnsi" w:hAnsiTheme="majorHAnsi" w:cstheme="majorHAnsi"/>
          <w:lang w:val="sr-Cyrl-RS" w:eastAsia="sr-Latn-RS"/>
        </w:rPr>
        <w:t>, који се у овом планском циклусу по први пут доноси у складу са новом регулативом, а на основу кога ће се доносити други плански акти као што су</w:t>
      </w:r>
      <w:r w:rsidR="00322A9E" w:rsidRPr="008C6179">
        <w:rPr>
          <w:rFonts w:asciiTheme="majorHAnsi" w:hAnsiTheme="majorHAnsi" w:cstheme="majorHAnsi"/>
          <w:lang w:val="sr-Cyrl-RS" w:eastAsia="sr-Latn-RS"/>
        </w:rPr>
        <w:t xml:space="preserve"> средњорочни и финансијски планови,</w:t>
      </w:r>
      <w:r w:rsidRPr="008C6179">
        <w:rPr>
          <w:rFonts w:asciiTheme="majorHAnsi" w:hAnsiTheme="majorHAnsi" w:cstheme="majorHAnsi"/>
          <w:lang w:val="sr-Cyrl-RS" w:eastAsia="sr-Latn-RS"/>
        </w:rPr>
        <w:t xml:space="preserve"> стратегије, акциони планови и др.    </w:t>
      </w:r>
    </w:p>
    <w:p w14:paraId="05AD6B9A" w14:textId="78346EA0" w:rsidR="00BC1430" w:rsidRPr="008C6179" w:rsidRDefault="00BC1430" w:rsidP="00BC1430">
      <w:pPr>
        <w:ind w:right="571"/>
        <w:jc w:val="both"/>
        <w:rPr>
          <w:rFonts w:asciiTheme="majorHAnsi" w:hAnsiTheme="majorHAnsi" w:cstheme="majorHAnsi"/>
          <w:lang w:val="sr-Cyrl-RS"/>
        </w:rPr>
      </w:pPr>
      <w:r w:rsidRPr="008C6179">
        <w:rPr>
          <w:rFonts w:asciiTheme="majorHAnsi" w:hAnsiTheme="majorHAnsi" w:cstheme="majorHAnsi"/>
          <w:lang w:val="sr-Cyrl-RS" w:eastAsia="sr-Latn-RS"/>
        </w:rPr>
        <w:t>Нови</w:t>
      </w:r>
      <w:r w:rsidR="00322A9E"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циклус</w:t>
      </w:r>
      <w:r w:rsidR="00322A9E" w:rsidRPr="008C6179">
        <w:rPr>
          <w:rFonts w:asciiTheme="majorHAnsi" w:hAnsiTheme="majorHAnsi" w:cstheme="majorHAnsi"/>
          <w:lang w:val="sr-Cyrl-RS" w:eastAsia="sr-Latn-RS"/>
        </w:rPr>
        <w:t xml:space="preserve"> развојног планирања</w:t>
      </w:r>
      <w:r w:rsidRPr="008C6179">
        <w:rPr>
          <w:rFonts w:asciiTheme="majorHAnsi" w:hAnsiTheme="majorHAnsi" w:cstheme="majorHAnsi"/>
          <w:lang w:val="sr-Cyrl-RS" w:eastAsia="sr-Latn-RS"/>
        </w:rPr>
        <w:t xml:space="preserve"> започет је доношењем </w:t>
      </w:r>
      <w:r w:rsidRPr="008C6179">
        <w:rPr>
          <w:rFonts w:asciiTheme="majorHAnsi" w:hAnsiTheme="majorHAnsi" w:cstheme="majorHAnsi"/>
          <w:i/>
          <w:iCs/>
          <w:lang w:val="sr-Cyrl-RS" w:eastAsia="sr-Latn-RS"/>
        </w:rPr>
        <w:t>Одлуке Скупштине Града</w:t>
      </w:r>
      <w:r w:rsidR="00322A9E" w:rsidRPr="008C6179">
        <w:rPr>
          <w:rFonts w:asciiTheme="majorHAnsi" w:hAnsiTheme="majorHAnsi" w:cstheme="majorHAnsi"/>
          <w:i/>
          <w:iCs/>
          <w:lang w:val="sr-Cyrl-RS" w:eastAsia="sr-Latn-RS"/>
        </w:rPr>
        <w:t xml:space="preserve"> Вршца</w:t>
      </w:r>
      <w:r w:rsidRPr="008C6179">
        <w:rPr>
          <w:rFonts w:asciiTheme="majorHAnsi" w:hAnsiTheme="majorHAnsi" w:cstheme="majorHAnsi"/>
          <w:i/>
          <w:iCs/>
          <w:lang w:val="sr-Cyrl-RS" w:eastAsia="sr-Latn-RS"/>
        </w:rPr>
        <w:t xml:space="preserve"> о </w:t>
      </w:r>
      <w:r w:rsidR="007A12D1" w:rsidRPr="008C6179">
        <w:rPr>
          <w:rFonts w:asciiTheme="majorHAnsi" w:hAnsiTheme="majorHAnsi" w:cstheme="majorHAnsi"/>
          <w:i/>
          <w:iCs/>
          <w:lang w:val="sr-Cyrl-RS" w:eastAsia="sr-Latn-RS"/>
        </w:rPr>
        <w:t xml:space="preserve">приступању </w:t>
      </w:r>
      <w:r w:rsidRPr="008C6179">
        <w:rPr>
          <w:rFonts w:asciiTheme="majorHAnsi" w:hAnsiTheme="majorHAnsi" w:cstheme="majorHAnsi"/>
          <w:i/>
          <w:iCs/>
          <w:lang w:val="sr-Cyrl-RS" w:eastAsia="sr-Latn-RS"/>
        </w:rPr>
        <w:t xml:space="preserve">изради Плана развоја града </w:t>
      </w:r>
      <w:r w:rsidR="00322A9E" w:rsidRPr="008C6179">
        <w:rPr>
          <w:rFonts w:asciiTheme="majorHAnsi" w:hAnsiTheme="majorHAnsi" w:cstheme="majorHAnsi"/>
          <w:i/>
          <w:iCs/>
          <w:lang w:val="sr-Cyrl-RS" w:eastAsia="sr-Latn-RS"/>
        </w:rPr>
        <w:t>Вршца</w:t>
      </w:r>
      <w:r w:rsidRPr="008C6179">
        <w:rPr>
          <w:rFonts w:asciiTheme="majorHAnsi" w:hAnsiTheme="majorHAnsi" w:cstheme="majorHAnsi"/>
          <w:i/>
          <w:iCs/>
          <w:lang w:val="sr-Cyrl-RS" w:eastAsia="sr-Latn-RS"/>
        </w:rPr>
        <w:t xml:space="preserve"> за период 2022-2028</w:t>
      </w:r>
      <w:r w:rsidRPr="008C6179">
        <w:rPr>
          <w:rFonts w:asciiTheme="majorHAnsi" w:hAnsiTheme="majorHAnsi" w:cstheme="majorHAnsi"/>
          <w:lang w:val="sr-Cyrl-RS" w:eastAsia="sr-Latn-RS"/>
        </w:rPr>
        <w:t xml:space="preserve"> која је објављена </w:t>
      </w:r>
      <w:r w:rsidR="00322A9E" w:rsidRPr="008C6179">
        <w:rPr>
          <w:rFonts w:asciiTheme="majorHAnsi" w:hAnsiTheme="majorHAnsi" w:cstheme="majorHAnsi"/>
          <w:lang w:val="sr-Cyrl-RS" w:eastAsia="sr-Latn-RS"/>
        </w:rPr>
        <w:t>26.11</w:t>
      </w:r>
      <w:r w:rsidRPr="008C6179">
        <w:rPr>
          <w:rFonts w:asciiTheme="majorHAnsi" w:hAnsiTheme="majorHAnsi" w:cstheme="majorHAnsi"/>
          <w:lang w:val="sr-Cyrl-RS" w:eastAsia="sr-Latn-RS"/>
        </w:rPr>
        <w:t xml:space="preserve">.2021. год. у </w:t>
      </w:r>
      <w:r w:rsidRPr="008C6179">
        <w:rPr>
          <w:rFonts w:asciiTheme="majorHAnsi" w:hAnsiTheme="majorHAnsi" w:cstheme="majorHAnsi"/>
          <w:lang w:val="sr-Cyrl-RS"/>
        </w:rPr>
        <w:t xml:space="preserve">Службеном листу града </w:t>
      </w:r>
      <w:r w:rsidR="007A12D1" w:rsidRPr="008C6179">
        <w:rPr>
          <w:rFonts w:asciiTheme="majorHAnsi" w:hAnsiTheme="majorHAnsi" w:cstheme="majorHAnsi"/>
          <w:lang w:val="sr-Cyrl-RS"/>
        </w:rPr>
        <w:t>Вршца</w:t>
      </w:r>
      <w:r w:rsidRPr="008C6179">
        <w:rPr>
          <w:rFonts w:asciiTheme="majorHAnsi" w:hAnsiTheme="majorHAnsi" w:cstheme="majorHAnsi"/>
          <w:lang w:val="sr-Cyrl-RS"/>
        </w:rPr>
        <w:t xml:space="preserve"> бр.1</w:t>
      </w:r>
      <w:r w:rsidR="00322A9E" w:rsidRPr="008C6179">
        <w:rPr>
          <w:rFonts w:asciiTheme="majorHAnsi" w:hAnsiTheme="majorHAnsi" w:cstheme="majorHAnsi"/>
          <w:lang w:val="sr-Cyrl-RS"/>
        </w:rPr>
        <w:t>8</w:t>
      </w:r>
      <w:r w:rsidRPr="008C6179">
        <w:rPr>
          <w:rFonts w:asciiTheme="majorHAnsi" w:hAnsiTheme="majorHAnsi" w:cstheme="majorHAnsi"/>
          <w:lang w:val="sr-Cyrl-RS"/>
        </w:rPr>
        <w:t xml:space="preserve">/2021.   </w:t>
      </w:r>
    </w:p>
    <w:p w14:paraId="6905A8AB" w14:textId="54428504" w:rsidR="00BC1430" w:rsidRPr="008C6179" w:rsidRDefault="00BC1430" w:rsidP="00BC1430">
      <w:pPr>
        <w:ind w:right="571"/>
        <w:jc w:val="both"/>
        <w:rPr>
          <w:rFonts w:asciiTheme="majorHAnsi" w:hAnsiTheme="majorHAnsi" w:cstheme="majorHAnsi"/>
          <w:lang w:val="sr-Cyrl-RS"/>
        </w:rPr>
      </w:pPr>
      <w:r w:rsidRPr="008C6179">
        <w:rPr>
          <w:rFonts w:asciiTheme="majorHAnsi" w:hAnsiTheme="majorHAnsi" w:cstheme="majorHAnsi"/>
          <w:lang w:val="sr-Cyrl-RS"/>
        </w:rPr>
        <w:t xml:space="preserve">На основу ове Одлуке, Градско веће </w:t>
      </w:r>
      <w:r w:rsidR="00022505" w:rsidRPr="008C6179">
        <w:rPr>
          <w:rFonts w:asciiTheme="majorHAnsi" w:hAnsiTheme="majorHAnsi" w:cstheme="majorHAnsi"/>
          <w:lang w:val="sr-Cyrl-RS"/>
        </w:rPr>
        <w:t xml:space="preserve">је на седници 10.02.2022 </w:t>
      </w:r>
      <w:r w:rsidRPr="008C6179">
        <w:rPr>
          <w:rFonts w:asciiTheme="majorHAnsi" w:hAnsiTheme="majorHAnsi" w:cstheme="majorHAnsi"/>
          <w:lang w:val="sr-Cyrl-RS"/>
        </w:rPr>
        <w:t xml:space="preserve">донело Решење о образовању </w:t>
      </w:r>
      <w:r w:rsidR="00022505" w:rsidRPr="008C6179">
        <w:rPr>
          <w:rFonts w:asciiTheme="majorHAnsi" w:hAnsiTheme="majorHAnsi" w:cstheme="majorHAnsi"/>
          <w:lang w:val="sr-Cyrl-RS"/>
        </w:rPr>
        <w:t>Радног</w:t>
      </w:r>
      <w:r w:rsidRPr="008C6179">
        <w:rPr>
          <w:rFonts w:asciiTheme="majorHAnsi" w:hAnsiTheme="majorHAnsi" w:cstheme="majorHAnsi"/>
          <w:lang w:val="sr-Cyrl-RS"/>
        </w:rPr>
        <w:t xml:space="preserve"> тима града </w:t>
      </w:r>
      <w:r w:rsidR="00322A9E" w:rsidRPr="008C6179">
        <w:rPr>
          <w:rFonts w:asciiTheme="majorHAnsi" w:hAnsiTheme="majorHAnsi" w:cstheme="majorHAnsi"/>
          <w:lang w:val="sr-Cyrl-RS"/>
        </w:rPr>
        <w:t>Вршц</w:t>
      </w:r>
      <w:r w:rsidRPr="008C6179">
        <w:rPr>
          <w:rFonts w:asciiTheme="majorHAnsi" w:hAnsiTheme="majorHAnsi" w:cstheme="majorHAnsi"/>
          <w:lang w:val="sr-Cyrl-RS"/>
        </w:rPr>
        <w:t xml:space="preserve">а, који сачињава </w:t>
      </w:r>
      <w:r w:rsidR="00022505" w:rsidRPr="008C6179">
        <w:rPr>
          <w:rFonts w:asciiTheme="majorHAnsi" w:hAnsiTheme="majorHAnsi" w:cstheme="majorHAnsi"/>
          <w:lang w:val="sr-Cyrl-RS"/>
        </w:rPr>
        <w:t>10</w:t>
      </w:r>
      <w:r w:rsidRPr="008C6179">
        <w:rPr>
          <w:rFonts w:asciiTheme="majorHAnsi" w:hAnsiTheme="majorHAnsi" w:cstheme="majorHAnsi"/>
          <w:lang w:val="sr-Cyrl-RS"/>
        </w:rPr>
        <w:t xml:space="preserve"> представника градске управе</w:t>
      </w:r>
      <w:r w:rsidR="00022505" w:rsidRPr="008C6179">
        <w:rPr>
          <w:rFonts w:asciiTheme="majorHAnsi" w:hAnsiTheme="majorHAnsi" w:cstheme="majorHAnsi"/>
          <w:lang w:val="sr-Cyrl-RS"/>
        </w:rPr>
        <w:t xml:space="preserve"> на челу са Градоначелником</w:t>
      </w:r>
      <w:r w:rsidRPr="008C6179">
        <w:rPr>
          <w:rFonts w:asciiTheme="majorHAnsi" w:hAnsiTheme="majorHAnsi" w:cstheme="majorHAnsi"/>
          <w:lang w:val="sr-Cyrl-RS"/>
        </w:rPr>
        <w:t xml:space="preserve">, са </w:t>
      </w:r>
      <w:r w:rsidR="00022505" w:rsidRPr="008C6179">
        <w:rPr>
          <w:rFonts w:asciiTheme="majorHAnsi" w:hAnsiTheme="majorHAnsi" w:cstheme="majorHAnsi"/>
          <w:lang w:val="sr-Cyrl-RS"/>
        </w:rPr>
        <w:t>задатком припреме и координације израде Плана развоја.</w:t>
      </w:r>
    </w:p>
    <w:p w14:paraId="19248B07" w14:textId="583D6960" w:rsidR="00BC1430" w:rsidRPr="008C6179" w:rsidRDefault="00BC1430" w:rsidP="00BC1430">
      <w:pPr>
        <w:ind w:right="571"/>
        <w:jc w:val="both"/>
        <w:rPr>
          <w:rFonts w:asciiTheme="majorHAnsi" w:hAnsiTheme="majorHAnsi" w:cstheme="majorHAnsi"/>
          <w:sz w:val="20"/>
          <w:szCs w:val="20"/>
          <w:lang w:val="sr-Cyrl-RS"/>
        </w:rPr>
      </w:pPr>
      <w:r w:rsidRPr="008C6179">
        <w:rPr>
          <w:rFonts w:asciiTheme="majorHAnsi" w:hAnsiTheme="majorHAnsi" w:cstheme="majorHAnsi"/>
          <w:lang w:val="sr-Cyrl-RS"/>
        </w:rPr>
        <w:t xml:space="preserve">Поступком јавне набавке обезбеђена је подршка екстерног стручног тима BDS Consulting из Београда и дефинисан пројектни задатак за израду Плана, који у складу са </w:t>
      </w:r>
      <w:r w:rsidRPr="008C6179">
        <w:rPr>
          <w:rFonts w:asciiTheme="majorHAnsi" w:hAnsiTheme="majorHAnsi" w:cstheme="majorHAnsi"/>
          <w:i/>
          <w:iCs/>
          <w:lang w:val="sr-Cyrl-RS"/>
        </w:rPr>
        <w:t>Уредбом о обавезним елементима плана развоја АП Војводине и ЈЛС</w:t>
      </w:r>
      <w:r w:rsidRPr="008C6179">
        <w:rPr>
          <w:rFonts w:asciiTheme="majorHAnsi" w:hAnsiTheme="majorHAnsi" w:cstheme="majorHAnsi"/>
          <w:lang w:val="sr-Cyrl-RS"/>
        </w:rPr>
        <w:t xml:space="preserve">  („Сл. гласник РС“ број 107/2020) садржи следеће елементе:</w:t>
      </w:r>
    </w:p>
    <w:p w14:paraId="29F65C64"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spacing w:val="1"/>
          <w:lang w:val="sr-Cyrl-RS"/>
        </w:rPr>
      </w:pPr>
      <w:r w:rsidRPr="008C6179">
        <w:rPr>
          <w:rFonts w:asciiTheme="majorHAnsi" w:hAnsiTheme="majorHAnsi" w:cstheme="majorHAnsi"/>
          <w:spacing w:val="1"/>
          <w:lang w:val="sr-Cyrl-RS"/>
        </w:rPr>
        <w:t>Увод</w:t>
      </w:r>
    </w:p>
    <w:p w14:paraId="6B4341CA"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Преглед и анализа постојећег стања;</w:t>
      </w:r>
    </w:p>
    <w:p w14:paraId="0E3FDDF1" w14:textId="33D18D3E"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Визија, односно жељено стање;</w:t>
      </w:r>
    </w:p>
    <w:p w14:paraId="43322E42"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Приоритетни циљеви развоја;</w:t>
      </w:r>
    </w:p>
    <w:p w14:paraId="77256D4B" w14:textId="0096CA0A"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 xml:space="preserve">Преглед и опис мера за остваривање приоритетних циљева које се детаљније разрађују </w:t>
      </w:r>
      <w:r w:rsidR="00D46505" w:rsidRPr="008C6179">
        <w:rPr>
          <w:rFonts w:asciiTheme="majorHAnsi" w:hAnsiTheme="majorHAnsi" w:cstheme="majorHAnsi"/>
          <w:lang w:val="sr-Cyrl-RS"/>
        </w:rPr>
        <w:t>средњорочним планом</w:t>
      </w:r>
      <w:r w:rsidR="00D46505" w:rsidRPr="008C6179">
        <w:rPr>
          <w:rFonts w:asciiTheme="majorHAnsi" w:hAnsiTheme="majorHAnsi" w:cstheme="majorHAnsi"/>
          <w:spacing w:val="1"/>
          <w:lang w:val="sr-Cyrl-RS"/>
        </w:rPr>
        <w:t xml:space="preserve"> и другим </w:t>
      </w:r>
      <w:r w:rsidRPr="008C6179">
        <w:rPr>
          <w:rFonts w:asciiTheme="majorHAnsi" w:hAnsiTheme="majorHAnsi" w:cstheme="majorHAnsi"/>
          <w:spacing w:val="1"/>
          <w:lang w:val="sr-Cyrl-RS"/>
        </w:rPr>
        <w:t>документима јавних</w:t>
      </w:r>
      <w:r w:rsidRPr="008C6179">
        <w:rPr>
          <w:rFonts w:asciiTheme="majorHAnsi" w:hAnsiTheme="majorHAnsi" w:cstheme="majorHAnsi"/>
          <w:lang w:val="sr-Cyrl-RS"/>
        </w:rPr>
        <w:t xml:space="preserve"> политика града </w:t>
      </w:r>
      <w:r w:rsidR="00022505" w:rsidRPr="008C6179">
        <w:rPr>
          <w:rFonts w:asciiTheme="majorHAnsi" w:hAnsiTheme="majorHAnsi" w:cstheme="majorHAnsi"/>
          <w:lang w:val="sr-Cyrl-RS"/>
        </w:rPr>
        <w:t>Вршца</w:t>
      </w:r>
      <w:r w:rsidRPr="008C6179">
        <w:rPr>
          <w:rFonts w:asciiTheme="majorHAnsi" w:hAnsiTheme="majorHAnsi" w:cstheme="majorHAnsi"/>
          <w:lang w:val="sr-Cyrl-RS"/>
        </w:rPr>
        <w:t>;</w:t>
      </w:r>
    </w:p>
    <w:p w14:paraId="71DED5D9" w14:textId="78B5F27D"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2"/>
          <w:lang w:val="sr-Cyrl-RS"/>
        </w:rPr>
        <w:t xml:space="preserve">Начин </w:t>
      </w:r>
      <w:r w:rsidR="00D46505" w:rsidRPr="008C6179">
        <w:rPr>
          <w:rFonts w:asciiTheme="majorHAnsi" w:hAnsiTheme="majorHAnsi" w:cstheme="majorHAnsi"/>
          <w:spacing w:val="2"/>
          <w:lang w:val="sr-Cyrl-RS"/>
        </w:rPr>
        <w:t>имплементације</w:t>
      </w:r>
      <w:r w:rsidRPr="008C6179">
        <w:rPr>
          <w:rFonts w:asciiTheme="majorHAnsi" w:hAnsiTheme="majorHAnsi" w:cstheme="majorHAnsi"/>
          <w:spacing w:val="2"/>
          <w:lang w:val="sr-Cyrl-RS"/>
        </w:rPr>
        <w:t xml:space="preserve">, праћење спровођења, извештавања и вредновања </w:t>
      </w:r>
      <w:r w:rsidR="00D46505" w:rsidRPr="008C6179">
        <w:rPr>
          <w:rFonts w:asciiTheme="majorHAnsi" w:hAnsiTheme="majorHAnsi" w:cstheme="majorHAnsi"/>
          <w:spacing w:val="2"/>
          <w:lang w:val="sr-Cyrl-RS"/>
        </w:rPr>
        <w:t xml:space="preserve">ефеката </w:t>
      </w:r>
      <w:r w:rsidRPr="008C6179">
        <w:rPr>
          <w:rFonts w:asciiTheme="majorHAnsi" w:hAnsiTheme="majorHAnsi" w:cstheme="majorHAnsi"/>
          <w:spacing w:val="2"/>
          <w:lang w:val="sr-Cyrl-RS"/>
        </w:rPr>
        <w:t>Плана развоја</w:t>
      </w:r>
      <w:r w:rsidRPr="008C6179">
        <w:rPr>
          <w:rFonts w:asciiTheme="majorHAnsi" w:hAnsiTheme="majorHAnsi" w:cstheme="majorHAnsi"/>
          <w:lang w:val="sr-Cyrl-RS"/>
        </w:rPr>
        <w:t xml:space="preserve"> града </w:t>
      </w:r>
      <w:r w:rsidR="00022505" w:rsidRPr="008C6179">
        <w:rPr>
          <w:rFonts w:asciiTheme="majorHAnsi" w:hAnsiTheme="majorHAnsi" w:cstheme="majorHAnsi"/>
          <w:lang w:val="sr-Cyrl-RS"/>
        </w:rPr>
        <w:t>Вршца</w:t>
      </w:r>
      <w:r w:rsidRPr="008C6179">
        <w:rPr>
          <w:rFonts w:asciiTheme="majorHAnsi" w:hAnsiTheme="majorHAnsi" w:cstheme="majorHAnsi"/>
          <w:lang w:val="sr-Cyrl-RS"/>
        </w:rPr>
        <w:t>.</w:t>
      </w:r>
    </w:p>
    <w:p w14:paraId="0CBECC90" w14:textId="77777777" w:rsidR="00BC1430" w:rsidRPr="008C6179" w:rsidRDefault="00BC1430" w:rsidP="00BC1430">
      <w:pPr>
        <w:ind w:right="571"/>
        <w:rPr>
          <w:rFonts w:asciiTheme="majorHAnsi" w:hAnsiTheme="majorHAnsi" w:cstheme="majorHAnsi"/>
          <w:lang w:val="sr-Cyrl-RS" w:eastAsia="sr-Latn-RS"/>
        </w:rPr>
      </w:pPr>
    </w:p>
    <w:p w14:paraId="0EBA64FE" w14:textId="77777777" w:rsidR="00BC1430" w:rsidRPr="008C6179" w:rsidRDefault="00BC1430" w:rsidP="00BC1430">
      <w:pPr>
        <w:pStyle w:val="Heading1"/>
        <w:ind w:right="571"/>
        <w:rPr>
          <w:rFonts w:eastAsia="Times New Roman" w:cstheme="majorHAnsi"/>
          <w:color w:val="auto"/>
          <w:lang w:val="sr-Cyrl-RS" w:eastAsia="sr-Latn-RS"/>
        </w:rPr>
      </w:pPr>
      <w:bookmarkStart w:id="2" w:name="_Toc94090708"/>
      <w:bookmarkStart w:id="3" w:name="_Toc107232375"/>
      <w:r w:rsidRPr="008C6179">
        <w:rPr>
          <w:rFonts w:eastAsia="Times New Roman" w:cstheme="majorHAnsi"/>
          <w:color w:val="auto"/>
          <w:lang w:val="sr-Cyrl-RS" w:eastAsia="sr-Latn-RS"/>
        </w:rPr>
        <w:lastRenderedPageBreak/>
        <w:t>Методологија израде Плана развоја</w:t>
      </w:r>
      <w:bookmarkEnd w:id="2"/>
      <w:bookmarkEnd w:id="3"/>
    </w:p>
    <w:p w14:paraId="1FC10BFD" w14:textId="77777777" w:rsidR="00BC1430" w:rsidRPr="008C6179" w:rsidRDefault="00BC1430" w:rsidP="00BC1430">
      <w:pPr>
        <w:ind w:right="571"/>
        <w:rPr>
          <w:rFonts w:asciiTheme="majorHAnsi" w:hAnsiTheme="majorHAnsi" w:cstheme="majorHAnsi"/>
          <w:lang w:val="sr-Cyrl-RS" w:eastAsia="sr-Latn-RS"/>
        </w:rPr>
      </w:pPr>
    </w:p>
    <w:p w14:paraId="4BF5A6BA" w14:textId="511584A4"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Методологија израде Плана развоја ЈЛС, као и</w:t>
      </w:r>
      <w:r w:rsidR="00D46505" w:rsidRPr="008C6179">
        <w:rPr>
          <w:rFonts w:asciiTheme="majorHAnsi" w:hAnsiTheme="majorHAnsi" w:cstheme="majorHAnsi"/>
          <w:lang w:val="sr-Cyrl-RS" w:eastAsia="sr-Latn-RS"/>
        </w:rPr>
        <w:t xml:space="preserve"> имплементације Плана</w:t>
      </w:r>
      <w:r w:rsidRPr="008C6179">
        <w:rPr>
          <w:rFonts w:asciiTheme="majorHAnsi" w:hAnsiTheme="majorHAnsi" w:cstheme="majorHAnsi"/>
          <w:lang w:val="sr-Cyrl-RS" w:eastAsia="sr-Latn-RS"/>
        </w:rPr>
        <w:t xml:space="preserve"> и мерења </w:t>
      </w:r>
      <w:r w:rsidR="00D46505" w:rsidRPr="008C6179">
        <w:rPr>
          <w:rFonts w:asciiTheme="majorHAnsi" w:hAnsiTheme="majorHAnsi" w:cstheme="majorHAnsi"/>
          <w:lang w:val="sr-Cyrl-RS" w:eastAsia="sr-Latn-RS"/>
        </w:rPr>
        <w:t xml:space="preserve">његовог </w:t>
      </w:r>
      <w:r w:rsidRPr="008C6179">
        <w:rPr>
          <w:rFonts w:asciiTheme="majorHAnsi" w:hAnsiTheme="majorHAnsi" w:cstheme="majorHAnsi"/>
          <w:lang w:val="sr-Cyrl-RS" w:eastAsia="sr-Latn-RS"/>
        </w:rPr>
        <w:t>остварења дефинисана је ЗоПС-ом и пратећим уредбама:</w:t>
      </w:r>
    </w:p>
    <w:p w14:paraId="2A0A01CB" w14:textId="77777777"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lang w:val="sr-Cyrl-RS" w:eastAsia="sr-Latn-RS"/>
        </w:rPr>
        <w:t>Уредба о обавезним елементима плана развоја аутономне покрајине и јединице локалне самоуправе</w:t>
      </w:r>
      <w:r w:rsidRPr="008C6179">
        <w:rPr>
          <w:rFonts w:asciiTheme="majorHAnsi" w:hAnsiTheme="majorHAnsi" w:cstheme="majorHAnsi"/>
          <w:lang w:val="sr-Cyrl-RS" w:eastAsia="sr-Latn-RS"/>
        </w:rPr>
        <w:t xml:space="preserve"> („Сл. гласник РС“ број 107/2020)</w:t>
      </w:r>
    </w:p>
    <w:p w14:paraId="5CF38284" w14:textId="77777777"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lang w:val="sr-Cyrl-RS" w:eastAsia="sr-Latn-RS"/>
        </w:rPr>
        <w:t>Уредба о методологији управљања јавним политикама, анализи ефеката и садржају појединачних докумената</w:t>
      </w:r>
      <w:r w:rsidRPr="008C6179">
        <w:rPr>
          <w:rFonts w:asciiTheme="majorHAnsi" w:hAnsiTheme="majorHAnsi" w:cstheme="majorHAnsi"/>
          <w:lang w:val="sr-Cyrl-RS" w:eastAsia="sr-Latn-RS"/>
        </w:rPr>
        <w:t xml:space="preserve"> („Сл. гласник РС“ број 8/2019)</w:t>
      </w:r>
    </w:p>
    <w:p w14:paraId="04E2DD85" w14:textId="418E6769"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shd w:val="clear" w:color="auto" w:fill="FFFFFF"/>
          <w:lang w:val="sr-Cyrl-RS"/>
        </w:rPr>
        <w:t>Уредба о методологији за израду средњорочних планова</w:t>
      </w:r>
      <w:r w:rsidRPr="008C6179">
        <w:rPr>
          <w:rFonts w:asciiTheme="majorHAnsi" w:hAnsiTheme="majorHAnsi" w:cstheme="majorHAnsi"/>
          <w:shd w:val="clear" w:color="auto" w:fill="FFFFFF"/>
          <w:lang w:val="sr-Cyrl-RS"/>
        </w:rPr>
        <w:t xml:space="preserve"> </w:t>
      </w:r>
      <w:r w:rsidRPr="008C6179">
        <w:rPr>
          <w:rFonts w:asciiTheme="majorHAnsi" w:hAnsiTheme="majorHAnsi" w:cstheme="majorHAnsi"/>
          <w:lang w:val="sr-Cyrl-RS" w:eastAsia="sr-Latn-RS"/>
        </w:rPr>
        <w:t>(„Сл. гласник РС“ број 8/2019)</w:t>
      </w:r>
    </w:p>
    <w:p w14:paraId="0F220D33" w14:textId="77777777" w:rsidR="00D46505" w:rsidRPr="008C6179" w:rsidRDefault="00D46505" w:rsidP="0045314B">
      <w:pPr>
        <w:spacing w:after="0"/>
        <w:ind w:left="714" w:right="571"/>
        <w:rPr>
          <w:rFonts w:asciiTheme="majorHAnsi" w:hAnsiTheme="majorHAnsi" w:cstheme="majorHAnsi"/>
          <w:lang w:val="sr-Cyrl-RS" w:eastAsia="sr-Latn-RS"/>
        </w:rPr>
      </w:pPr>
    </w:p>
    <w:p w14:paraId="0E58E972" w14:textId="13A3D045" w:rsidR="00BC1430" w:rsidRPr="00F60B80" w:rsidRDefault="00BC1430" w:rsidP="00F60B80">
      <w:pPr>
        <w:suppressAutoHyphens w:val="0"/>
        <w:autoSpaceDE w:val="0"/>
        <w:autoSpaceDN w:val="0"/>
        <w:adjustRightInd w:val="0"/>
        <w:spacing w:after="0"/>
        <w:ind w:right="573"/>
        <w:jc w:val="both"/>
        <w:rPr>
          <w:rFonts w:asciiTheme="majorHAnsi" w:hAnsiTheme="majorHAnsi" w:cstheme="majorHAnsi"/>
          <w:lang w:val="sr-Cyrl-RS" w:eastAsia="sr-Latn-RS"/>
        </w:rPr>
      </w:pPr>
      <w:r w:rsidRPr="008C6179">
        <w:rPr>
          <w:rFonts w:asciiTheme="majorHAnsi" w:hAnsiTheme="majorHAnsi" w:cstheme="majorHAnsi"/>
          <w:lang w:val="sr-Cyrl-RS" w:eastAsia="sr-Latn-RS"/>
        </w:rPr>
        <w:t>Новим регулаторним оквиром ув</w:t>
      </w:r>
      <w:r w:rsidR="00D46505" w:rsidRPr="008C6179">
        <w:rPr>
          <w:rFonts w:asciiTheme="majorHAnsi" w:hAnsiTheme="majorHAnsi" w:cstheme="majorHAnsi"/>
          <w:lang w:val="sr-Cyrl-RS" w:eastAsia="sr-Latn-RS"/>
        </w:rPr>
        <w:t>еден је</w:t>
      </w:r>
      <w:r w:rsidRPr="008C6179">
        <w:rPr>
          <w:rFonts w:asciiTheme="majorHAnsi" w:hAnsiTheme="majorHAnsi" w:cstheme="majorHAnsi"/>
          <w:lang w:val="sr-Cyrl-RS" w:eastAsia="sr-Latn-RS"/>
        </w:rPr>
        <w:t xml:space="preserve"> ред у досадашњи</w:t>
      </w:r>
      <w:r w:rsidR="0045314B">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методолошки не</w:t>
      </w:r>
      <w:r w:rsidR="00D46505" w:rsidRPr="008C6179">
        <w:rPr>
          <w:rFonts w:asciiTheme="majorHAnsi" w:hAnsiTheme="majorHAnsi" w:cstheme="majorHAnsi"/>
          <w:lang w:val="sr-Cyrl-RS" w:eastAsia="sr-Latn-RS"/>
        </w:rPr>
        <w:t>стандардизован</w:t>
      </w:r>
      <w:r w:rsidR="0045314B">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 xml:space="preserve">поступак доношења планова који нису имали успостављен систем </w:t>
      </w:r>
      <w:r w:rsidR="0045314B">
        <w:rPr>
          <w:rFonts w:asciiTheme="majorHAnsi" w:hAnsiTheme="majorHAnsi" w:cstheme="majorHAnsi"/>
          <w:lang w:val="sr-Cyrl-RS" w:eastAsia="sr-Latn-RS"/>
        </w:rPr>
        <w:t>континуираног</w:t>
      </w:r>
      <w:r w:rsidR="00D46505"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мониторинга и евалуације ефеката реализације стратешких аката.  Обзиром да се ради о новом систему, у циљу оспособљавања ЈЛС за његово спровођење на иницијативу Владе и Р</w:t>
      </w:r>
      <w:r w:rsidR="00D46505" w:rsidRPr="008C6179">
        <w:rPr>
          <w:rFonts w:asciiTheme="majorHAnsi" w:hAnsiTheme="majorHAnsi" w:cstheme="majorHAnsi"/>
          <w:lang w:val="sr-Cyrl-RS" w:eastAsia="sr-Latn-RS"/>
        </w:rPr>
        <w:t>епубличког Секретаријата за јване политике</w:t>
      </w:r>
      <w:r w:rsidRPr="008C6179">
        <w:rPr>
          <w:rFonts w:asciiTheme="majorHAnsi" w:hAnsiTheme="majorHAnsi" w:cstheme="majorHAnsi"/>
          <w:lang w:val="sr-Cyrl-RS" w:eastAsia="sr-Latn-RS"/>
        </w:rPr>
        <w:t xml:space="preserve"> а у сарадњи са Немачком агенцијом за међународну сарадњу GIZ GmbH креиран је и документ „</w:t>
      </w:r>
      <w:r w:rsidRPr="008C6179">
        <w:rPr>
          <w:rFonts w:asciiTheme="majorHAnsi" w:eastAsiaTheme="minorHAnsi" w:hAnsiTheme="majorHAnsi" w:cstheme="majorHAnsi"/>
          <w:i/>
          <w:iCs/>
          <w:lang w:val="sr-Cyrl-RS" w:eastAsia="en-US"/>
        </w:rPr>
        <w:t>Смернице за израду планова развоја ЈЛС</w:t>
      </w:r>
      <w:r w:rsidRPr="008C6179">
        <w:rPr>
          <w:rFonts w:asciiTheme="majorHAnsi" w:eastAsiaTheme="minorHAnsi" w:hAnsiTheme="majorHAnsi" w:cstheme="majorHAnsi"/>
          <w:lang w:val="sr-Cyrl-RS" w:eastAsia="en-US"/>
        </w:rPr>
        <w:t>“ који на јасан и п</w:t>
      </w:r>
      <w:r w:rsidR="00D46505" w:rsidRPr="008C6179">
        <w:rPr>
          <w:rFonts w:asciiTheme="majorHAnsi" w:eastAsiaTheme="minorHAnsi" w:hAnsiTheme="majorHAnsi" w:cstheme="majorHAnsi"/>
          <w:lang w:val="sr-Cyrl-RS" w:eastAsia="en-US"/>
        </w:rPr>
        <w:t>регледан</w:t>
      </w:r>
      <w:r w:rsidRPr="008C6179">
        <w:rPr>
          <w:rFonts w:asciiTheme="majorHAnsi" w:eastAsiaTheme="minorHAnsi" w:hAnsiTheme="majorHAnsi" w:cstheme="majorHAnsi"/>
          <w:lang w:val="sr-Cyrl-RS" w:eastAsia="en-US"/>
        </w:rPr>
        <w:t xml:space="preserve"> начин учесницима планског процеса приближава одредбе Закона и Уредби и помаже методолошком разумевању и примени свих корака.  </w:t>
      </w:r>
    </w:p>
    <w:p w14:paraId="040081C0" w14:textId="77777777"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lang w:val="sr-Cyrl-RS" w:eastAsia="en-US"/>
        </w:rPr>
      </w:pPr>
    </w:p>
    <w:p w14:paraId="227E533B" w14:textId="347A123D"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Поступак израде Плана развоја </w:t>
      </w:r>
      <w:r w:rsidR="00D46505" w:rsidRPr="008C6179">
        <w:rPr>
          <w:rFonts w:asciiTheme="majorHAnsi" w:eastAsiaTheme="minorHAnsi" w:hAnsiTheme="majorHAnsi" w:cstheme="majorHAnsi"/>
          <w:lang w:val="sr-Cyrl-RS" w:eastAsia="en-US"/>
        </w:rPr>
        <w:t xml:space="preserve">града Вршца </w:t>
      </w:r>
      <w:r w:rsidRPr="008C6179">
        <w:rPr>
          <w:rFonts w:asciiTheme="majorHAnsi" w:eastAsiaTheme="minorHAnsi" w:hAnsiTheme="majorHAnsi" w:cstheme="majorHAnsi"/>
          <w:lang w:val="sr-Cyrl-RS" w:eastAsia="en-US"/>
        </w:rPr>
        <w:t>2022-28 је методолошк</w:t>
      </w:r>
      <w:r w:rsidR="00E62187" w:rsidRPr="008C6179">
        <w:rPr>
          <w:rFonts w:asciiTheme="majorHAnsi" w:eastAsiaTheme="minorHAnsi" w:hAnsiTheme="majorHAnsi" w:cstheme="majorHAnsi"/>
          <w:lang w:val="sr-Cyrl-RS" w:eastAsia="en-US"/>
        </w:rPr>
        <w:t>и постављен и</w:t>
      </w:r>
      <w:r w:rsidRPr="008C6179">
        <w:rPr>
          <w:rFonts w:asciiTheme="majorHAnsi" w:eastAsiaTheme="minorHAnsi" w:hAnsiTheme="majorHAnsi" w:cstheme="majorHAnsi"/>
          <w:lang w:val="sr-Cyrl-RS" w:eastAsia="en-US"/>
        </w:rPr>
        <w:t xml:space="preserve"> спроведен у сагласности са наведеним регулаторним оквиром. </w:t>
      </w:r>
    </w:p>
    <w:p w14:paraId="634BC5EA"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BE3B29E" w14:textId="212CF3C2" w:rsidR="00BC1430" w:rsidRPr="00F60B80" w:rsidRDefault="00BC1430" w:rsidP="00F60B80">
      <w:pPr>
        <w:suppressAutoHyphens w:val="0"/>
        <w:autoSpaceDE w:val="0"/>
        <w:autoSpaceDN w:val="0"/>
        <w:adjustRightInd w:val="0"/>
        <w:spacing w:after="0" w:line="240" w:lineRule="auto"/>
        <w:ind w:right="571"/>
        <w:jc w:val="both"/>
        <w:rPr>
          <w:rFonts w:asciiTheme="majorHAnsi" w:eastAsiaTheme="minorHAnsi" w:hAnsiTheme="majorHAnsi" w:cstheme="majorHAnsi"/>
          <w:i/>
          <w:iCs/>
          <w:sz w:val="20"/>
          <w:szCs w:val="20"/>
          <w:lang w:val="sr-Cyrl-RS" w:eastAsia="en-US"/>
        </w:rPr>
      </w:pPr>
      <w:r w:rsidRPr="008C6179">
        <w:rPr>
          <w:rFonts w:asciiTheme="majorHAnsi" w:eastAsiaTheme="minorHAnsi" w:hAnsiTheme="majorHAnsi" w:cstheme="majorHAnsi"/>
          <w:i/>
          <w:iCs/>
          <w:lang w:val="sr-Cyrl-RS" w:eastAsia="en-US"/>
        </w:rPr>
        <w:t xml:space="preserve">Илустрација 1.  Кораци у планском процесу </w:t>
      </w:r>
      <w:r w:rsidRPr="008C6179">
        <w:rPr>
          <w:rFonts w:asciiTheme="majorHAnsi" w:eastAsiaTheme="minorHAnsi" w:hAnsiTheme="majorHAnsi" w:cstheme="majorHAnsi"/>
          <w:i/>
          <w:iCs/>
          <w:sz w:val="20"/>
          <w:szCs w:val="20"/>
          <w:lang w:val="sr-Cyrl-RS" w:eastAsia="en-US"/>
        </w:rPr>
        <w:t>(Извор: РСЈП  „Смернице за израду планова развоја ЈЛС“)</w:t>
      </w:r>
    </w:p>
    <w:p w14:paraId="72820BFA" w14:textId="38BF625A" w:rsidR="00E62187" w:rsidRPr="008C6179" w:rsidRDefault="00BC1430" w:rsidP="0045314B">
      <w:pPr>
        <w:suppressAutoHyphens w:val="0"/>
        <w:autoSpaceDE w:val="0"/>
        <w:autoSpaceDN w:val="0"/>
        <w:adjustRightInd w:val="0"/>
        <w:spacing w:after="0" w:line="240" w:lineRule="auto"/>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noProof/>
          <w:sz w:val="24"/>
          <w:szCs w:val="24"/>
          <w:lang w:val="sr-Cyrl-RS" w:eastAsia="en-US"/>
        </w:rPr>
        <w:drawing>
          <wp:inline distT="0" distB="0" distL="0" distR="0" wp14:anchorId="0EA359D1" wp14:editId="0693CB91">
            <wp:extent cx="3845677" cy="3219450"/>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89608" cy="3256228"/>
                    </a:xfrm>
                    <a:prstGeom prst="rect">
                      <a:avLst/>
                    </a:prstGeom>
                  </pic:spPr>
                </pic:pic>
              </a:graphicData>
            </a:graphic>
          </wp:inline>
        </w:drawing>
      </w:r>
    </w:p>
    <w:p w14:paraId="38BD56BD" w14:textId="77777777" w:rsidR="00F60B80" w:rsidRDefault="00F60B8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1915EC85" w14:textId="549023E1"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lastRenderedPageBreak/>
        <w:t>Припрема и организација процеса</w:t>
      </w:r>
    </w:p>
    <w:p w14:paraId="791F6D99" w14:textId="77777777" w:rsidR="00BC1430" w:rsidRPr="008C6179" w:rsidRDefault="00BC1430" w:rsidP="00BC1430">
      <w:pPr>
        <w:pStyle w:val="ListParagraph"/>
        <w:suppressAutoHyphens w:val="0"/>
        <w:autoSpaceDE w:val="0"/>
        <w:autoSpaceDN w:val="0"/>
        <w:adjustRightInd w:val="0"/>
        <w:spacing w:after="0" w:line="240" w:lineRule="auto"/>
        <w:ind w:left="780" w:right="571"/>
        <w:jc w:val="both"/>
        <w:rPr>
          <w:rFonts w:asciiTheme="majorHAnsi" w:eastAsiaTheme="minorHAnsi" w:hAnsiTheme="majorHAnsi" w:cstheme="majorHAnsi"/>
          <w:sz w:val="24"/>
          <w:szCs w:val="24"/>
          <w:lang w:val="sr-Cyrl-RS" w:eastAsia="en-US"/>
        </w:rPr>
      </w:pPr>
    </w:p>
    <w:p w14:paraId="0D2FC91D" w14:textId="77777777" w:rsidR="00E62187"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Плански процес активиран је на основу Одлуке Скупштине </w:t>
      </w:r>
      <w:r w:rsidR="00E62187" w:rsidRPr="008C6179">
        <w:rPr>
          <w:rFonts w:asciiTheme="majorHAnsi" w:hAnsiTheme="majorHAnsi" w:cstheme="majorHAnsi"/>
          <w:lang w:val="sr-Cyrl-RS" w:eastAsia="sr-Latn-RS"/>
        </w:rPr>
        <w:t>град</w:t>
      </w:r>
      <w:r w:rsidRPr="008C6179">
        <w:rPr>
          <w:rFonts w:asciiTheme="majorHAnsi" w:hAnsiTheme="majorHAnsi" w:cstheme="majorHAnsi"/>
          <w:lang w:val="sr-Cyrl-RS" w:eastAsia="sr-Latn-RS"/>
        </w:rPr>
        <w:t>а</w:t>
      </w:r>
      <w:r w:rsidR="00E62187" w:rsidRPr="008C6179">
        <w:rPr>
          <w:rFonts w:asciiTheme="majorHAnsi" w:hAnsiTheme="majorHAnsi" w:cstheme="majorHAnsi"/>
          <w:lang w:val="sr-Cyrl-RS" w:eastAsia="sr-Latn-RS"/>
        </w:rPr>
        <w:t xml:space="preserve"> Вршца</w:t>
      </w:r>
      <w:r w:rsidRPr="008C6179">
        <w:rPr>
          <w:rFonts w:asciiTheme="majorHAnsi" w:hAnsiTheme="majorHAnsi" w:cstheme="majorHAnsi"/>
          <w:lang w:val="sr-Cyrl-RS" w:eastAsia="sr-Latn-RS"/>
        </w:rPr>
        <w:t xml:space="preserve"> о </w:t>
      </w:r>
      <w:r w:rsidR="00E62187" w:rsidRPr="008C6179">
        <w:rPr>
          <w:rFonts w:asciiTheme="majorHAnsi" w:hAnsiTheme="majorHAnsi" w:cstheme="majorHAnsi"/>
          <w:lang w:val="sr-Cyrl-RS" w:eastAsia="sr-Latn-RS"/>
        </w:rPr>
        <w:t xml:space="preserve">приступању </w:t>
      </w:r>
      <w:r w:rsidRPr="008C6179">
        <w:rPr>
          <w:rFonts w:asciiTheme="majorHAnsi" w:hAnsiTheme="majorHAnsi" w:cstheme="majorHAnsi"/>
          <w:lang w:val="sr-Cyrl-RS" w:eastAsia="sr-Latn-RS"/>
        </w:rPr>
        <w:t xml:space="preserve">изради Плана развоја, донетог Решења о конституисању </w:t>
      </w:r>
      <w:r w:rsidR="00E62187" w:rsidRPr="008C6179">
        <w:rPr>
          <w:rFonts w:asciiTheme="majorHAnsi" w:hAnsiTheme="majorHAnsi" w:cstheme="majorHAnsi"/>
          <w:lang w:val="sr-Cyrl-RS" w:eastAsia="sr-Latn-RS"/>
        </w:rPr>
        <w:t>Радно</w:t>
      </w:r>
      <w:r w:rsidRPr="008C6179">
        <w:rPr>
          <w:rFonts w:asciiTheme="majorHAnsi" w:hAnsiTheme="majorHAnsi" w:cstheme="majorHAnsi"/>
          <w:lang w:val="sr-Cyrl-RS" w:eastAsia="sr-Latn-RS"/>
        </w:rPr>
        <w:t xml:space="preserve">г тима Града и уговореног ангажмана екстерног стручног тима за подршку. </w:t>
      </w:r>
    </w:p>
    <w:p w14:paraId="45BC8B21" w14:textId="5A4B1349"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Поступак израде Плана је реализован по пројектном принципу, са дефинисаним временским распоредом, садржајем и резултатима активности. Успостављена је пројектна организација са дефинисаним улогама и одговорностима учесника, механизмом праћења тока остварења, комуникације и извештавања, као и управљања пројектним ризицима.</w:t>
      </w:r>
    </w:p>
    <w:p w14:paraId="6D325743" w14:textId="5A888733"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На основу сагледавања стања и п</w:t>
      </w:r>
      <w:r w:rsidR="00E62187" w:rsidRPr="008C6179">
        <w:rPr>
          <w:rFonts w:asciiTheme="majorHAnsi" w:hAnsiTheme="majorHAnsi" w:cstheme="majorHAnsi"/>
          <w:lang w:val="sr-Cyrl-RS" w:eastAsia="sr-Latn-RS"/>
        </w:rPr>
        <w:t>ројекциј</w:t>
      </w:r>
      <w:r w:rsidRPr="008C6179">
        <w:rPr>
          <w:rFonts w:asciiTheme="majorHAnsi" w:hAnsiTheme="majorHAnsi" w:cstheme="majorHAnsi"/>
          <w:lang w:val="sr-Cyrl-RS" w:eastAsia="sr-Latn-RS"/>
        </w:rPr>
        <w:t>а</w:t>
      </w:r>
      <w:r w:rsidR="00E62187" w:rsidRPr="008C6179">
        <w:rPr>
          <w:rFonts w:asciiTheme="majorHAnsi" w:hAnsiTheme="majorHAnsi" w:cstheme="majorHAnsi"/>
          <w:lang w:val="sr-Cyrl-RS" w:eastAsia="sr-Latn-RS"/>
        </w:rPr>
        <w:t xml:space="preserve"> потреба развоја града </w:t>
      </w:r>
      <w:r w:rsidR="00381D22">
        <w:rPr>
          <w:rFonts w:asciiTheme="majorHAnsi" w:hAnsiTheme="majorHAnsi" w:cstheme="majorHAnsi"/>
          <w:lang w:val="sr-Cyrl-RS" w:eastAsia="sr-Latn-RS"/>
        </w:rPr>
        <w:t>В</w:t>
      </w:r>
      <w:r w:rsidR="00E62187" w:rsidRPr="008C6179">
        <w:rPr>
          <w:rFonts w:asciiTheme="majorHAnsi" w:hAnsiTheme="majorHAnsi" w:cstheme="majorHAnsi"/>
          <w:lang w:val="sr-Cyrl-RS" w:eastAsia="sr-Latn-RS"/>
        </w:rPr>
        <w:t>ршца,</w:t>
      </w:r>
      <w:r w:rsidRPr="008C6179">
        <w:rPr>
          <w:rFonts w:asciiTheme="majorHAnsi" w:hAnsiTheme="majorHAnsi" w:cstheme="majorHAnsi"/>
          <w:lang w:val="sr-Cyrl-RS" w:eastAsia="sr-Latn-RS"/>
        </w:rPr>
        <w:t xml:space="preserve"> усаглашен је став да се нови плански циклус развоја Града фокусира на следећ</w:t>
      </w:r>
      <w:r w:rsidR="00381D22">
        <w:rPr>
          <w:rFonts w:asciiTheme="majorHAnsi" w:hAnsiTheme="majorHAnsi" w:cstheme="majorHAnsi"/>
          <w:lang w:val="sr-Cyrl-RS" w:eastAsia="sr-Latn-RS"/>
        </w:rPr>
        <w:t xml:space="preserve">е </w:t>
      </w:r>
      <w:r w:rsidRPr="008C6179">
        <w:rPr>
          <w:rFonts w:asciiTheme="majorHAnsi" w:hAnsiTheme="majorHAnsi" w:cstheme="majorHAnsi"/>
          <w:lang w:val="sr-Cyrl-RS" w:eastAsia="sr-Latn-RS"/>
        </w:rPr>
        <w:t>области планирања:</w:t>
      </w:r>
    </w:p>
    <w:p w14:paraId="3F4AA338" w14:textId="490D0197"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Привред</w:t>
      </w:r>
      <w:r w:rsidR="00175C1D">
        <w:rPr>
          <w:rFonts w:asciiTheme="majorHAnsi" w:hAnsiTheme="majorHAnsi" w:cstheme="majorHAnsi"/>
          <w:i/>
          <w:iCs/>
          <w:lang w:val="sr-Cyrl-RS" w:eastAsia="sr-Latn-RS"/>
        </w:rPr>
        <w:t>а и пољопривреда</w:t>
      </w:r>
    </w:p>
    <w:p w14:paraId="2D647B2E" w14:textId="02E9B944" w:rsidR="00BC1430"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Друштвен</w:t>
      </w:r>
      <w:r w:rsidR="00175C1D">
        <w:rPr>
          <w:rFonts w:asciiTheme="majorHAnsi" w:hAnsiTheme="majorHAnsi" w:cstheme="majorHAnsi"/>
          <w:i/>
          <w:iCs/>
          <w:lang w:val="sr-Cyrl-RS" w:eastAsia="sr-Latn-RS"/>
        </w:rPr>
        <w:t>е делатности</w:t>
      </w:r>
    </w:p>
    <w:p w14:paraId="02D65367" w14:textId="6A04139A"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 xml:space="preserve">Инфраструктура </w:t>
      </w:r>
    </w:p>
    <w:p w14:paraId="734A5907" w14:textId="77777777"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Заштита животне средине</w:t>
      </w:r>
    </w:p>
    <w:p w14:paraId="06464DBF" w14:textId="2E375B29" w:rsidR="00BC1430"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К</w:t>
      </w:r>
      <w:r w:rsidR="00BC1430" w:rsidRPr="0045314B">
        <w:rPr>
          <w:rFonts w:asciiTheme="majorHAnsi" w:hAnsiTheme="majorHAnsi" w:cstheme="majorHAnsi"/>
          <w:i/>
          <w:iCs/>
          <w:lang w:val="sr-Cyrl-RS" w:eastAsia="sr-Latn-RS"/>
        </w:rPr>
        <w:t>омуналне делатности</w:t>
      </w:r>
    </w:p>
    <w:p w14:paraId="1CB0FC47" w14:textId="710CDEE7" w:rsidR="00381D22"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Туризам</w:t>
      </w:r>
    </w:p>
    <w:p w14:paraId="42C4B618" w14:textId="1AAC4E00" w:rsidR="00E62187"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На </w:t>
      </w:r>
      <w:r w:rsidR="0045314B">
        <w:rPr>
          <w:rFonts w:asciiTheme="majorHAnsi" w:hAnsiTheme="majorHAnsi" w:cstheme="majorHAnsi"/>
          <w:lang w:val="sr-Cyrl-RS" w:eastAsia="sr-Latn-RS"/>
        </w:rPr>
        <w:t>састанку</w:t>
      </w:r>
      <w:r w:rsidRPr="008C6179">
        <w:rPr>
          <w:rFonts w:asciiTheme="majorHAnsi" w:hAnsiTheme="majorHAnsi" w:cstheme="majorHAnsi"/>
          <w:lang w:val="sr-Cyrl-RS" w:eastAsia="sr-Latn-RS"/>
        </w:rPr>
        <w:t xml:space="preserve"> </w:t>
      </w:r>
      <w:r w:rsidR="00E62187" w:rsidRPr="008C6179">
        <w:rPr>
          <w:rFonts w:asciiTheme="majorHAnsi" w:hAnsiTheme="majorHAnsi" w:cstheme="majorHAnsi"/>
          <w:lang w:val="sr-Cyrl-RS" w:eastAsia="sr-Latn-RS"/>
        </w:rPr>
        <w:t>Радно</w:t>
      </w:r>
      <w:r w:rsidRPr="008C6179">
        <w:rPr>
          <w:rFonts w:asciiTheme="majorHAnsi" w:hAnsiTheme="majorHAnsi" w:cstheme="majorHAnsi"/>
          <w:lang w:val="sr-Cyrl-RS" w:eastAsia="sr-Latn-RS"/>
        </w:rPr>
        <w:t>г тима</w:t>
      </w:r>
      <w:r w:rsidR="0045314B">
        <w:rPr>
          <w:rFonts w:asciiTheme="majorHAnsi" w:hAnsiTheme="majorHAnsi" w:cstheme="majorHAnsi"/>
          <w:lang w:val="sr-Cyrl-RS" w:eastAsia="sr-Latn-RS"/>
        </w:rPr>
        <w:t xml:space="preserve"> града Вршца 18.03.2022 донета је одлука о формирању Радних група по областима планирања и утврђен састав чланова свих Радних група.</w:t>
      </w:r>
    </w:p>
    <w:p w14:paraId="522147AA" w14:textId="0E5A8C4A"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Формиране су следеће радне групе:</w:t>
      </w:r>
    </w:p>
    <w:p w14:paraId="32771C84" w14:textId="63459139" w:rsidR="00BC1430" w:rsidRPr="004C1B03" w:rsidRDefault="00BC1430" w:rsidP="006F6EDA">
      <w:pPr>
        <w:pStyle w:val="ListParagraph"/>
        <w:numPr>
          <w:ilvl w:val="0"/>
          <w:numId w:val="7"/>
        </w:numPr>
        <w:ind w:left="360" w:right="571"/>
        <w:jc w:val="both"/>
        <w:rPr>
          <w:rFonts w:asciiTheme="majorHAnsi" w:hAnsiTheme="majorHAnsi" w:cstheme="majorHAnsi"/>
          <w:lang w:val="sr-Cyrl-RS" w:eastAsia="sr-Latn-RS"/>
        </w:rPr>
      </w:pPr>
      <w:r w:rsidRPr="004C1B03">
        <w:rPr>
          <w:rFonts w:asciiTheme="majorHAnsi" w:hAnsiTheme="majorHAnsi" w:cstheme="majorHAnsi"/>
          <w:i/>
          <w:iCs/>
          <w:lang w:val="sr-Cyrl-RS" w:eastAsia="sr-Latn-RS"/>
        </w:rPr>
        <w:t>Радна група Привред</w:t>
      </w:r>
      <w:r w:rsidR="00F304EE" w:rsidRPr="004C1B03">
        <w:rPr>
          <w:rFonts w:asciiTheme="majorHAnsi" w:hAnsiTheme="majorHAnsi" w:cstheme="majorHAnsi"/>
          <w:i/>
          <w:iCs/>
          <w:lang w:val="sr-Cyrl-RS" w:eastAsia="sr-Latn-RS"/>
        </w:rPr>
        <w:t>а и пољопривреда</w:t>
      </w:r>
    </w:p>
    <w:p w14:paraId="1E8DD390" w14:textId="3004A392" w:rsidR="00BC1430" w:rsidRPr="004C1B03" w:rsidRDefault="00BC1430" w:rsidP="006F6EDA">
      <w:pPr>
        <w:pStyle w:val="ListParagraph"/>
        <w:numPr>
          <w:ilvl w:val="0"/>
          <w:numId w:val="7"/>
        </w:numPr>
        <w:ind w:left="360" w:right="571"/>
        <w:jc w:val="both"/>
        <w:rPr>
          <w:rFonts w:asciiTheme="majorHAnsi" w:hAnsiTheme="majorHAnsi" w:cstheme="majorHAnsi"/>
          <w:i/>
          <w:iCs/>
          <w:lang w:val="sr-Cyrl-RS" w:eastAsia="sr-Latn-RS"/>
        </w:rPr>
      </w:pPr>
      <w:r w:rsidRPr="004C1B03">
        <w:rPr>
          <w:rFonts w:asciiTheme="majorHAnsi" w:hAnsiTheme="majorHAnsi" w:cstheme="majorHAnsi"/>
          <w:i/>
          <w:iCs/>
          <w:lang w:val="sr-Cyrl-RS" w:eastAsia="sr-Latn-RS"/>
        </w:rPr>
        <w:t xml:space="preserve">Радна група </w:t>
      </w:r>
      <w:r w:rsidR="002E15C9" w:rsidRPr="004C1B03">
        <w:rPr>
          <w:rFonts w:asciiTheme="majorHAnsi" w:hAnsiTheme="majorHAnsi" w:cstheme="majorHAnsi"/>
          <w:i/>
          <w:iCs/>
          <w:lang w:val="sr-Cyrl-RS" w:eastAsia="sr-Latn-RS"/>
        </w:rPr>
        <w:t>Друшттвен</w:t>
      </w:r>
      <w:r w:rsidR="00F304EE" w:rsidRPr="004C1B03">
        <w:rPr>
          <w:rFonts w:asciiTheme="majorHAnsi" w:hAnsiTheme="majorHAnsi" w:cstheme="majorHAnsi"/>
          <w:i/>
          <w:iCs/>
          <w:lang w:val="sr-Cyrl-RS" w:eastAsia="sr-Latn-RS"/>
        </w:rPr>
        <w:t>е делатности</w:t>
      </w:r>
    </w:p>
    <w:p w14:paraId="7181E306" w14:textId="77777777" w:rsidR="002E15C9" w:rsidRPr="004C1B03" w:rsidRDefault="00BC1430" w:rsidP="006F6EDA">
      <w:pPr>
        <w:pStyle w:val="ListParagraph"/>
        <w:numPr>
          <w:ilvl w:val="1"/>
          <w:numId w:val="7"/>
        </w:numPr>
        <w:ind w:left="1080" w:right="571"/>
        <w:jc w:val="both"/>
        <w:rPr>
          <w:rFonts w:asciiTheme="majorHAnsi" w:hAnsiTheme="majorHAnsi" w:cstheme="majorHAnsi"/>
          <w:lang w:val="sr-Cyrl-RS" w:eastAsia="sr-Latn-RS"/>
        </w:rPr>
      </w:pPr>
      <w:r w:rsidRPr="004C1B03">
        <w:rPr>
          <w:rFonts w:asciiTheme="majorHAnsi" w:hAnsiTheme="majorHAnsi" w:cstheme="majorHAnsi"/>
          <w:lang w:val="sr-Cyrl-RS" w:eastAsia="sr-Latn-RS"/>
        </w:rPr>
        <w:t>Подгруп</w:t>
      </w:r>
      <w:r w:rsidR="002E15C9" w:rsidRPr="004C1B03">
        <w:rPr>
          <w:rFonts w:asciiTheme="majorHAnsi" w:hAnsiTheme="majorHAnsi" w:cstheme="majorHAnsi"/>
          <w:lang w:val="sr-Cyrl-RS" w:eastAsia="sr-Latn-RS"/>
        </w:rPr>
        <w:t>а 1</w:t>
      </w:r>
      <w:r w:rsidRPr="004C1B03">
        <w:rPr>
          <w:rFonts w:asciiTheme="majorHAnsi" w:hAnsiTheme="majorHAnsi" w:cstheme="majorHAnsi"/>
          <w:lang w:val="sr-Cyrl-RS" w:eastAsia="sr-Latn-RS"/>
        </w:rPr>
        <w:t>: Социјална и здравствена заштита</w:t>
      </w:r>
    </w:p>
    <w:p w14:paraId="41FA0C76" w14:textId="7F165A42" w:rsidR="00BC1430" w:rsidRPr="004C1B03" w:rsidRDefault="002E15C9" w:rsidP="006F6EDA">
      <w:pPr>
        <w:pStyle w:val="ListParagraph"/>
        <w:numPr>
          <w:ilvl w:val="1"/>
          <w:numId w:val="7"/>
        </w:numPr>
        <w:ind w:left="1080" w:right="571"/>
        <w:jc w:val="both"/>
        <w:rPr>
          <w:rFonts w:asciiTheme="majorHAnsi" w:hAnsiTheme="majorHAnsi" w:cstheme="majorHAnsi"/>
          <w:lang w:val="sr-Cyrl-RS" w:eastAsia="sr-Latn-RS"/>
        </w:rPr>
      </w:pPr>
      <w:r w:rsidRPr="004C1B03">
        <w:rPr>
          <w:rFonts w:asciiTheme="majorHAnsi" w:hAnsiTheme="majorHAnsi" w:cstheme="majorHAnsi"/>
          <w:lang w:val="sr-Cyrl-RS" w:eastAsia="sr-Latn-RS"/>
        </w:rPr>
        <w:t>Подгрупа 2: Образовање, ку</w:t>
      </w:r>
      <w:r w:rsidR="00BC1430" w:rsidRPr="004C1B03">
        <w:rPr>
          <w:rFonts w:asciiTheme="majorHAnsi" w:hAnsiTheme="majorHAnsi" w:cstheme="majorHAnsi"/>
          <w:lang w:val="sr-Cyrl-RS" w:eastAsia="sr-Latn-RS"/>
        </w:rPr>
        <w:t>лтура</w:t>
      </w:r>
      <w:r w:rsidRPr="004C1B03">
        <w:rPr>
          <w:rFonts w:asciiTheme="majorHAnsi" w:hAnsiTheme="majorHAnsi" w:cstheme="majorHAnsi"/>
          <w:lang w:val="sr-Cyrl-RS" w:eastAsia="sr-Latn-RS"/>
        </w:rPr>
        <w:t>, ом</w:t>
      </w:r>
      <w:r w:rsidR="00BC1430" w:rsidRPr="004C1B03">
        <w:rPr>
          <w:rFonts w:asciiTheme="majorHAnsi" w:hAnsiTheme="majorHAnsi" w:cstheme="majorHAnsi"/>
          <w:lang w:val="sr-Cyrl-RS" w:eastAsia="sr-Latn-RS"/>
        </w:rPr>
        <w:t>лади</w:t>
      </w:r>
      <w:r w:rsidRPr="004C1B03">
        <w:rPr>
          <w:rFonts w:asciiTheme="majorHAnsi" w:hAnsiTheme="majorHAnsi" w:cstheme="majorHAnsi"/>
          <w:lang w:val="sr-Cyrl-RS" w:eastAsia="sr-Latn-RS"/>
        </w:rPr>
        <w:t>на</w:t>
      </w:r>
      <w:r w:rsidR="00BC1430" w:rsidRPr="004C1B03">
        <w:rPr>
          <w:rFonts w:asciiTheme="majorHAnsi" w:hAnsiTheme="majorHAnsi" w:cstheme="majorHAnsi"/>
          <w:lang w:val="sr-Cyrl-RS" w:eastAsia="sr-Latn-RS"/>
        </w:rPr>
        <w:t xml:space="preserve"> и спорт</w:t>
      </w:r>
    </w:p>
    <w:p w14:paraId="57FDF82D" w14:textId="0F69B731"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color w:val="222222"/>
          <w:lang w:val="sr-Cyrl-RS" w:eastAsia="en-US"/>
        </w:rPr>
        <w:t xml:space="preserve">Радна група </w:t>
      </w:r>
      <w:r w:rsidRPr="004C1B03">
        <w:rPr>
          <w:rFonts w:asciiTheme="majorHAnsi" w:eastAsiaTheme="minorHAnsi" w:hAnsiTheme="majorHAnsi" w:cstheme="majorHAnsi"/>
          <w:i/>
          <w:iCs/>
          <w:color w:val="222222"/>
          <w:lang w:val="sr-Cyrl-RS" w:eastAsia="en-US"/>
        </w:rPr>
        <w:t xml:space="preserve">Инфраструктура </w:t>
      </w:r>
    </w:p>
    <w:p w14:paraId="4526C5D7" w14:textId="77777777"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Заштита животне средине</w:t>
      </w:r>
    </w:p>
    <w:p w14:paraId="7B80ADBB" w14:textId="1D730DD1"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 xml:space="preserve">Радна група </w:t>
      </w:r>
      <w:r w:rsidR="002E15C9" w:rsidRPr="004C1B03">
        <w:rPr>
          <w:rFonts w:asciiTheme="majorHAnsi" w:eastAsiaTheme="minorHAnsi" w:hAnsiTheme="majorHAnsi" w:cstheme="majorHAnsi"/>
          <w:i/>
          <w:iCs/>
          <w:color w:val="222222"/>
          <w:lang w:val="sr-Cyrl-RS" w:eastAsia="en-US"/>
        </w:rPr>
        <w:t>К</w:t>
      </w:r>
      <w:r w:rsidRPr="004C1B03">
        <w:rPr>
          <w:rFonts w:asciiTheme="majorHAnsi" w:eastAsiaTheme="minorHAnsi" w:hAnsiTheme="majorHAnsi" w:cstheme="majorHAnsi"/>
          <w:i/>
          <w:iCs/>
          <w:color w:val="222222"/>
          <w:lang w:val="sr-Cyrl-RS" w:eastAsia="en-US"/>
        </w:rPr>
        <w:t>омуналне делатности</w:t>
      </w:r>
    </w:p>
    <w:p w14:paraId="61E5D5DA" w14:textId="3F2D1840" w:rsidR="002E15C9" w:rsidRPr="004C1B03" w:rsidRDefault="002E15C9"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Туризам</w:t>
      </w:r>
    </w:p>
    <w:p w14:paraId="1A4AB74A" w14:textId="4D54C474" w:rsidR="00BC1430" w:rsidRPr="004C1B03" w:rsidRDefault="00BC1430" w:rsidP="00F60B80">
      <w:pPr>
        <w:pStyle w:val="ListParagraph"/>
        <w:numPr>
          <w:ilvl w:val="0"/>
          <w:numId w:val="8"/>
        </w:numPr>
        <w:suppressAutoHyphens w:val="0"/>
        <w:autoSpaceDE w:val="0"/>
        <w:autoSpaceDN w:val="0"/>
        <w:adjustRightInd w:val="0"/>
        <w:spacing w:after="0"/>
        <w:ind w:left="357" w:right="573" w:hanging="357"/>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Програмско буџетирање</w:t>
      </w:r>
      <w:r w:rsidRPr="004C1B03">
        <w:rPr>
          <w:rFonts w:asciiTheme="majorHAnsi" w:eastAsiaTheme="minorHAnsi" w:hAnsiTheme="majorHAnsi" w:cstheme="majorHAnsi"/>
          <w:color w:val="222222"/>
          <w:lang w:val="sr-Cyrl-RS" w:eastAsia="en-US"/>
        </w:rPr>
        <w:t xml:space="preserve">, са задатком да </w:t>
      </w:r>
      <w:r w:rsidR="002E15C9" w:rsidRPr="004C1B03">
        <w:rPr>
          <w:rFonts w:asciiTheme="majorHAnsi" w:eastAsiaTheme="minorHAnsi" w:hAnsiTheme="majorHAnsi" w:cstheme="majorHAnsi"/>
          <w:color w:val="222222"/>
          <w:lang w:val="sr-Cyrl-RS" w:eastAsia="en-US"/>
        </w:rPr>
        <w:t xml:space="preserve">анализира </w:t>
      </w:r>
      <w:r w:rsidRPr="004C1B03">
        <w:rPr>
          <w:rFonts w:asciiTheme="majorHAnsi" w:eastAsiaTheme="minorHAnsi" w:hAnsiTheme="majorHAnsi" w:cstheme="majorHAnsi"/>
          <w:color w:val="222222"/>
          <w:lang w:val="sr-Cyrl-RS" w:eastAsia="en-US"/>
        </w:rPr>
        <w:t xml:space="preserve">предлоге циљева и мера свих планских области са аспекта </w:t>
      </w:r>
      <w:r w:rsidR="002E15C9" w:rsidRPr="004C1B03">
        <w:rPr>
          <w:rFonts w:asciiTheme="majorHAnsi" w:eastAsiaTheme="minorHAnsi" w:hAnsiTheme="majorHAnsi" w:cstheme="majorHAnsi"/>
          <w:color w:val="222222"/>
          <w:lang w:val="sr-Cyrl-RS" w:eastAsia="en-US"/>
        </w:rPr>
        <w:t xml:space="preserve">финансија, </w:t>
      </w:r>
      <w:r w:rsidRPr="004C1B03">
        <w:rPr>
          <w:rFonts w:asciiTheme="majorHAnsi" w:eastAsiaTheme="minorHAnsi" w:hAnsiTheme="majorHAnsi" w:cstheme="majorHAnsi"/>
          <w:color w:val="222222"/>
          <w:lang w:val="sr-Cyrl-RS" w:eastAsia="en-US"/>
        </w:rPr>
        <w:t>програмског буџетирања и усаглашености за Законом о буџетском систему</w:t>
      </w:r>
      <w:r w:rsidR="00E5469A" w:rsidRPr="004C1B03">
        <w:rPr>
          <w:rFonts w:asciiTheme="majorHAnsi" w:eastAsiaTheme="minorHAnsi" w:hAnsiTheme="majorHAnsi" w:cstheme="majorHAnsi"/>
          <w:color w:val="222222"/>
          <w:lang w:val="sr-Cyrl-RS" w:eastAsia="en-US"/>
        </w:rPr>
        <w:t xml:space="preserve"> и пратећим прописима</w:t>
      </w:r>
    </w:p>
    <w:p w14:paraId="3F665744"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sz w:val="24"/>
          <w:szCs w:val="24"/>
          <w:lang w:val="sr-Cyrl-RS" w:eastAsia="en-US"/>
        </w:rPr>
      </w:pPr>
    </w:p>
    <w:p w14:paraId="086F56DD"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32640400"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1FA31D1"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Анализа и укључење заинтересованих страна и процеси консултација</w:t>
      </w:r>
    </w:p>
    <w:p w14:paraId="3655F325"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sz w:val="24"/>
          <w:szCs w:val="24"/>
          <w:lang w:val="sr-Cyrl-RS" w:eastAsia="en-US"/>
        </w:rPr>
      </w:pPr>
    </w:p>
    <w:p w14:paraId="467D2C69" w14:textId="77777777" w:rsidR="00E62187"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Укључење заинтересованих страна у процес израде Плана развоја реализовано је у складу са прописаном регулативом (чл. 34. ЗоПС и чл.43 Уредбе о методологији управљања јавним политикама). Спроведена је анализа и мапирање свих заинтересованих субјеката из различитих области привреде, друштва, културе и других области живота </w:t>
      </w:r>
      <w:r w:rsidR="00E62187" w:rsidRPr="008C6179">
        <w:rPr>
          <w:rFonts w:asciiTheme="majorHAnsi" w:eastAsiaTheme="minorHAnsi" w:hAnsiTheme="majorHAnsi" w:cstheme="majorHAnsi"/>
          <w:color w:val="222222"/>
          <w:lang w:val="sr-Cyrl-RS" w:eastAsia="en-US"/>
        </w:rPr>
        <w:t>Вршц</w:t>
      </w:r>
      <w:r w:rsidRPr="008C6179">
        <w:rPr>
          <w:rFonts w:asciiTheme="majorHAnsi" w:eastAsiaTheme="minorHAnsi" w:hAnsiTheme="majorHAnsi" w:cstheme="majorHAnsi"/>
          <w:color w:val="222222"/>
          <w:lang w:val="sr-Cyrl-RS" w:eastAsia="en-US"/>
        </w:rPr>
        <w:t xml:space="preserve">а и оцењен њихов интерес и могући утицај на плански процес.  </w:t>
      </w:r>
    </w:p>
    <w:p w14:paraId="4B28232E" w14:textId="77777777" w:rsidR="00E62187" w:rsidRPr="008C6179" w:rsidRDefault="00E62187"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p>
    <w:p w14:paraId="1A5DB294" w14:textId="3A4A34F8"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Креиран је Регистар заинтересованих страна који је вођен и ажуриран током целог трајања процеса израде Плана.  На основу Регистра, за све области планирања дефинисане су групе кључних заинтересованих </w:t>
      </w:r>
      <w:r w:rsidR="00175C1D">
        <w:rPr>
          <w:rFonts w:asciiTheme="majorHAnsi" w:eastAsiaTheme="minorHAnsi" w:hAnsiTheme="majorHAnsi" w:cstheme="majorHAnsi"/>
          <w:color w:val="222222"/>
          <w:lang w:val="sr-Cyrl-RS" w:eastAsia="en-US"/>
        </w:rPr>
        <w:t>субјеката</w:t>
      </w:r>
      <w:r w:rsidRPr="008C6179">
        <w:rPr>
          <w:rFonts w:asciiTheme="majorHAnsi" w:eastAsiaTheme="minorHAnsi" w:hAnsiTheme="majorHAnsi" w:cstheme="majorHAnsi"/>
          <w:color w:val="222222"/>
          <w:lang w:val="sr-Cyrl-RS" w:eastAsia="en-US"/>
        </w:rPr>
        <w:t xml:space="preserve"> кој</w:t>
      </w:r>
      <w:r w:rsidR="00175C1D">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су позван</w:t>
      </w:r>
      <w:r w:rsidR="00175C1D">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и укључене у тзв. </w:t>
      </w:r>
      <w:r w:rsidRPr="008C6179">
        <w:rPr>
          <w:rFonts w:asciiTheme="majorHAnsi" w:eastAsiaTheme="minorHAnsi" w:hAnsiTheme="majorHAnsi" w:cstheme="majorHAnsi"/>
          <w:i/>
          <w:iCs/>
          <w:color w:val="222222"/>
          <w:lang w:val="sr-Cyrl-RS" w:eastAsia="en-US"/>
        </w:rPr>
        <w:t>Партнерски Форум</w:t>
      </w:r>
      <w:r w:rsidRPr="008C6179">
        <w:rPr>
          <w:rFonts w:asciiTheme="majorHAnsi" w:eastAsiaTheme="minorHAnsi" w:hAnsiTheme="majorHAnsi" w:cstheme="majorHAnsi"/>
          <w:color w:val="222222"/>
          <w:lang w:val="sr-Cyrl-RS" w:eastAsia="en-US"/>
        </w:rPr>
        <w:t xml:space="preserve">, који ће својим сазнањима, искуствима, сугестијама и предлозима подржати рад на оцени актуелног стања и проблема, као и дефинисању приоритета и циљева развоја Града у наредном периоду. </w:t>
      </w:r>
    </w:p>
    <w:p w14:paraId="17988CF8"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264B838" w14:textId="4C0880AB"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Latn-RS" w:eastAsia="en-US"/>
        </w:rPr>
      </w:pPr>
      <w:r w:rsidRPr="004C1B03">
        <w:rPr>
          <w:rFonts w:asciiTheme="majorHAnsi" w:hAnsiTheme="majorHAnsi" w:cstheme="majorHAnsi"/>
          <w:lang w:val="sr-Cyrl-RS"/>
        </w:rPr>
        <w:t>На интернет страници Града и преко локалних средстава јавног информисања објављене су информације у вези са почетком рада на изради новог Плана развоја</w:t>
      </w:r>
      <w:r w:rsidR="008C6179" w:rsidRPr="004C1B03">
        <w:rPr>
          <w:rFonts w:asciiTheme="majorHAnsi" w:hAnsiTheme="majorHAnsi" w:cstheme="majorHAnsi"/>
          <w:lang w:val="sr-Latn-RS"/>
        </w:rPr>
        <w:t>.</w:t>
      </w:r>
    </w:p>
    <w:p w14:paraId="7CFC2A09"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 </w:t>
      </w:r>
    </w:p>
    <w:p w14:paraId="70E59879"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У току фазе израде Прегледа и анализе актуелног стања спроведене су два сета значајних активности са аспекта укључења заинтересованих страна и консултација:</w:t>
      </w:r>
    </w:p>
    <w:p w14:paraId="331747E1"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1F2D4833" w14:textId="45597FA8" w:rsidR="00BC1430" w:rsidRPr="008C6179" w:rsidRDefault="00BC1430" w:rsidP="006F6EDA">
      <w:pPr>
        <w:pStyle w:val="ListParagraph"/>
        <w:numPr>
          <w:ilvl w:val="0"/>
          <w:numId w:val="9"/>
        </w:num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bookmarkStart w:id="4" w:name="_Hlk90461246"/>
      <w:r w:rsidRPr="008C6179">
        <w:rPr>
          <w:rFonts w:asciiTheme="majorHAnsi" w:eastAsiaTheme="minorHAnsi" w:hAnsiTheme="majorHAnsi" w:cstheme="majorHAnsi"/>
          <w:color w:val="222222"/>
          <w:lang w:val="sr-Cyrl-RS" w:eastAsia="en-US"/>
        </w:rPr>
        <w:t>Креирани су структурирани тематски анкетни упитници за св</w:t>
      </w:r>
      <w:r w:rsidR="008C6179" w:rsidRPr="008C6179">
        <w:rPr>
          <w:rFonts w:asciiTheme="majorHAnsi" w:eastAsiaTheme="minorHAnsi" w:hAnsiTheme="majorHAnsi" w:cstheme="majorHAnsi"/>
          <w:color w:val="222222"/>
          <w:lang w:val="sr-Latn-RS" w:eastAsia="en-US"/>
        </w:rPr>
        <w:t>e</w:t>
      </w:r>
      <w:r w:rsidRPr="008C6179">
        <w:rPr>
          <w:rFonts w:asciiTheme="majorHAnsi" w:eastAsiaTheme="minorHAnsi" w:hAnsiTheme="majorHAnsi" w:cstheme="majorHAnsi"/>
          <w:color w:val="222222"/>
          <w:lang w:val="sr-Cyrl-RS" w:eastAsia="en-US"/>
        </w:rPr>
        <w:t xml:space="preserve"> области планирања и постављени </w:t>
      </w:r>
      <w:r w:rsidR="008A4319">
        <w:rPr>
          <w:rFonts w:asciiTheme="majorHAnsi" w:eastAsiaTheme="minorHAnsi" w:hAnsiTheme="majorHAnsi" w:cstheme="majorHAnsi"/>
          <w:color w:val="222222"/>
          <w:lang w:val="sr-Cyrl-RS" w:eastAsia="en-US"/>
        </w:rPr>
        <w:t>5</w:t>
      </w:r>
      <w:r w:rsidR="008A4319" w:rsidRPr="008A4319">
        <w:rPr>
          <w:rFonts w:asciiTheme="majorHAnsi" w:eastAsiaTheme="minorHAnsi" w:hAnsiTheme="majorHAnsi" w:cstheme="majorHAnsi"/>
          <w:color w:val="222222"/>
          <w:lang w:val="sr-Cyrl-RS" w:eastAsia="en-US"/>
        </w:rPr>
        <w:t>.5.</w:t>
      </w:r>
      <w:r w:rsidRPr="008A4319">
        <w:rPr>
          <w:rFonts w:asciiTheme="majorHAnsi" w:eastAsiaTheme="minorHAnsi" w:hAnsiTheme="majorHAnsi" w:cstheme="majorHAnsi"/>
          <w:color w:val="222222"/>
          <w:lang w:val="sr-Cyrl-RS" w:eastAsia="en-US"/>
        </w:rPr>
        <w:t>202</w:t>
      </w:r>
      <w:r w:rsidR="00E62187" w:rsidRPr="008A4319">
        <w:rPr>
          <w:rFonts w:asciiTheme="majorHAnsi" w:eastAsiaTheme="minorHAnsi" w:hAnsiTheme="majorHAnsi" w:cstheme="majorHAnsi"/>
          <w:color w:val="222222"/>
          <w:lang w:val="sr-Cyrl-RS" w:eastAsia="en-US"/>
        </w:rPr>
        <w:t>2</w:t>
      </w:r>
      <w:r w:rsidRPr="008A4319">
        <w:rPr>
          <w:rFonts w:asciiTheme="majorHAnsi" w:eastAsiaTheme="minorHAnsi" w:hAnsiTheme="majorHAnsi" w:cstheme="majorHAnsi"/>
          <w:color w:val="222222"/>
          <w:lang w:val="sr-Cyrl-RS" w:eastAsia="en-US"/>
        </w:rPr>
        <w:t>.</w:t>
      </w:r>
      <w:r w:rsidRPr="008C6179">
        <w:rPr>
          <w:rFonts w:asciiTheme="majorHAnsi" w:eastAsiaTheme="minorHAnsi" w:hAnsiTheme="majorHAnsi" w:cstheme="majorHAnsi"/>
          <w:color w:val="222222"/>
          <w:lang w:val="sr-Cyrl-RS" w:eastAsia="en-US"/>
        </w:rPr>
        <w:t xml:space="preserve"> на интернет сајт Града </w:t>
      </w:r>
      <w:r w:rsidR="00E62187"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са позивом грађанству да учествује у планском процесу. </w:t>
      </w:r>
      <w:r w:rsidR="00E5469A">
        <w:rPr>
          <w:rFonts w:asciiTheme="majorHAnsi" w:eastAsiaTheme="minorHAnsi" w:hAnsiTheme="majorHAnsi" w:cstheme="majorHAnsi"/>
          <w:color w:val="222222"/>
          <w:lang w:val="sr-Cyrl-RS" w:eastAsia="en-US"/>
        </w:rPr>
        <w:t>Одговори на а</w:t>
      </w:r>
      <w:r w:rsidRPr="008C6179">
        <w:rPr>
          <w:rFonts w:asciiTheme="majorHAnsi" w:eastAsiaTheme="minorHAnsi" w:hAnsiTheme="majorHAnsi" w:cstheme="majorHAnsi"/>
          <w:color w:val="222222"/>
          <w:lang w:val="sr-Cyrl-RS" w:eastAsia="en-US"/>
        </w:rPr>
        <w:t>нкете су прикупљан</w:t>
      </w:r>
      <w:r w:rsidR="00E5469A">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током целог трајања </w:t>
      </w:r>
      <w:r w:rsidR="00E5469A">
        <w:rPr>
          <w:rFonts w:asciiTheme="majorHAnsi" w:eastAsiaTheme="minorHAnsi" w:hAnsiTheme="majorHAnsi" w:cstheme="majorHAnsi"/>
          <w:color w:val="222222"/>
          <w:lang w:val="sr-Cyrl-RS" w:eastAsia="en-US"/>
        </w:rPr>
        <w:t xml:space="preserve">пројекта </w:t>
      </w:r>
      <w:r w:rsidRPr="008C6179">
        <w:rPr>
          <w:rFonts w:asciiTheme="majorHAnsi" w:eastAsiaTheme="minorHAnsi" w:hAnsiTheme="majorHAnsi" w:cstheme="majorHAnsi"/>
          <w:color w:val="222222"/>
          <w:lang w:val="sr-Cyrl-RS" w:eastAsia="en-US"/>
        </w:rPr>
        <w:t>израде Плана.</w:t>
      </w:r>
    </w:p>
    <w:p w14:paraId="27378E9E" w14:textId="77777777" w:rsidR="00BC1430" w:rsidRPr="008C6179" w:rsidRDefault="00BC1430" w:rsidP="00BC1430">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bookmarkEnd w:id="4"/>
    <w:p w14:paraId="1966FED2" w14:textId="0CE1B8C0" w:rsidR="00BC1430" w:rsidRPr="008C6179" w:rsidRDefault="00BC1430" w:rsidP="006F6EDA">
      <w:pPr>
        <w:pStyle w:val="ListParagraph"/>
        <w:numPr>
          <w:ilvl w:val="0"/>
          <w:numId w:val="9"/>
        </w:num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2B35A8">
        <w:rPr>
          <w:rFonts w:asciiTheme="majorHAnsi" w:eastAsiaTheme="minorHAnsi" w:hAnsiTheme="majorHAnsi" w:cstheme="majorHAnsi"/>
          <w:color w:val="222222"/>
          <w:lang w:val="sr-Cyrl-RS" w:eastAsia="en-US"/>
        </w:rPr>
        <w:t>Организоване су фокус групе по сви</w:t>
      </w:r>
      <w:r w:rsidR="006E54DE" w:rsidRPr="002B35A8">
        <w:rPr>
          <w:rFonts w:asciiTheme="majorHAnsi" w:eastAsiaTheme="minorHAnsi" w:hAnsiTheme="majorHAnsi" w:cstheme="majorHAnsi"/>
          <w:color w:val="222222"/>
          <w:lang w:val="sr-Cyrl-RS" w:eastAsia="en-US"/>
        </w:rPr>
        <w:t xml:space="preserve">м </w:t>
      </w:r>
      <w:r w:rsidRPr="002B35A8">
        <w:rPr>
          <w:rFonts w:asciiTheme="majorHAnsi" w:eastAsiaTheme="minorHAnsi" w:hAnsiTheme="majorHAnsi" w:cstheme="majorHAnsi"/>
          <w:color w:val="222222"/>
          <w:lang w:val="sr-Cyrl-RS" w:eastAsia="en-US"/>
        </w:rPr>
        <w:t>плански</w:t>
      </w:r>
      <w:r w:rsidR="006E54DE" w:rsidRPr="002B35A8">
        <w:rPr>
          <w:rFonts w:asciiTheme="majorHAnsi" w:eastAsiaTheme="minorHAnsi" w:hAnsiTheme="majorHAnsi" w:cstheme="majorHAnsi"/>
          <w:color w:val="222222"/>
          <w:lang w:val="sr-Cyrl-RS" w:eastAsia="en-US"/>
        </w:rPr>
        <w:t xml:space="preserve">м </w:t>
      </w:r>
      <w:r w:rsidRPr="002B35A8">
        <w:rPr>
          <w:rFonts w:asciiTheme="majorHAnsi" w:eastAsiaTheme="minorHAnsi" w:hAnsiTheme="majorHAnsi" w:cstheme="majorHAnsi"/>
          <w:color w:val="222222"/>
          <w:lang w:val="sr-Cyrl-RS" w:eastAsia="en-US"/>
        </w:rPr>
        <w:t>области</w:t>
      </w:r>
      <w:r w:rsidR="006E54DE" w:rsidRPr="002B35A8">
        <w:rPr>
          <w:rFonts w:asciiTheme="majorHAnsi" w:eastAsiaTheme="minorHAnsi" w:hAnsiTheme="majorHAnsi" w:cstheme="majorHAnsi"/>
          <w:color w:val="222222"/>
          <w:lang w:val="sr-Cyrl-RS" w:eastAsia="en-US"/>
        </w:rPr>
        <w:t>ма</w:t>
      </w:r>
      <w:r w:rsidRPr="002B35A8">
        <w:rPr>
          <w:rFonts w:asciiTheme="majorHAnsi" w:eastAsiaTheme="minorHAnsi" w:hAnsiTheme="majorHAnsi" w:cstheme="majorHAnsi"/>
          <w:color w:val="222222"/>
          <w:lang w:val="sr-Cyrl-RS" w:eastAsia="en-US"/>
        </w:rPr>
        <w:t xml:space="preserve"> </w:t>
      </w:r>
      <w:r w:rsidR="002B35A8" w:rsidRPr="002B35A8">
        <w:rPr>
          <w:rFonts w:asciiTheme="majorHAnsi" w:eastAsiaTheme="minorHAnsi" w:hAnsiTheme="majorHAnsi" w:cstheme="majorHAnsi"/>
          <w:color w:val="222222"/>
          <w:lang w:val="sr-Cyrl-RS" w:eastAsia="en-US"/>
        </w:rPr>
        <w:t>20.5.</w:t>
      </w:r>
      <w:r w:rsidRPr="002B35A8">
        <w:rPr>
          <w:rFonts w:asciiTheme="majorHAnsi" w:eastAsiaTheme="minorHAnsi" w:hAnsiTheme="majorHAnsi" w:cstheme="majorHAnsi"/>
          <w:color w:val="222222"/>
          <w:lang w:val="sr-Cyrl-RS" w:eastAsia="en-US"/>
        </w:rPr>
        <w:t>202</w:t>
      </w:r>
      <w:r w:rsidR="006E54DE" w:rsidRPr="002B35A8">
        <w:rPr>
          <w:rFonts w:asciiTheme="majorHAnsi" w:eastAsiaTheme="minorHAnsi" w:hAnsiTheme="majorHAnsi" w:cstheme="majorHAnsi"/>
          <w:color w:val="222222"/>
          <w:lang w:val="sr-Cyrl-RS" w:eastAsia="en-US"/>
        </w:rPr>
        <w:t>2</w:t>
      </w:r>
      <w:r w:rsidRPr="002B35A8">
        <w:rPr>
          <w:rFonts w:asciiTheme="majorHAnsi" w:eastAsiaTheme="minorHAnsi" w:hAnsiTheme="majorHAnsi" w:cstheme="majorHAnsi"/>
          <w:color w:val="222222"/>
          <w:lang w:val="sr-Cyrl-RS" w:eastAsia="en-US"/>
        </w:rPr>
        <w:t>.</w:t>
      </w:r>
      <w:r w:rsidRPr="008C6179">
        <w:rPr>
          <w:rFonts w:asciiTheme="majorHAnsi" w:eastAsiaTheme="minorHAnsi" w:hAnsiTheme="majorHAnsi" w:cstheme="majorHAnsi"/>
          <w:color w:val="222222"/>
          <w:lang w:val="sr-Cyrl-RS" w:eastAsia="en-US"/>
        </w:rPr>
        <w:t xml:space="preserve"> у просторијама Градске управе, са учесницима </w:t>
      </w:r>
      <w:r w:rsidR="006E54DE" w:rsidRPr="008C6179">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з различитих области живота Града и Партнерског форума. У дискусијама вођеним од стране стручних модератора, прикупљен је већи број сугестија по питању</w:t>
      </w:r>
      <w:r w:rsidR="00175C1D">
        <w:rPr>
          <w:rFonts w:asciiTheme="majorHAnsi" w:eastAsiaTheme="minorHAnsi" w:hAnsiTheme="majorHAnsi" w:cstheme="majorHAnsi"/>
          <w:color w:val="222222"/>
          <w:lang w:val="sr-Cyrl-RS" w:eastAsia="en-US"/>
        </w:rPr>
        <w:t xml:space="preserve"> идентификације</w:t>
      </w:r>
      <w:r w:rsidRPr="008C6179">
        <w:rPr>
          <w:rFonts w:asciiTheme="majorHAnsi" w:eastAsiaTheme="minorHAnsi" w:hAnsiTheme="majorHAnsi" w:cstheme="majorHAnsi"/>
          <w:color w:val="222222"/>
          <w:lang w:val="sr-Cyrl-RS" w:eastAsia="en-US"/>
        </w:rPr>
        <w:t xml:space="preserve"> проблема и предлога решења за развој Града.</w:t>
      </w:r>
    </w:p>
    <w:p w14:paraId="1F4A7357" w14:textId="77777777" w:rsidR="00BC1430" w:rsidRPr="008C6179" w:rsidRDefault="00BC1430" w:rsidP="00BC1430">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06379B2A" w14:textId="0C1A5972"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Резултати оба ова процеса консултација у фази анализе стања обрађени су и представљени у Анексу</w:t>
      </w:r>
      <w:r w:rsidR="008C6179" w:rsidRPr="008C6179">
        <w:rPr>
          <w:rFonts w:asciiTheme="majorHAnsi" w:eastAsiaTheme="minorHAnsi" w:hAnsiTheme="majorHAnsi" w:cstheme="majorHAnsi"/>
          <w:color w:val="222222"/>
          <w:lang w:val="sr-Latn-RS" w:eastAsia="en-US"/>
        </w:rPr>
        <w:t xml:space="preserve"> 2</w:t>
      </w:r>
      <w:r w:rsidRPr="008C6179">
        <w:rPr>
          <w:rFonts w:asciiTheme="majorHAnsi" w:eastAsiaTheme="minorHAnsi" w:hAnsiTheme="majorHAnsi" w:cstheme="majorHAnsi"/>
          <w:color w:val="222222"/>
          <w:lang w:val="sr-Cyrl-RS" w:eastAsia="en-US"/>
        </w:rPr>
        <w:t xml:space="preserve"> Плана.</w:t>
      </w:r>
    </w:p>
    <w:p w14:paraId="1E484379"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55128AF"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Консултативни процес је настављен током целог процеса израде Плана, са посебним акцентом на поступак јавног увида и расправе по објављеном Нацрту Плана развоја, чији резултати су такође представљени у Анексу 2.</w:t>
      </w:r>
    </w:p>
    <w:p w14:paraId="2592B677"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086EB47F"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1A0F27A2"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Усаглашавање планских докумената</w:t>
      </w:r>
    </w:p>
    <w:p w14:paraId="52702DDE"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49C8A72" w14:textId="3DB84ED3"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Град </w:t>
      </w:r>
      <w:r w:rsidR="006E54DE" w:rsidRPr="008C6179">
        <w:rPr>
          <w:rFonts w:asciiTheme="majorHAnsi" w:eastAsiaTheme="minorHAnsi" w:hAnsiTheme="majorHAnsi" w:cstheme="majorHAnsi"/>
          <w:color w:val="222222"/>
          <w:lang w:val="sr-Cyrl-RS" w:eastAsia="en-US"/>
        </w:rPr>
        <w:t>Вршац</w:t>
      </w:r>
      <w:r w:rsidRPr="008C6179">
        <w:rPr>
          <w:rFonts w:asciiTheme="majorHAnsi" w:eastAsiaTheme="minorHAnsi" w:hAnsiTheme="majorHAnsi" w:cstheme="majorHAnsi"/>
          <w:color w:val="222222"/>
          <w:lang w:val="sr-Cyrl-RS" w:eastAsia="en-US"/>
        </w:rPr>
        <w:t xml:space="preserve"> као и</w:t>
      </w:r>
      <w:r w:rsidR="006E54DE" w:rsidRPr="008C6179">
        <w:rPr>
          <w:rFonts w:asciiTheme="majorHAnsi" w:eastAsiaTheme="minorHAnsi" w:hAnsiTheme="majorHAnsi" w:cstheme="majorHAnsi"/>
          <w:color w:val="222222"/>
          <w:lang w:val="sr-Cyrl-RS" w:eastAsia="en-US"/>
        </w:rPr>
        <w:t xml:space="preserve"> све остале локалне самоуправе </w:t>
      </w:r>
      <w:r w:rsidRPr="008C6179">
        <w:rPr>
          <w:rFonts w:asciiTheme="majorHAnsi" w:eastAsiaTheme="minorHAnsi" w:hAnsiTheme="majorHAnsi" w:cstheme="majorHAnsi"/>
          <w:color w:val="222222"/>
          <w:lang w:val="sr-Cyrl-RS" w:eastAsia="en-US"/>
        </w:rPr>
        <w:t xml:space="preserve">у земљи током 2021. и 2022. године спроводи иницијални циклус израде Планова развоја у складу са ЗоПС.  </w:t>
      </w:r>
    </w:p>
    <w:p w14:paraId="7478075C"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BBF4D5B" w14:textId="4F0E8638"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Нови регулаторни оквир прописује обавезу усклађивања планских аката нижег хијерархијског нивоа са актима вишег хијерархијског нивоа.  Обзиром да нови акти вишег нивоа (План развоја РС, План развоја АПВ, Инвестициони план РС, Просторни план РС) још нису реализовани у време доношења Плана развоја</w:t>
      </w:r>
      <w:r w:rsidR="006E54DE" w:rsidRPr="008C6179">
        <w:rPr>
          <w:rFonts w:asciiTheme="majorHAnsi" w:eastAsiaTheme="minorHAnsi" w:hAnsiTheme="majorHAnsi" w:cstheme="majorHAnsi"/>
          <w:color w:val="222222"/>
          <w:lang w:val="sr-Cyrl-RS" w:eastAsia="en-US"/>
        </w:rPr>
        <w:t xml:space="preserve"> града</w:t>
      </w:r>
      <w:r w:rsidRPr="008C6179">
        <w:rPr>
          <w:rFonts w:asciiTheme="majorHAnsi" w:eastAsiaTheme="minorHAnsi" w:hAnsiTheme="majorHAnsi" w:cstheme="majorHAnsi"/>
          <w:color w:val="222222"/>
          <w:lang w:val="sr-Cyrl-RS" w:eastAsia="en-US"/>
        </w:rPr>
        <w:t xml:space="preserve"> </w:t>
      </w:r>
      <w:r w:rsidR="006E54DE"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обавеза ЈЛС је да се по њиховом доношењу спроведе вертикално усклађивање Плана развоја </w:t>
      </w:r>
      <w:r w:rsidR="006E54DE" w:rsidRPr="008C6179">
        <w:rPr>
          <w:rFonts w:asciiTheme="majorHAnsi" w:eastAsiaTheme="minorHAnsi" w:hAnsiTheme="majorHAnsi" w:cstheme="majorHAnsi"/>
          <w:color w:val="222222"/>
          <w:lang w:val="sr-Cyrl-RS" w:eastAsia="en-US"/>
        </w:rPr>
        <w:t>града Вршца</w:t>
      </w:r>
      <w:r w:rsidRPr="008C6179">
        <w:rPr>
          <w:rFonts w:asciiTheme="majorHAnsi" w:eastAsiaTheme="minorHAnsi" w:hAnsiTheme="majorHAnsi" w:cstheme="majorHAnsi"/>
          <w:color w:val="222222"/>
          <w:lang w:val="sr-Cyrl-RS" w:eastAsia="en-US"/>
        </w:rPr>
        <w:t xml:space="preserve"> и пратећих средњорочних планова. </w:t>
      </w:r>
    </w:p>
    <w:p w14:paraId="4EB2DA50" w14:textId="77777777" w:rsidR="006E54DE" w:rsidRPr="008C6179" w:rsidRDefault="006E54DE"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5077C7E" w14:textId="5509EDA3"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Поред усклађивања са актима вишег нивоа, приликом израде Плана развоја </w:t>
      </w:r>
      <w:r w:rsidR="006E54DE"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узета су у обзир и документа јавних политика (стратегије, програми) која се односе на ЈЛС </w:t>
      </w:r>
      <w:r w:rsidR="006E54DE" w:rsidRPr="008C6179">
        <w:rPr>
          <w:rFonts w:asciiTheme="majorHAnsi" w:eastAsiaTheme="minorHAnsi" w:hAnsiTheme="majorHAnsi" w:cstheme="majorHAnsi"/>
          <w:color w:val="222222"/>
          <w:lang w:val="sr-Cyrl-RS" w:eastAsia="en-US"/>
        </w:rPr>
        <w:t>Вршац</w:t>
      </w:r>
      <w:r w:rsidRPr="008C6179">
        <w:rPr>
          <w:rFonts w:asciiTheme="majorHAnsi" w:eastAsiaTheme="minorHAnsi" w:hAnsiTheme="majorHAnsi" w:cstheme="majorHAnsi"/>
          <w:color w:val="222222"/>
          <w:lang w:val="sr-Cyrl-RS" w:eastAsia="en-US"/>
        </w:rPr>
        <w:t xml:space="preserve"> која су реализована у периоду пре доношења ЗоПС а чији период важења још траје или су од значаја за реализацију овог Плана. Спроведена је анализа ових аката и донети закључци представљени у одељку Преглед и анализа стања.</w:t>
      </w:r>
    </w:p>
    <w:p w14:paraId="7B3FBED8"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78952D6"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4A3BCB03"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Начела планског процеса</w:t>
      </w:r>
    </w:p>
    <w:p w14:paraId="72E801D0"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99A6C97" w14:textId="7606D7C1"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 xml:space="preserve">Поступак израде Плана развоја </w:t>
      </w:r>
      <w:r w:rsidR="006E54DE" w:rsidRPr="008C6179">
        <w:rPr>
          <w:rFonts w:asciiTheme="majorHAnsi" w:eastAsiaTheme="minorHAnsi" w:hAnsiTheme="majorHAnsi" w:cstheme="majorHAnsi"/>
          <w:color w:val="000000"/>
          <w:lang w:val="sr-Cyrl-RS" w:eastAsia="en-US"/>
        </w:rPr>
        <w:t>Вршца</w:t>
      </w:r>
      <w:r w:rsidRPr="008C6179">
        <w:rPr>
          <w:rFonts w:asciiTheme="majorHAnsi" w:eastAsiaTheme="minorHAnsi" w:hAnsiTheme="majorHAnsi" w:cstheme="majorHAnsi"/>
          <w:color w:val="000000"/>
          <w:lang w:val="sr-Cyrl-RS" w:eastAsia="en-US"/>
        </w:rPr>
        <w:t xml:space="preserve"> спроведен је уз поштовање начела планског процеса прописаних чл. 3  ЗоПС:</w:t>
      </w:r>
    </w:p>
    <w:p w14:paraId="4444C994"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000000"/>
          <w:lang w:val="sr-Cyrl-RS" w:eastAsia="en-US"/>
        </w:rPr>
      </w:pPr>
    </w:p>
    <w:p w14:paraId="1DF5FBC0" w14:textId="77777777"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јавности и партнерства, кроз обезбеђење транспарентног и консултативног процеса током свих корака у његовој изради, информисање преко различитих канала јавне комуникације, партиципативни приступ, јавни дијалог и интердисциплинарну сарадњу широког спектра субјеката и циљних група</w:t>
      </w:r>
    </w:p>
    <w:p w14:paraId="00C7A515" w14:textId="77777777" w:rsidR="00BC1430" w:rsidRPr="008C6179" w:rsidRDefault="00BC1430" w:rsidP="00BC1430">
      <w:pPr>
        <w:pStyle w:val="ListParagraph"/>
        <w:suppressAutoHyphens w:val="0"/>
        <w:autoSpaceDE w:val="0"/>
        <w:autoSpaceDN w:val="0"/>
        <w:adjustRightInd w:val="0"/>
        <w:spacing w:after="0" w:line="240" w:lineRule="auto"/>
        <w:ind w:left="360" w:right="571"/>
        <w:jc w:val="both"/>
        <w:rPr>
          <w:rFonts w:asciiTheme="majorHAnsi" w:eastAsiaTheme="minorHAnsi" w:hAnsiTheme="majorHAnsi" w:cstheme="majorHAnsi"/>
          <w:color w:val="000000"/>
          <w:lang w:val="sr-Cyrl-RS" w:eastAsia="en-US"/>
        </w:rPr>
      </w:pPr>
    </w:p>
    <w:p w14:paraId="67831501" w14:textId="78225180"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интегралности, одрживог развоја и социјалне једнакости, кроз јасно опредељење за</w:t>
      </w:r>
      <w:r w:rsidR="006E54DE" w:rsidRPr="008C6179">
        <w:rPr>
          <w:rFonts w:asciiTheme="majorHAnsi" w:eastAsiaTheme="minorHAnsi" w:hAnsiTheme="majorHAnsi" w:cstheme="majorHAnsi"/>
          <w:color w:val="000000"/>
          <w:lang w:val="sr-Cyrl-RS" w:eastAsia="en-US"/>
        </w:rPr>
        <w:t xml:space="preserve"> </w:t>
      </w:r>
      <w:r w:rsidRPr="008C6179">
        <w:rPr>
          <w:rFonts w:asciiTheme="majorHAnsi" w:eastAsiaTheme="minorHAnsi" w:hAnsiTheme="majorHAnsi" w:cstheme="majorHAnsi"/>
          <w:color w:val="000000"/>
          <w:lang w:val="sr-Cyrl-RS" w:eastAsia="en-US"/>
        </w:rPr>
        <w:t>економски развој који је у спрези са аспектима заштите животне средине, укључењ</w:t>
      </w:r>
      <w:r w:rsidR="008C6179" w:rsidRPr="008C6179">
        <w:rPr>
          <w:rFonts w:asciiTheme="majorHAnsi" w:eastAsiaTheme="minorHAnsi" w:hAnsiTheme="majorHAnsi" w:cstheme="majorHAnsi"/>
          <w:color w:val="000000"/>
          <w:lang w:val="sr-Latn-RS" w:eastAsia="en-US"/>
        </w:rPr>
        <w:t>e</w:t>
      </w:r>
      <w:r w:rsidRPr="008C6179">
        <w:rPr>
          <w:rFonts w:asciiTheme="majorHAnsi" w:eastAsiaTheme="minorHAnsi" w:hAnsiTheme="majorHAnsi" w:cstheme="majorHAnsi"/>
          <w:color w:val="000000"/>
          <w:lang w:val="sr-Cyrl-RS" w:eastAsia="en-US"/>
        </w:rPr>
        <w:t xml:space="preserve"> и побољшањ</w:t>
      </w:r>
      <w:r w:rsidR="006E54DE" w:rsidRPr="008C6179">
        <w:rPr>
          <w:rFonts w:asciiTheme="majorHAnsi" w:eastAsiaTheme="minorHAnsi" w:hAnsiTheme="majorHAnsi" w:cstheme="majorHAnsi"/>
          <w:color w:val="000000"/>
          <w:lang w:val="sr-Cyrl-RS" w:eastAsia="en-US"/>
        </w:rPr>
        <w:t>а</w:t>
      </w:r>
      <w:r w:rsidRPr="008C6179">
        <w:rPr>
          <w:rFonts w:asciiTheme="majorHAnsi" w:eastAsiaTheme="minorHAnsi" w:hAnsiTheme="majorHAnsi" w:cstheme="majorHAnsi"/>
          <w:color w:val="000000"/>
          <w:lang w:val="sr-Cyrl-RS" w:eastAsia="en-US"/>
        </w:rPr>
        <w:t xml:space="preserve"> квалитета живота </w:t>
      </w:r>
      <w:r w:rsidR="008C6179" w:rsidRPr="008C6179">
        <w:rPr>
          <w:rFonts w:asciiTheme="majorHAnsi" w:eastAsiaTheme="minorHAnsi" w:hAnsiTheme="majorHAnsi" w:cstheme="majorHAnsi"/>
          <w:color w:val="000000"/>
          <w:lang w:val="sr-Cyrl-RS" w:eastAsia="en-US"/>
        </w:rPr>
        <w:t>свих друштвених група</w:t>
      </w:r>
      <w:r w:rsidRPr="008C6179">
        <w:rPr>
          <w:rFonts w:asciiTheme="majorHAnsi" w:eastAsiaTheme="minorHAnsi" w:hAnsiTheme="majorHAnsi" w:cstheme="majorHAnsi"/>
          <w:color w:val="000000"/>
          <w:lang w:val="sr-Cyrl-RS" w:eastAsia="en-US"/>
        </w:rPr>
        <w:t>, недискриминације и посебне пажње за социјално осетљиве групе становништва.</w:t>
      </w:r>
    </w:p>
    <w:p w14:paraId="2AC9B7B7"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p>
    <w:p w14:paraId="1799B4BC" w14:textId="77777777"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финансијске одрживости и реалистичности Плана, кроз  посебан фокус на програмско буџетирање и поштовање фискалних ограничења, уважавање реалних капацитета и економских, инфраструктурних, друштвених и других ограничења која су присутна у овој фази развоја Града.</w:t>
      </w:r>
    </w:p>
    <w:p w14:paraId="7EB74E2F" w14:textId="7380AEBB" w:rsidR="00BC1430"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2ABC4368" w14:textId="1372AFD8" w:rsidR="00E5469A" w:rsidRDefault="00E5469A"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1D0BAC0" w14:textId="77777777" w:rsidR="00E5469A" w:rsidRPr="008C6179" w:rsidRDefault="00E5469A"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93F62A0" w14:textId="77777777" w:rsidR="00BC1430" w:rsidRPr="008C6179" w:rsidRDefault="00BC1430" w:rsidP="00BC1430">
      <w:pPr>
        <w:pStyle w:val="Heading1"/>
        <w:ind w:right="571"/>
        <w:rPr>
          <w:rFonts w:eastAsia="Times New Roman" w:cstheme="majorHAnsi"/>
          <w:color w:val="auto"/>
          <w:lang w:val="sr-Cyrl-RS" w:eastAsia="sr-Latn-RS"/>
        </w:rPr>
      </w:pPr>
      <w:bookmarkStart w:id="5" w:name="_Toc94090709"/>
      <w:bookmarkStart w:id="6" w:name="_Toc107232376"/>
      <w:r w:rsidRPr="008C6179">
        <w:rPr>
          <w:rFonts w:eastAsia="Times New Roman" w:cstheme="majorHAnsi"/>
          <w:color w:val="auto"/>
          <w:lang w:val="sr-Cyrl-RS" w:eastAsia="sr-Latn-RS"/>
        </w:rPr>
        <w:t>1. Преглед и анализа актуелног стања</w:t>
      </w:r>
      <w:bookmarkEnd w:id="5"/>
      <w:bookmarkEnd w:id="6"/>
    </w:p>
    <w:p w14:paraId="6FB77036" w14:textId="77777777" w:rsidR="00BC1430" w:rsidRPr="008C6179" w:rsidRDefault="00BC1430" w:rsidP="00BC1430">
      <w:pPr>
        <w:ind w:right="571"/>
        <w:rPr>
          <w:rFonts w:asciiTheme="majorHAnsi" w:hAnsiTheme="majorHAnsi" w:cstheme="majorHAnsi"/>
          <w:lang w:val="sr-Cyrl-RS" w:eastAsia="sr-Latn-RS"/>
        </w:rPr>
      </w:pPr>
    </w:p>
    <w:p w14:paraId="0E1D26A6" w14:textId="4A796741" w:rsidR="00E5469A" w:rsidRPr="00175C1D" w:rsidRDefault="00BC1430" w:rsidP="00BC1430">
      <w:pPr>
        <w:ind w:right="571"/>
        <w:rPr>
          <w:rFonts w:asciiTheme="majorHAnsi" w:hAnsiTheme="majorHAnsi" w:cstheme="majorHAnsi"/>
          <w:sz w:val="24"/>
          <w:szCs w:val="24"/>
          <w:lang w:val="sr-Cyrl-RS" w:eastAsia="sr-Latn-RS"/>
        </w:rPr>
      </w:pPr>
      <w:r w:rsidRPr="00E5469A">
        <w:rPr>
          <w:rFonts w:asciiTheme="majorHAnsi" w:hAnsiTheme="majorHAnsi" w:cstheme="majorHAnsi"/>
          <w:sz w:val="24"/>
          <w:szCs w:val="24"/>
          <w:lang w:val="sr-Cyrl-RS" w:eastAsia="sr-Latn-RS"/>
        </w:rPr>
        <w:t>Методи прикупљања и анализе података</w:t>
      </w:r>
    </w:p>
    <w:p w14:paraId="4392A787" w14:textId="5B52AF55"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У изради Прегледа актуелног стања примењени су следећи аналитички методи:</w:t>
      </w:r>
    </w:p>
    <w:p w14:paraId="6C31BF94" w14:textId="77777777"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Прикупљање података из примарних извора:</w:t>
      </w:r>
      <w:bookmarkStart w:id="7" w:name="_Hlk90462201"/>
    </w:p>
    <w:p w14:paraId="4B8F934A" w14:textId="61E09B9F"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bookmarkStart w:id="8" w:name="_Hlk91158933"/>
      <w:r w:rsidRPr="008C6179">
        <w:rPr>
          <w:rFonts w:asciiTheme="majorHAnsi" w:hAnsiTheme="majorHAnsi" w:cstheme="majorHAnsi"/>
          <w:lang w:val="sr-Cyrl-RS" w:eastAsia="sr-Latn-RS"/>
        </w:rPr>
        <w:t>Анкетирање јавности путем полу-структурираних анкетних упитника креираних за св</w:t>
      </w:r>
      <w:r w:rsidR="002E48A1">
        <w:rPr>
          <w:rFonts w:asciiTheme="majorHAnsi" w:hAnsiTheme="majorHAnsi" w:cstheme="majorHAnsi"/>
          <w:lang w:val="sr-Cyrl-RS" w:eastAsia="sr-Latn-RS"/>
        </w:rPr>
        <w:t>е утврђене</w:t>
      </w:r>
      <w:r w:rsidRPr="008C6179">
        <w:rPr>
          <w:rFonts w:asciiTheme="majorHAnsi" w:hAnsiTheme="majorHAnsi" w:cstheme="majorHAnsi"/>
          <w:lang w:val="sr-Cyrl-RS" w:eastAsia="sr-Latn-RS"/>
        </w:rPr>
        <w:t xml:space="preserve"> области планирања. У упитницима је део питања био структуриран у виду Ликертове скале са могућности одабира једне од више понуђених оцена актуелног  стања по више специфичних тематских целина, док је други део питања био отвореног типа са могућношћу слободне интерпретације стања како га сагледавају учесници анкета. </w:t>
      </w:r>
      <w:r w:rsidR="002E48A1">
        <w:rPr>
          <w:rFonts w:asciiTheme="majorHAnsi" w:hAnsiTheme="majorHAnsi" w:cstheme="majorHAnsi"/>
          <w:lang w:val="sr-Cyrl-RS" w:eastAsia="sr-Latn-RS"/>
        </w:rPr>
        <w:t xml:space="preserve">Током трајања пројекта израде Плана развоја укупно је </w:t>
      </w:r>
      <w:r w:rsidR="002E48A1" w:rsidRPr="005138DD">
        <w:rPr>
          <w:rFonts w:asciiTheme="majorHAnsi" w:hAnsiTheme="majorHAnsi" w:cstheme="majorHAnsi"/>
          <w:lang w:val="sr-Cyrl-RS" w:eastAsia="sr-Latn-RS"/>
        </w:rPr>
        <w:t>п</w:t>
      </w:r>
      <w:r w:rsidRPr="005138DD">
        <w:rPr>
          <w:rFonts w:asciiTheme="majorHAnsi" w:hAnsiTheme="majorHAnsi" w:cstheme="majorHAnsi"/>
          <w:lang w:val="sr-Cyrl-RS" w:eastAsia="sr-Latn-RS"/>
        </w:rPr>
        <w:t xml:space="preserve">рикупљено </w:t>
      </w:r>
      <w:r w:rsidR="00EF3345" w:rsidRPr="005138DD">
        <w:rPr>
          <w:rFonts w:asciiTheme="majorHAnsi" w:hAnsiTheme="majorHAnsi" w:cstheme="majorHAnsi"/>
          <w:lang w:val="sr-Cyrl-RS" w:eastAsia="sr-Latn-RS"/>
        </w:rPr>
        <w:t>77</w:t>
      </w:r>
      <w:r w:rsidRPr="005138DD">
        <w:rPr>
          <w:rFonts w:asciiTheme="majorHAnsi" w:hAnsiTheme="majorHAnsi" w:cstheme="majorHAnsi"/>
          <w:lang w:val="sr-Cyrl-RS" w:eastAsia="sr-Latn-RS"/>
        </w:rPr>
        <w:t xml:space="preserve"> к</w:t>
      </w:r>
      <w:r w:rsidRPr="008C6179">
        <w:rPr>
          <w:rFonts w:asciiTheme="majorHAnsi" w:hAnsiTheme="majorHAnsi" w:cstheme="majorHAnsi"/>
          <w:lang w:val="sr-Cyrl-RS" w:eastAsia="sr-Latn-RS"/>
        </w:rPr>
        <w:t>омплетираних анкета</w:t>
      </w:r>
      <w:r w:rsidR="00DA46F0">
        <w:rPr>
          <w:rFonts w:asciiTheme="majorHAnsi" w:hAnsiTheme="majorHAnsi" w:cstheme="majorHAnsi"/>
          <w:lang w:val="sr-Cyrl-RS" w:eastAsia="sr-Latn-RS"/>
        </w:rPr>
        <w:t xml:space="preserve"> од стране грађана</w:t>
      </w:r>
      <w:r w:rsidRPr="008C6179">
        <w:rPr>
          <w:rFonts w:asciiTheme="majorHAnsi" w:hAnsiTheme="majorHAnsi" w:cstheme="majorHAnsi"/>
          <w:lang w:val="sr-Cyrl-RS" w:eastAsia="sr-Latn-RS"/>
        </w:rPr>
        <w:t>.</w:t>
      </w:r>
    </w:p>
    <w:p w14:paraId="5E1267E8" w14:textId="1664980C"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bookmarkStart w:id="9" w:name="_Hlk90455525"/>
      <w:bookmarkEnd w:id="7"/>
      <w:bookmarkEnd w:id="8"/>
      <w:r w:rsidRPr="008C6179">
        <w:rPr>
          <w:rFonts w:asciiTheme="majorHAnsi" w:hAnsiTheme="majorHAnsi" w:cstheme="majorHAnsi"/>
          <w:lang w:val="sr-Cyrl-RS" w:eastAsia="sr-Latn-RS"/>
        </w:rPr>
        <w:t>Фокус групе по сви</w:t>
      </w:r>
      <w:r w:rsidR="002E48A1">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области</w:t>
      </w:r>
      <w:r w:rsidR="002E48A1">
        <w:rPr>
          <w:rFonts w:asciiTheme="majorHAnsi" w:hAnsiTheme="majorHAnsi" w:cstheme="majorHAnsi"/>
          <w:lang w:val="sr-Cyrl-RS" w:eastAsia="sr-Latn-RS"/>
        </w:rPr>
        <w:t>ма</w:t>
      </w:r>
      <w:r w:rsidRPr="008C6179">
        <w:rPr>
          <w:rFonts w:asciiTheme="majorHAnsi" w:hAnsiTheme="majorHAnsi" w:cstheme="majorHAnsi"/>
          <w:lang w:val="sr-Cyrl-RS" w:eastAsia="sr-Latn-RS"/>
        </w:rPr>
        <w:t xml:space="preserve"> планирања које су спроведене уз присуство </w:t>
      </w:r>
      <w:r w:rsidR="00235E48">
        <w:rPr>
          <w:rFonts w:asciiTheme="majorHAnsi" w:hAnsiTheme="majorHAnsi" w:cstheme="majorHAnsi"/>
          <w:lang w:val="sr-Cyrl-RS" w:eastAsia="sr-Latn-RS"/>
        </w:rPr>
        <w:t>62</w:t>
      </w:r>
      <w:r w:rsidRPr="008C6179">
        <w:rPr>
          <w:rFonts w:asciiTheme="majorHAnsi" w:hAnsiTheme="majorHAnsi" w:cstheme="majorHAnsi"/>
          <w:lang w:val="sr-Cyrl-RS" w:eastAsia="sr-Latn-RS"/>
        </w:rPr>
        <w:t xml:space="preserve"> учесника Партнерског форума. Фокус групе су биле реализоване уз вођење дискусије од стране стручних модератора и </w:t>
      </w:r>
      <w:r w:rsidR="006E54DE" w:rsidRPr="008C6179">
        <w:rPr>
          <w:rFonts w:asciiTheme="majorHAnsi" w:hAnsiTheme="majorHAnsi" w:cstheme="majorHAnsi"/>
          <w:lang w:val="sr-Cyrl-RS" w:eastAsia="sr-Latn-RS"/>
        </w:rPr>
        <w:t>евидентирање</w:t>
      </w:r>
      <w:r w:rsidRPr="008C6179">
        <w:rPr>
          <w:rFonts w:asciiTheme="majorHAnsi" w:hAnsiTheme="majorHAnsi" w:cstheme="majorHAnsi"/>
          <w:lang w:val="sr-Cyrl-RS" w:eastAsia="sr-Latn-RS"/>
        </w:rPr>
        <w:t xml:space="preserve"> идентификованих проблема и предлога за унапређења стања који су </w:t>
      </w:r>
      <w:r w:rsidR="002E48A1">
        <w:rPr>
          <w:rFonts w:asciiTheme="majorHAnsi" w:hAnsiTheme="majorHAnsi" w:cstheme="majorHAnsi"/>
          <w:lang w:val="sr-Cyrl-RS" w:eastAsia="sr-Latn-RS"/>
        </w:rPr>
        <w:t>по завршетку сесија обрађени од стране консултантског тима и даље допуњавани од стране Радних група и заинтересованих субјеката</w:t>
      </w:r>
      <w:r w:rsidRPr="008C6179">
        <w:rPr>
          <w:rFonts w:asciiTheme="majorHAnsi" w:hAnsiTheme="majorHAnsi" w:cstheme="majorHAnsi"/>
          <w:lang w:val="sr-Cyrl-RS" w:eastAsia="sr-Latn-RS"/>
        </w:rPr>
        <w:t>.</w:t>
      </w:r>
      <w:bookmarkEnd w:id="9"/>
    </w:p>
    <w:p w14:paraId="032909F3" w14:textId="19271FB0" w:rsidR="00BC1430" w:rsidRPr="00A20F48" w:rsidRDefault="00BC1430" w:rsidP="006F6EDA">
      <w:pPr>
        <w:pStyle w:val="ListParagraph"/>
        <w:numPr>
          <w:ilvl w:val="0"/>
          <w:numId w:val="11"/>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Више радних састанака и панел дискусија са </w:t>
      </w:r>
      <w:r w:rsidRPr="00A20F48">
        <w:rPr>
          <w:rFonts w:asciiTheme="majorHAnsi" w:hAnsiTheme="majorHAnsi" w:cstheme="majorHAnsi"/>
          <w:lang w:val="sr-Cyrl-RS" w:eastAsia="sr-Latn-RS"/>
        </w:rPr>
        <w:t>представницима</w:t>
      </w:r>
      <w:r w:rsidR="00E5469A" w:rsidRPr="00A20F48">
        <w:rPr>
          <w:rFonts w:asciiTheme="majorHAnsi" w:hAnsiTheme="majorHAnsi" w:cstheme="majorHAnsi"/>
          <w:lang w:val="sr-Cyrl-RS" w:eastAsia="sr-Latn-RS"/>
        </w:rPr>
        <w:t xml:space="preserve"> </w:t>
      </w:r>
      <w:r w:rsidRPr="00A20F48">
        <w:rPr>
          <w:rFonts w:asciiTheme="majorHAnsi" w:hAnsiTheme="majorHAnsi" w:cstheme="majorHAnsi"/>
          <w:lang w:val="sr-Cyrl-RS" w:eastAsia="sr-Latn-RS"/>
        </w:rPr>
        <w:t xml:space="preserve"> </w:t>
      </w:r>
      <w:r w:rsidR="00A20F48" w:rsidRPr="00A20F48">
        <w:rPr>
          <w:rFonts w:asciiTheme="majorHAnsi" w:hAnsiTheme="majorHAnsi" w:cstheme="majorHAnsi"/>
          <w:lang w:val="sr-Cyrl-RS" w:eastAsia="sr-Latn-RS"/>
        </w:rPr>
        <w:t xml:space="preserve">пројектног тима и </w:t>
      </w:r>
      <w:r w:rsidRPr="00A20F48">
        <w:rPr>
          <w:rFonts w:asciiTheme="majorHAnsi" w:hAnsiTheme="majorHAnsi" w:cstheme="majorHAnsi"/>
          <w:lang w:val="sr-Cyrl-RS" w:eastAsia="sr-Latn-RS"/>
        </w:rPr>
        <w:t xml:space="preserve">Радних група града </w:t>
      </w:r>
      <w:r w:rsidR="006E54DE" w:rsidRPr="00A20F48">
        <w:rPr>
          <w:rFonts w:asciiTheme="majorHAnsi" w:hAnsiTheme="majorHAnsi" w:cstheme="majorHAnsi"/>
          <w:lang w:val="sr-Cyrl-RS" w:eastAsia="sr-Latn-RS"/>
        </w:rPr>
        <w:t>Вршца</w:t>
      </w:r>
      <w:r w:rsidRPr="00A20F48">
        <w:rPr>
          <w:rFonts w:asciiTheme="majorHAnsi" w:hAnsiTheme="majorHAnsi" w:cstheme="majorHAnsi"/>
          <w:lang w:val="sr-Cyrl-RS" w:eastAsia="sr-Latn-RS"/>
        </w:rPr>
        <w:t xml:space="preserve"> </w:t>
      </w:r>
    </w:p>
    <w:p w14:paraId="586F5A83" w14:textId="77777777"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lastRenderedPageBreak/>
        <w:t>Увиди и сугестије са јавне расправе по објављеном Нацрту Плана развоја</w:t>
      </w:r>
    </w:p>
    <w:p w14:paraId="42F02603" w14:textId="77777777" w:rsidR="00BC1430" w:rsidRPr="00A20F48" w:rsidRDefault="00BC1430" w:rsidP="00BC1430">
      <w:pPr>
        <w:ind w:right="571"/>
        <w:rPr>
          <w:rFonts w:asciiTheme="majorHAnsi" w:hAnsiTheme="majorHAnsi" w:cstheme="majorHAnsi"/>
          <w:sz w:val="24"/>
          <w:szCs w:val="24"/>
          <w:lang w:val="sr-Cyrl-RS" w:eastAsia="sr-Latn-RS"/>
        </w:rPr>
      </w:pPr>
      <w:r w:rsidRPr="00A20F48">
        <w:rPr>
          <w:rFonts w:asciiTheme="majorHAnsi" w:hAnsiTheme="majorHAnsi" w:cstheme="majorHAnsi"/>
          <w:sz w:val="24"/>
          <w:szCs w:val="24"/>
          <w:lang w:val="sr-Cyrl-RS" w:eastAsia="sr-Latn-RS"/>
        </w:rPr>
        <w:t>Прикупљање података из секундарних извора:</w:t>
      </w:r>
    </w:p>
    <w:p w14:paraId="11EF2A71"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Статистички подаци из база РЗС (</w:t>
      </w:r>
      <w:r w:rsidRPr="008C6179">
        <w:rPr>
          <w:rFonts w:asciiTheme="majorHAnsi" w:eastAsiaTheme="minorHAnsi" w:hAnsiTheme="majorHAnsi" w:cstheme="majorHAnsi"/>
          <w:color w:val="2B2A29"/>
          <w:lang w:val="sr-Cyrl-RS" w:eastAsia="en-US"/>
        </w:rPr>
        <w:t xml:space="preserve">веб апликација DevInfo) </w:t>
      </w:r>
      <w:r w:rsidRPr="008C6179">
        <w:rPr>
          <w:rFonts w:asciiTheme="majorHAnsi" w:hAnsiTheme="majorHAnsi" w:cstheme="majorHAnsi"/>
          <w:sz w:val="24"/>
          <w:szCs w:val="24"/>
          <w:lang w:val="sr-Cyrl-RS" w:eastAsia="sr-Latn-RS"/>
        </w:rPr>
        <w:t xml:space="preserve"> </w:t>
      </w:r>
      <w:r w:rsidRPr="008C6179">
        <w:rPr>
          <w:rFonts w:asciiTheme="majorHAnsi" w:hAnsiTheme="majorHAnsi" w:cstheme="majorHAnsi"/>
          <w:lang w:val="sr-Cyrl-RS" w:eastAsia="sr-Latn-RS"/>
        </w:rPr>
        <w:t>и Аналитичког сервиса РСЈП</w:t>
      </w:r>
    </w:p>
    <w:p w14:paraId="1F3BF35D"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Подаци Агенције за привредне регистре РС</w:t>
      </w:r>
    </w:p>
    <w:p w14:paraId="59F4071B" w14:textId="158D6F79"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са интернет презентације града </w:t>
      </w:r>
      <w:r w:rsidR="000E03B3" w:rsidRPr="008C6179">
        <w:rPr>
          <w:rFonts w:asciiTheme="majorHAnsi" w:hAnsiTheme="majorHAnsi" w:cstheme="majorHAnsi"/>
          <w:lang w:val="sr-Cyrl-RS" w:eastAsia="sr-Latn-RS"/>
        </w:rPr>
        <w:t>Вршца</w:t>
      </w:r>
      <w:r w:rsidRPr="008C6179">
        <w:rPr>
          <w:rFonts w:asciiTheme="majorHAnsi" w:hAnsiTheme="majorHAnsi" w:cstheme="majorHAnsi"/>
          <w:lang w:val="sr-Cyrl-RS" w:eastAsia="sr-Latn-RS"/>
        </w:rPr>
        <w:t xml:space="preserve"> и комуналних предузећа</w:t>
      </w:r>
    </w:p>
    <w:p w14:paraId="01C18C3A"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служби локалне управе, комуналних, привредних, друштвених и других </w:t>
      </w:r>
    </w:p>
    <w:p w14:paraId="792D3262" w14:textId="1A660EB2" w:rsidR="00BC1430" w:rsidRPr="008C6179" w:rsidRDefault="00BC1430" w:rsidP="002E48A1">
      <w:pPr>
        <w:pStyle w:val="ListParagraph"/>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организација града </w:t>
      </w:r>
      <w:r w:rsidR="000E03B3" w:rsidRPr="008C6179">
        <w:rPr>
          <w:rFonts w:asciiTheme="majorHAnsi" w:hAnsiTheme="majorHAnsi" w:cstheme="majorHAnsi"/>
          <w:lang w:val="sr-Cyrl-RS" w:eastAsia="sr-Latn-RS"/>
        </w:rPr>
        <w:t>Вршца</w:t>
      </w:r>
    </w:p>
    <w:p w14:paraId="5D7B8076" w14:textId="4D82005E" w:rsidR="00BC1430" w:rsidRPr="002E48A1"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о реализацији претходне Стратегије развоја града </w:t>
      </w:r>
      <w:r w:rsidR="000E03B3" w:rsidRPr="008C6179">
        <w:rPr>
          <w:rFonts w:asciiTheme="majorHAnsi" w:hAnsiTheme="majorHAnsi" w:cstheme="majorHAnsi"/>
          <w:lang w:val="sr-Cyrl-RS" w:eastAsia="sr-Latn-RS"/>
        </w:rPr>
        <w:t>Вршц</w:t>
      </w:r>
      <w:r w:rsidRPr="008C6179">
        <w:rPr>
          <w:rFonts w:asciiTheme="majorHAnsi" w:hAnsiTheme="majorHAnsi" w:cstheme="majorHAnsi"/>
          <w:lang w:val="sr-Cyrl-RS" w:eastAsia="sr-Latn-RS"/>
        </w:rPr>
        <w:t>а 201</w:t>
      </w:r>
      <w:r w:rsidR="000E03B3" w:rsidRPr="008C6179">
        <w:rPr>
          <w:rFonts w:asciiTheme="majorHAnsi" w:hAnsiTheme="majorHAnsi" w:cstheme="majorHAnsi"/>
          <w:lang w:val="sr-Cyrl-RS" w:eastAsia="sr-Latn-RS"/>
        </w:rPr>
        <w:t>6</w:t>
      </w:r>
      <w:r w:rsidRPr="008C6179">
        <w:rPr>
          <w:rFonts w:asciiTheme="majorHAnsi" w:hAnsiTheme="majorHAnsi" w:cstheme="majorHAnsi"/>
          <w:lang w:val="sr-Cyrl-RS" w:eastAsia="sr-Latn-RS"/>
        </w:rPr>
        <w:t xml:space="preserve">-2020. прикупљени </w:t>
      </w:r>
      <w:r w:rsidRPr="002E48A1">
        <w:rPr>
          <w:rFonts w:asciiTheme="majorHAnsi" w:hAnsiTheme="majorHAnsi" w:cstheme="majorHAnsi"/>
          <w:lang w:val="sr-Cyrl-RS" w:eastAsia="sr-Latn-RS"/>
        </w:rPr>
        <w:t>у сарадњи са тематским Радним групама</w:t>
      </w:r>
    </w:p>
    <w:p w14:paraId="65FC204E" w14:textId="38A2B410"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Друге актуелне стратегије, програми и пројекти града </w:t>
      </w:r>
      <w:r w:rsidR="000E03B3" w:rsidRPr="008C6179">
        <w:rPr>
          <w:rFonts w:asciiTheme="majorHAnsi" w:hAnsiTheme="majorHAnsi" w:cstheme="majorHAnsi"/>
          <w:lang w:val="sr-Cyrl-RS" w:eastAsia="sr-Latn-RS"/>
        </w:rPr>
        <w:t>Вршца</w:t>
      </w:r>
      <w:r w:rsidRPr="008C6179">
        <w:rPr>
          <w:rFonts w:asciiTheme="majorHAnsi" w:hAnsiTheme="majorHAnsi" w:cstheme="majorHAnsi"/>
          <w:lang w:val="sr-Cyrl-RS" w:eastAsia="sr-Latn-RS"/>
        </w:rPr>
        <w:t xml:space="preserve"> и релевантни стратешки  документи виших нивоа планирања</w:t>
      </w:r>
    </w:p>
    <w:p w14:paraId="147050B1" w14:textId="77777777" w:rsidR="00BC1430" w:rsidRPr="008C6179" w:rsidRDefault="00BC1430" w:rsidP="00BC1430">
      <w:pPr>
        <w:ind w:right="571"/>
        <w:rPr>
          <w:rFonts w:asciiTheme="majorHAnsi" w:hAnsiTheme="majorHAnsi" w:cstheme="majorHAnsi"/>
          <w:lang w:val="sr-Cyrl-RS" w:eastAsia="sr-Latn-RS"/>
        </w:rPr>
      </w:pPr>
    </w:p>
    <w:p w14:paraId="33D44F8C" w14:textId="77777777" w:rsidR="00BC1430" w:rsidRPr="00A20F48" w:rsidRDefault="00BC1430" w:rsidP="00BC1430">
      <w:pPr>
        <w:ind w:right="571"/>
        <w:rPr>
          <w:rFonts w:asciiTheme="majorHAnsi" w:hAnsiTheme="majorHAnsi" w:cstheme="majorHAnsi"/>
          <w:sz w:val="24"/>
          <w:szCs w:val="24"/>
          <w:lang w:val="sr-Cyrl-RS" w:eastAsia="sr-Latn-RS"/>
        </w:rPr>
      </w:pPr>
      <w:r w:rsidRPr="00A20F48">
        <w:rPr>
          <w:rFonts w:asciiTheme="majorHAnsi" w:hAnsiTheme="majorHAnsi" w:cstheme="majorHAnsi"/>
          <w:sz w:val="24"/>
          <w:szCs w:val="24"/>
          <w:lang w:val="sr-Cyrl-RS" w:eastAsia="sr-Latn-RS"/>
        </w:rPr>
        <w:t>Анализа и представљање закључака о актуелном стању</w:t>
      </w:r>
    </w:p>
    <w:p w14:paraId="72FC7F01" w14:textId="570D82C8" w:rsidR="00BC1430" w:rsidRPr="008C6179"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У аналитичком поступку обрађени су сви подаци прикупљени из примарних и секундарних   извора. Идентификовани су кључни проблеми и ограничавајући фактори. На основу ex-post анализе остварења претходне Стратегије развоја </w:t>
      </w:r>
      <w:r w:rsidR="000E03B3" w:rsidRPr="008C6179">
        <w:rPr>
          <w:rFonts w:asciiTheme="majorHAnsi" w:hAnsiTheme="majorHAnsi" w:cstheme="majorHAnsi"/>
          <w:lang w:val="sr-Cyrl-RS" w:eastAsia="sr-Latn-RS"/>
        </w:rPr>
        <w:t xml:space="preserve">2016-2020 </w:t>
      </w:r>
      <w:r w:rsidRPr="008C6179">
        <w:rPr>
          <w:rFonts w:asciiTheme="majorHAnsi" w:hAnsiTheme="majorHAnsi" w:cstheme="majorHAnsi"/>
          <w:lang w:val="sr-Cyrl-RS" w:eastAsia="sr-Latn-RS"/>
        </w:rPr>
        <w:t xml:space="preserve">креиран је ексел </w:t>
      </w:r>
      <w:r w:rsidR="000E03B3" w:rsidRPr="008C6179">
        <w:rPr>
          <w:rFonts w:asciiTheme="majorHAnsi" w:hAnsiTheme="majorHAnsi" w:cstheme="majorHAnsi"/>
          <w:lang w:val="sr-Cyrl-RS" w:eastAsia="sr-Latn-RS"/>
        </w:rPr>
        <w:t>документ</w:t>
      </w:r>
      <w:r w:rsidRPr="008C6179">
        <w:rPr>
          <w:rFonts w:asciiTheme="majorHAnsi" w:hAnsiTheme="majorHAnsi" w:cstheme="majorHAnsi"/>
          <w:lang w:val="sr-Cyrl-RS" w:eastAsia="sr-Latn-RS"/>
        </w:rPr>
        <w:t xml:space="preserve"> са прегледом реализације по сви</w:t>
      </w:r>
      <w:r w:rsidR="000E03B3" w:rsidRPr="008C6179">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стратешки</w:t>
      </w:r>
      <w:r w:rsidR="000E03B3" w:rsidRPr="008C6179">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приоритета и</w:t>
      </w:r>
      <w:r w:rsidR="000E03B3"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пројек</w:t>
      </w:r>
      <w:r w:rsidR="000E03B3" w:rsidRPr="008C6179">
        <w:rPr>
          <w:rFonts w:asciiTheme="majorHAnsi" w:hAnsiTheme="majorHAnsi" w:cstheme="majorHAnsi"/>
          <w:lang w:val="sr-Cyrl-RS" w:eastAsia="sr-Latn-RS"/>
        </w:rPr>
        <w:t>тим</w:t>
      </w:r>
      <w:r w:rsidRPr="008C6179">
        <w:rPr>
          <w:rFonts w:asciiTheme="majorHAnsi" w:hAnsiTheme="majorHAnsi" w:cstheme="majorHAnsi"/>
          <w:lang w:val="sr-Cyrl-RS" w:eastAsia="sr-Latn-RS"/>
        </w:rPr>
        <w:t xml:space="preserve">а који су планирани за њихову реализацију.  </w:t>
      </w:r>
      <w:r w:rsidRPr="00A20F48">
        <w:rPr>
          <w:rFonts w:asciiTheme="majorHAnsi" w:hAnsiTheme="majorHAnsi" w:cstheme="majorHAnsi"/>
          <w:lang w:val="sr-Cyrl-RS" w:eastAsia="sr-Latn-RS"/>
        </w:rPr>
        <w:t>Посебно су идентификовани пројекти који нису реализовани, пројекти који су започети а нису окончани до почетка новог планског циклуса, са назнаком за које пројекте је на основу  анализе стања идентификована потреба да се укључе у разматрање</w:t>
      </w:r>
      <w:r w:rsidRPr="008C6179">
        <w:rPr>
          <w:rFonts w:asciiTheme="majorHAnsi" w:hAnsiTheme="majorHAnsi" w:cstheme="majorHAnsi"/>
          <w:lang w:val="sr-Cyrl-RS" w:eastAsia="sr-Latn-RS"/>
        </w:rPr>
        <w:t xml:space="preserve"> приликом дефинисања нових развојних приоритета и евентуално наставе и у новом планском циклусу.</w:t>
      </w:r>
    </w:p>
    <w:p w14:paraId="5BA13EB3" w14:textId="00D153D0" w:rsidR="00BC1430" w:rsidRPr="008C6179"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Преглед актуелног стања представљен је у складу са „</w:t>
      </w:r>
      <w:r w:rsidRPr="008C6179">
        <w:rPr>
          <w:rFonts w:asciiTheme="majorHAnsi" w:hAnsiTheme="majorHAnsi" w:cstheme="majorHAnsi"/>
          <w:i/>
          <w:iCs/>
          <w:lang w:val="sr-Cyrl-RS" w:eastAsia="sr-Latn-RS"/>
        </w:rPr>
        <w:t xml:space="preserve">Смерницама за израду Планова развоја ЈЛС“. </w:t>
      </w:r>
      <w:r w:rsidRPr="008C6179">
        <w:rPr>
          <w:rFonts w:asciiTheme="majorHAnsi" w:hAnsiTheme="majorHAnsi" w:cstheme="majorHAnsi"/>
          <w:lang w:val="sr-Cyrl-RS" w:eastAsia="sr-Latn-RS"/>
        </w:rPr>
        <w:t xml:space="preserve">У основном тексту Плана представљен је резиме са главним закључцима анализе, док су у Анексу 1. Плана опширније представљени подаци по свим областима планирања. У Анексу 2. </w:t>
      </w:r>
      <w:r w:rsidR="0012010F">
        <w:rPr>
          <w:rFonts w:asciiTheme="majorHAnsi" w:hAnsiTheme="majorHAnsi" w:cstheme="majorHAnsi"/>
          <w:lang w:val="sr-Cyrl-RS" w:eastAsia="sr-Latn-RS"/>
        </w:rPr>
        <w:t xml:space="preserve">Плана </w:t>
      </w:r>
      <w:r w:rsidRPr="008C6179">
        <w:rPr>
          <w:rFonts w:asciiTheme="majorHAnsi" w:hAnsiTheme="majorHAnsi" w:cstheme="majorHAnsi"/>
          <w:lang w:val="sr-Cyrl-RS" w:eastAsia="sr-Latn-RS"/>
        </w:rPr>
        <w:t xml:space="preserve">представљени </w:t>
      </w:r>
      <w:r w:rsidR="0012010F">
        <w:rPr>
          <w:rFonts w:asciiTheme="majorHAnsi" w:hAnsiTheme="majorHAnsi" w:cstheme="majorHAnsi"/>
          <w:lang w:val="sr-Cyrl-RS" w:eastAsia="sr-Latn-RS"/>
        </w:rPr>
        <w:t xml:space="preserve">су </w:t>
      </w:r>
      <w:r w:rsidRPr="008C6179">
        <w:rPr>
          <w:rFonts w:asciiTheme="majorHAnsi" w:hAnsiTheme="majorHAnsi" w:cstheme="majorHAnsi"/>
          <w:lang w:val="sr-Cyrl-RS" w:eastAsia="sr-Latn-RS"/>
        </w:rPr>
        <w:t xml:space="preserve">резултати консултативних процеса </w:t>
      </w:r>
      <w:r w:rsidR="00DA46F0">
        <w:rPr>
          <w:rFonts w:asciiTheme="majorHAnsi" w:hAnsiTheme="majorHAnsi" w:cstheme="majorHAnsi"/>
          <w:lang w:val="sr-Cyrl-RS" w:eastAsia="sr-Latn-RS"/>
        </w:rPr>
        <w:t>–</w:t>
      </w:r>
      <w:r w:rsidRPr="008C6179">
        <w:rPr>
          <w:rFonts w:asciiTheme="majorHAnsi" w:hAnsiTheme="majorHAnsi" w:cstheme="majorHAnsi"/>
          <w:lang w:val="sr-Cyrl-RS" w:eastAsia="sr-Latn-RS"/>
        </w:rPr>
        <w:t xml:space="preserve"> </w:t>
      </w:r>
      <w:r w:rsidR="00DA46F0">
        <w:rPr>
          <w:rFonts w:asciiTheme="majorHAnsi" w:hAnsiTheme="majorHAnsi" w:cstheme="majorHAnsi"/>
          <w:lang w:val="sr-Cyrl-RS" w:eastAsia="sr-Latn-RS"/>
        </w:rPr>
        <w:t xml:space="preserve">анализе прикупљених </w:t>
      </w:r>
      <w:r w:rsidRPr="008C6179">
        <w:rPr>
          <w:rFonts w:asciiTheme="majorHAnsi" w:hAnsiTheme="majorHAnsi" w:cstheme="majorHAnsi"/>
          <w:lang w:val="sr-Cyrl-RS" w:eastAsia="sr-Latn-RS"/>
        </w:rPr>
        <w:t>анкета јавности, реализованих фокус група и јавне расправе.</w:t>
      </w:r>
    </w:p>
    <w:p w14:paraId="09E52776" w14:textId="61BB17A9" w:rsidR="000368D8"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У завршном кораку анализе актуелног стања представљене су SWOТ анализе са прегледом снага, слабости, прилика и претњи по планским областима, као методолошки алат за подршку у доношењу одлука у даљем поступку идентификовања развојних приоритета. </w:t>
      </w:r>
      <w:bookmarkStart w:id="10" w:name="_Toc94090710"/>
    </w:p>
    <w:p w14:paraId="61878D07" w14:textId="77777777" w:rsidR="00A20F48" w:rsidRDefault="00A20F48" w:rsidP="00A20F48">
      <w:pPr>
        <w:ind w:right="571"/>
        <w:jc w:val="both"/>
        <w:rPr>
          <w:rFonts w:asciiTheme="majorHAnsi" w:hAnsiTheme="majorHAnsi" w:cstheme="majorHAnsi"/>
          <w:lang w:val="sr-Cyrl-RS" w:eastAsia="sr-Latn-RS"/>
        </w:rPr>
      </w:pPr>
    </w:p>
    <w:p w14:paraId="71C65D92" w14:textId="77777777" w:rsidR="00670C88" w:rsidRDefault="00670C88" w:rsidP="00A20F48">
      <w:pPr>
        <w:ind w:right="571"/>
        <w:jc w:val="both"/>
        <w:rPr>
          <w:rFonts w:asciiTheme="majorHAnsi" w:hAnsiTheme="majorHAnsi" w:cstheme="majorHAnsi"/>
          <w:lang w:val="sr-Cyrl-RS" w:eastAsia="sr-Latn-RS"/>
        </w:rPr>
      </w:pPr>
    </w:p>
    <w:p w14:paraId="011BD507" w14:textId="14077C32" w:rsidR="000368D8" w:rsidRDefault="000368D8" w:rsidP="00BC1430">
      <w:pPr>
        <w:pStyle w:val="Heading2"/>
        <w:rPr>
          <w:rFonts w:cstheme="majorHAnsi"/>
          <w:color w:val="auto"/>
          <w:lang w:val="sr-Cyrl-RS" w:eastAsia="sr-Latn-RS"/>
        </w:rPr>
      </w:pPr>
    </w:p>
    <w:p w14:paraId="7E3438C4" w14:textId="77777777" w:rsidR="00FE0314" w:rsidRPr="00FE0314" w:rsidRDefault="00FE0314" w:rsidP="00FE0314">
      <w:pPr>
        <w:rPr>
          <w:lang w:val="sr-Cyrl-RS" w:eastAsia="sr-Latn-RS"/>
        </w:rPr>
      </w:pPr>
    </w:p>
    <w:p w14:paraId="1D1A2252" w14:textId="37277E0F" w:rsidR="00BC1430" w:rsidRPr="008C6179" w:rsidRDefault="00BC1430" w:rsidP="00BC1430">
      <w:pPr>
        <w:pStyle w:val="Heading2"/>
        <w:rPr>
          <w:rFonts w:cstheme="majorHAnsi"/>
          <w:color w:val="auto"/>
          <w:lang w:val="sr-Cyrl-RS" w:eastAsia="sr-Latn-RS"/>
        </w:rPr>
      </w:pPr>
      <w:bookmarkStart w:id="11" w:name="_Toc107232377"/>
      <w:r w:rsidRPr="008C6179">
        <w:rPr>
          <w:rFonts w:cstheme="majorHAnsi"/>
          <w:color w:val="auto"/>
          <w:lang w:val="sr-Cyrl-RS" w:eastAsia="sr-Latn-RS"/>
        </w:rPr>
        <w:lastRenderedPageBreak/>
        <w:t xml:space="preserve">1.1.   Основни подаци о </w:t>
      </w:r>
      <w:bookmarkEnd w:id="10"/>
      <w:r w:rsidR="003B1F11" w:rsidRPr="008C6179">
        <w:rPr>
          <w:rFonts w:cstheme="majorHAnsi"/>
          <w:color w:val="auto"/>
          <w:lang w:val="sr-Cyrl-RS" w:eastAsia="sr-Latn-RS"/>
        </w:rPr>
        <w:t>Вршцу</w:t>
      </w:r>
      <w:bookmarkEnd w:id="11"/>
    </w:p>
    <w:p w14:paraId="02B4968A" w14:textId="64FFEEF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D308C4E"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B2CC768" w14:textId="6255B5E9" w:rsidR="008C5B66" w:rsidRPr="00C712FB" w:rsidRDefault="00932095" w:rsidP="00A7154B">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C712FB">
        <w:rPr>
          <w:rFonts w:asciiTheme="majorHAnsi" w:eastAsiaTheme="minorHAnsi" w:hAnsiTheme="majorHAnsi" w:cstheme="majorHAnsi"/>
          <w:sz w:val="24"/>
          <w:szCs w:val="24"/>
          <w:lang w:val="sr-Cyrl-RS" w:eastAsia="en-US"/>
        </w:rPr>
        <w:t>Историјски преглед</w:t>
      </w:r>
    </w:p>
    <w:p w14:paraId="01527AB0" w14:textId="77777777" w:rsidR="00A7154B" w:rsidRPr="008C6179" w:rsidRDefault="00A7154B"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7628724" w14:textId="4EEBF6E1" w:rsidR="00FA398A" w:rsidRDefault="00227166" w:rsidP="00C53B98">
      <w:pPr>
        <w:jc w:val="both"/>
        <w:rPr>
          <w:rFonts w:asciiTheme="majorHAnsi" w:hAnsiTheme="majorHAnsi" w:cstheme="majorHAnsi"/>
          <w:lang w:val="sr-Cyrl-RS"/>
        </w:rPr>
      </w:pPr>
      <w:r w:rsidRPr="008C6179">
        <w:rPr>
          <w:rFonts w:asciiTheme="majorHAnsi" w:hAnsiTheme="majorHAnsi" w:cstheme="majorHAnsi"/>
          <w:lang w:val="sr-Cyrl-RS"/>
        </w:rPr>
        <w:t xml:space="preserve">Вршац има </w:t>
      </w:r>
      <w:r w:rsidR="0012010F">
        <w:rPr>
          <w:rFonts w:asciiTheme="majorHAnsi" w:hAnsiTheme="majorHAnsi" w:cstheme="majorHAnsi"/>
          <w:lang w:val="sr-Cyrl-RS"/>
        </w:rPr>
        <w:t xml:space="preserve">дуго и </w:t>
      </w:r>
      <w:r w:rsidRPr="008C6179">
        <w:rPr>
          <w:rFonts w:asciiTheme="majorHAnsi" w:hAnsiTheme="majorHAnsi" w:cstheme="majorHAnsi"/>
          <w:lang w:val="sr-Cyrl-RS"/>
        </w:rPr>
        <w:t>богат</w:t>
      </w:r>
      <w:r w:rsidR="0012010F">
        <w:rPr>
          <w:rFonts w:asciiTheme="majorHAnsi" w:hAnsiTheme="majorHAnsi" w:cstheme="majorHAnsi"/>
          <w:lang w:val="sr-Cyrl-RS"/>
        </w:rPr>
        <w:t>о</w:t>
      </w:r>
      <w:r w:rsidRPr="008C6179">
        <w:rPr>
          <w:rFonts w:asciiTheme="majorHAnsi" w:hAnsiTheme="majorHAnsi" w:cstheme="majorHAnsi"/>
          <w:lang w:val="sr-Cyrl-RS"/>
        </w:rPr>
        <w:t xml:space="preserve"> историјск</w:t>
      </w:r>
      <w:r w:rsidR="0012010F">
        <w:rPr>
          <w:rFonts w:asciiTheme="majorHAnsi" w:hAnsiTheme="majorHAnsi" w:cstheme="majorHAnsi"/>
          <w:lang w:val="sr-Cyrl-RS"/>
        </w:rPr>
        <w:t>о</w:t>
      </w:r>
      <w:r w:rsidRPr="008C6179">
        <w:rPr>
          <w:rFonts w:asciiTheme="majorHAnsi" w:hAnsiTheme="majorHAnsi" w:cstheme="majorHAnsi"/>
          <w:lang w:val="sr-Cyrl-RS"/>
        </w:rPr>
        <w:t xml:space="preserve"> </w:t>
      </w:r>
      <w:r w:rsidR="0012010F">
        <w:rPr>
          <w:rFonts w:asciiTheme="majorHAnsi" w:hAnsiTheme="majorHAnsi" w:cstheme="majorHAnsi"/>
          <w:lang w:val="sr-Cyrl-RS"/>
        </w:rPr>
        <w:t>наслеђе</w:t>
      </w:r>
      <w:r w:rsidRPr="008C6179">
        <w:rPr>
          <w:rFonts w:asciiTheme="majorHAnsi" w:hAnsiTheme="majorHAnsi" w:cstheme="majorHAnsi"/>
          <w:lang w:val="sr-Cyrl-RS"/>
        </w:rPr>
        <w:t>, кој</w:t>
      </w:r>
      <w:r w:rsidR="0012010F">
        <w:rPr>
          <w:rFonts w:asciiTheme="majorHAnsi" w:hAnsiTheme="majorHAnsi" w:cstheme="majorHAnsi"/>
          <w:lang w:val="sr-Cyrl-RS"/>
        </w:rPr>
        <w:t>е</w:t>
      </w:r>
      <w:r w:rsidRPr="008C6179">
        <w:rPr>
          <w:rFonts w:asciiTheme="majorHAnsi" w:hAnsiTheme="majorHAnsi" w:cstheme="majorHAnsi"/>
          <w:lang w:val="sr-Cyrl-RS"/>
        </w:rPr>
        <w:t xml:space="preserve"> обухвата уметничка и историјска раздобља од праисторије до данашњег доба. Подручје данашњег града било је насељавано </w:t>
      </w:r>
      <w:r w:rsidR="00034561" w:rsidRPr="008C6179">
        <w:rPr>
          <w:rFonts w:asciiTheme="majorHAnsi" w:hAnsiTheme="majorHAnsi" w:cstheme="majorHAnsi"/>
          <w:lang w:val="sr-Cyrl-RS"/>
        </w:rPr>
        <w:t>још у доба неолита</w:t>
      </w:r>
      <w:r w:rsidR="0012010F">
        <w:rPr>
          <w:rFonts w:asciiTheme="majorHAnsi" w:hAnsiTheme="majorHAnsi" w:cstheme="majorHAnsi"/>
          <w:lang w:val="sr-Cyrl-RS"/>
        </w:rPr>
        <w:t xml:space="preserve"> и обилује траговима бројних градитељских подухвата и историјских артифаката</w:t>
      </w:r>
      <w:r w:rsidRPr="008C6179">
        <w:rPr>
          <w:rFonts w:asciiTheme="majorHAnsi" w:hAnsiTheme="majorHAnsi" w:cstheme="majorHAnsi"/>
          <w:lang w:val="sr-Cyrl-RS"/>
        </w:rPr>
        <w:t>.</w:t>
      </w:r>
      <w:r w:rsidR="0012010F">
        <w:rPr>
          <w:rFonts w:asciiTheme="majorHAnsi" w:hAnsiTheme="majorHAnsi" w:cstheme="majorHAnsi"/>
          <w:lang w:val="sr-Cyrl-RS"/>
        </w:rPr>
        <w:t xml:space="preserve"> </w:t>
      </w:r>
      <w:r w:rsidRPr="008C6179">
        <w:rPr>
          <w:rFonts w:asciiTheme="majorHAnsi" w:hAnsiTheme="majorHAnsi" w:cstheme="majorHAnsi"/>
          <w:lang w:val="sr-Cyrl-RS"/>
        </w:rPr>
        <w:t xml:space="preserve"> </w:t>
      </w:r>
      <w:r w:rsidR="002D1F87">
        <w:rPr>
          <w:rFonts w:asciiTheme="majorHAnsi" w:hAnsiTheme="majorHAnsi" w:cstheme="majorHAnsi"/>
          <w:lang w:val="sr-Cyrl-RS"/>
        </w:rPr>
        <w:t>Културно-историјски објекат који представља симбол и чини</w:t>
      </w:r>
      <w:r w:rsidRPr="008C6179">
        <w:rPr>
          <w:rFonts w:asciiTheme="majorHAnsi" w:hAnsiTheme="majorHAnsi" w:cstheme="majorHAnsi"/>
          <w:lang w:val="sr-Cyrl-RS"/>
        </w:rPr>
        <w:t xml:space="preserve"> </w:t>
      </w:r>
      <w:r w:rsidR="00C53B98" w:rsidRPr="008C6179">
        <w:rPr>
          <w:rFonts w:asciiTheme="majorHAnsi" w:hAnsiTheme="majorHAnsi" w:cstheme="majorHAnsi"/>
          <w:lang w:val="sr-Cyrl-RS"/>
        </w:rPr>
        <w:t>Вршац широко препознатљивим је</w:t>
      </w:r>
      <w:r w:rsidRPr="008C6179">
        <w:rPr>
          <w:rFonts w:asciiTheme="majorHAnsi" w:hAnsiTheme="majorHAnsi" w:cstheme="majorHAnsi"/>
          <w:lang w:val="sr-Cyrl-RS"/>
        </w:rPr>
        <w:t xml:space="preserve"> Вршачка кула</w:t>
      </w:r>
      <w:r w:rsidR="00FA398A" w:rsidRPr="008C6179">
        <w:rPr>
          <w:rFonts w:asciiTheme="majorHAnsi" w:hAnsiTheme="majorHAnsi" w:cstheme="majorHAnsi"/>
          <w:lang w:val="sr-Cyrl-RS"/>
        </w:rPr>
        <w:t>, подигнута од стране деспота Ђурђа</w:t>
      </w:r>
      <w:r w:rsidR="00034561" w:rsidRPr="008C6179">
        <w:rPr>
          <w:rFonts w:asciiTheme="majorHAnsi" w:hAnsiTheme="majorHAnsi" w:cstheme="majorHAnsi"/>
          <w:lang w:val="sr-Cyrl-RS"/>
        </w:rPr>
        <w:t xml:space="preserve"> Бранковића</w:t>
      </w:r>
      <w:r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у</w:t>
      </w:r>
      <w:r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првој половини 15</w:t>
      </w:r>
      <w:r w:rsidRPr="008C6179">
        <w:rPr>
          <w:rFonts w:asciiTheme="majorHAnsi" w:hAnsiTheme="majorHAnsi" w:cstheme="majorHAnsi"/>
          <w:lang w:val="sr-Cyrl-RS"/>
        </w:rPr>
        <w:t>.</w:t>
      </w:r>
      <w:r w:rsidR="00312045" w:rsidRPr="008C6179">
        <w:rPr>
          <w:rFonts w:asciiTheme="majorHAnsi" w:hAnsiTheme="majorHAnsi" w:cstheme="majorHAnsi"/>
          <w:lang w:val="sr-Cyrl-RS"/>
        </w:rPr>
        <w:t xml:space="preserve"> века.</w:t>
      </w:r>
      <w:r w:rsidR="00FA398A"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 xml:space="preserve"> </w:t>
      </w:r>
    </w:p>
    <w:p w14:paraId="4D6B0681" w14:textId="05417EA0" w:rsidR="00B45088" w:rsidRPr="008C6179" w:rsidRDefault="00B45088" w:rsidP="00C53B98">
      <w:pPr>
        <w:jc w:val="both"/>
        <w:rPr>
          <w:rFonts w:asciiTheme="majorHAnsi" w:hAnsiTheme="majorHAnsi" w:cstheme="majorHAnsi"/>
          <w:lang w:val="sr-Cyrl-RS"/>
        </w:rPr>
      </w:pPr>
      <w:r>
        <w:rPr>
          <w:rFonts w:asciiTheme="majorHAnsi" w:hAnsiTheme="majorHAnsi" w:cstheme="majorHAnsi"/>
          <w:noProof/>
          <w:lang w:val="sr-Cyrl-RS"/>
        </w:rPr>
        <w:drawing>
          <wp:inline distT="0" distB="0" distL="0" distR="0" wp14:anchorId="3CA3678A" wp14:editId="664694C3">
            <wp:extent cx="2892612" cy="2754630"/>
            <wp:effectExtent l="0" t="0" r="3175" b="7620"/>
            <wp:docPr id="4" name="Picture 4" descr="A picture containing build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sky, outdoor, st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23896" cy="2784422"/>
                    </a:xfrm>
                    <a:prstGeom prst="rect">
                      <a:avLst/>
                    </a:prstGeom>
                  </pic:spPr>
                </pic:pic>
              </a:graphicData>
            </a:graphic>
          </wp:inline>
        </w:drawing>
      </w:r>
    </w:p>
    <w:p w14:paraId="552EDDFC" w14:textId="0EF18A0E" w:rsidR="007641AC" w:rsidRPr="008C6179" w:rsidRDefault="005D5358" w:rsidP="007641AC">
      <w:pPr>
        <w:jc w:val="both"/>
        <w:rPr>
          <w:rFonts w:asciiTheme="majorHAnsi" w:hAnsiTheme="majorHAnsi" w:cstheme="majorHAnsi"/>
          <w:lang w:val="sr-Cyrl-RS"/>
        </w:rPr>
      </w:pPr>
      <w:r w:rsidRPr="008C6179">
        <w:rPr>
          <w:rFonts w:asciiTheme="majorHAnsi" w:hAnsiTheme="majorHAnsi" w:cstheme="majorHAnsi"/>
          <w:lang w:val="sr-Cyrl-RS"/>
        </w:rPr>
        <w:t xml:space="preserve">У </w:t>
      </w:r>
      <w:r w:rsidR="00204865" w:rsidRPr="008C6179">
        <w:rPr>
          <w:rFonts w:asciiTheme="majorHAnsi" w:hAnsiTheme="majorHAnsi" w:cstheme="majorHAnsi"/>
          <w:lang w:val="sr-Cyrl-RS"/>
        </w:rPr>
        <w:t>граду</w:t>
      </w:r>
      <w:r w:rsidRPr="008C6179">
        <w:rPr>
          <w:rFonts w:asciiTheme="majorHAnsi" w:hAnsiTheme="majorHAnsi" w:cstheme="majorHAnsi"/>
          <w:lang w:val="sr-Cyrl-RS"/>
        </w:rPr>
        <w:t xml:space="preserve"> </w:t>
      </w:r>
      <w:r w:rsidR="00F469A4" w:rsidRPr="008C6179">
        <w:rPr>
          <w:rFonts w:asciiTheme="majorHAnsi" w:hAnsiTheme="majorHAnsi" w:cstheme="majorHAnsi"/>
          <w:lang w:val="sr-Cyrl-RS"/>
        </w:rPr>
        <w:t xml:space="preserve">су </w:t>
      </w:r>
      <w:r w:rsidRPr="008C6179">
        <w:rPr>
          <w:rFonts w:asciiTheme="majorHAnsi" w:hAnsiTheme="majorHAnsi" w:cstheme="majorHAnsi"/>
          <w:lang w:val="sr-Cyrl-RS"/>
        </w:rPr>
        <w:t>се смењ</w:t>
      </w:r>
      <w:r w:rsidR="00F469A4" w:rsidRPr="008C6179">
        <w:rPr>
          <w:rFonts w:asciiTheme="majorHAnsi" w:hAnsiTheme="majorHAnsi" w:cstheme="majorHAnsi"/>
          <w:lang w:val="sr-Cyrl-RS"/>
        </w:rPr>
        <w:t>ивали</w:t>
      </w:r>
      <w:r w:rsidRPr="008C6179">
        <w:rPr>
          <w:rFonts w:asciiTheme="majorHAnsi" w:hAnsiTheme="majorHAnsi" w:cstheme="majorHAnsi"/>
          <w:lang w:val="sr-Cyrl-RS"/>
        </w:rPr>
        <w:t xml:space="preserve"> српски и мађарски владари, а </w:t>
      </w:r>
      <w:r w:rsidR="002D1F87">
        <w:rPr>
          <w:rFonts w:asciiTheme="majorHAnsi" w:hAnsiTheme="majorHAnsi" w:cstheme="majorHAnsi"/>
          <w:lang w:val="sr-Cyrl-RS"/>
        </w:rPr>
        <w:t>у време владавине</w:t>
      </w:r>
      <w:r w:rsidRPr="008C6179">
        <w:rPr>
          <w:rFonts w:asciiTheme="majorHAnsi" w:hAnsiTheme="majorHAnsi" w:cstheme="majorHAnsi"/>
          <w:lang w:val="sr-Cyrl-RS"/>
        </w:rPr>
        <w:t xml:space="preserve"> деспот</w:t>
      </w:r>
      <w:r w:rsidR="002D1F87">
        <w:rPr>
          <w:rFonts w:asciiTheme="majorHAnsi" w:hAnsiTheme="majorHAnsi" w:cstheme="majorHAnsi"/>
          <w:lang w:val="sr-Cyrl-RS"/>
        </w:rPr>
        <w:t>а</w:t>
      </w:r>
      <w:r w:rsidRPr="008C6179">
        <w:rPr>
          <w:rFonts w:asciiTheme="majorHAnsi" w:hAnsiTheme="majorHAnsi" w:cstheme="majorHAnsi"/>
          <w:lang w:val="sr-Cyrl-RS"/>
        </w:rPr>
        <w:t xml:space="preserve"> Ђурђ</w:t>
      </w:r>
      <w:r w:rsidR="002D1F87">
        <w:rPr>
          <w:rFonts w:asciiTheme="majorHAnsi" w:hAnsiTheme="majorHAnsi" w:cstheme="majorHAnsi"/>
          <w:lang w:val="sr-Cyrl-RS"/>
        </w:rPr>
        <w:t>а</w:t>
      </w:r>
      <w:r w:rsidR="00B521B9" w:rsidRPr="008C6179">
        <w:rPr>
          <w:rFonts w:asciiTheme="majorHAnsi" w:hAnsiTheme="majorHAnsi" w:cstheme="majorHAnsi"/>
          <w:lang w:val="sr-Cyrl-RS"/>
        </w:rPr>
        <w:t xml:space="preserve"> Бранковић</w:t>
      </w:r>
      <w:r w:rsidR="002D1F87">
        <w:rPr>
          <w:rFonts w:asciiTheme="majorHAnsi" w:hAnsiTheme="majorHAnsi" w:cstheme="majorHAnsi"/>
          <w:lang w:val="sr-Cyrl-RS"/>
        </w:rPr>
        <w:t>а</w:t>
      </w:r>
      <w:r w:rsidR="00FA398A" w:rsidRPr="008C6179">
        <w:rPr>
          <w:rFonts w:asciiTheme="majorHAnsi" w:hAnsiTheme="majorHAnsi" w:cstheme="majorHAnsi"/>
          <w:lang w:val="sr-Cyrl-RS"/>
        </w:rPr>
        <w:t xml:space="preserve"> се </w:t>
      </w:r>
      <w:r w:rsidR="002D1F87">
        <w:rPr>
          <w:rFonts w:asciiTheme="majorHAnsi" w:hAnsiTheme="majorHAnsi" w:cstheme="majorHAnsi"/>
          <w:lang w:val="sr-Cyrl-RS"/>
        </w:rPr>
        <w:t xml:space="preserve">српско становништво </w:t>
      </w:r>
      <w:r w:rsidR="00FA398A" w:rsidRPr="008C6179">
        <w:rPr>
          <w:rFonts w:asciiTheme="majorHAnsi" w:hAnsiTheme="majorHAnsi" w:cstheme="majorHAnsi"/>
          <w:lang w:val="sr-Cyrl-RS"/>
        </w:rPr>
        <w:t xml:space="preserve">досељава </w:t>
      </w:r>
      <w:r w:rsidR="002D1F87">
        <w:rPr>
          <w:rFonts w:asciiTheme="majorHAnsi" w:hAnsiTheme="majorHAnsi" w:cstheme="majorHAnsi"/>
          <w:lang w:val="sr-Cyrl-RS"/>
        </w:rPr>
        <w:t>у већем броју</w:t>
      </w:r>
      <w:r w:rsidR="00FA398A" w:rsidRPr="008C6179">
        <w:rPr>
          <w:rFonts w:asciiTheme="majorHAnsi" w:hAnsiTheme="majorHAnsi" w:cstheme="majorHAnsi"/>
          <w:lang w:val="sr-Cyrl-RS"/>
        </w:rPr>
        <w:t xml:space="preserve"> и оснива се насеље Подвршац, </w:t>
      </w:r>
      <w:r w:rsidR="002D1F87">
        <w:rPr>
          <w:rFonts w:asciiTheme="majorHAnsi" w:hAnsiTheme="majorHAnsi" w:cstheme="majorHAnsi"/>
          <w:lang w:val="sr-Cyrl-RS"/>
        </w:rPr>
        <w:t>док се</w:t>
      </w:r>
      <w:r w:rsidR="00FA398A" w:rsidRPr="008C6179">
        <w:rPr>
          <w:rFonts w:asciiTheme="majorHAnsi" w:hAnsiTheme="majorHAnsi" w:cstheme="majorHAnsi"/>
          <w:lang w:val="sr-Cyrl-RS"/>
        </w:rPr>
        <w:t xml:space="preserve"> утврђење на </w:t>
      </w:r>
      <w:r w:rsidR="00B45088">
        <w:rPr>
          <w:rFonts w:asciiTheme="majorHAnsi" w:hAnsiTheme="majorHAnsi" w:cstheme="majorHAnsi"/>
          <w:lang w:val="sr-Cyrl-RS"/>
        </w:rPr>
        <w:t>Б</w:t>
      </w:r>
      <w:r w:rsidR="00FA398A" w:rsidRPr="008C6179">
        <w:rPr>
          <w:rFonts w:asciiTheme="majorHAnsi" w:hAnsiTheme="majorHAnsi" w:cstheme="majorHAnsi"/>
          <w:lang w:val="sr-Cyrl-RS"/>
        </w:rPr>
        <w:t>регу повезује са</w:t>
      </w:r>
      <w:r w:rsidR="002D1F87">
        <w:rPr>
          <w:rFonts w:asciiTheme="majorHAnsi" w:hAnsiTheme="majorHAnsi" w:cstheme="majorHAnsi"/>
          <w:lang w:val="sr-Cyrl-RS"/>
        </w:rPr>
        <w:t xml:space="preserve"> другим</w:t>
      </w:r>
      <w:r w:rsidR="00FA398A" w:rsidRPr="008C6179">
        <w:rPr>
          <w:rFonts w:asciiTheme="majorHAnsi" w:hAnsiTheme="majorHAnsi" w:cstheme="majorHAnsi"/>
          <w:lang w:val="sr-Cyrl-RS"/>
        </w:rPr>
        <w:t xml:space="preserve"> утврђењима јужно од Дунава у </w:t>
      </w:r>
      <w:r w:rsidR="00DA2C89" w:rsidRPr="008C6179">
        <w:rPr>
          <w:rFonts w:asciiTheme="majorHAnsi" w:hAnsiTheme="majorHAnsi" w:cstheme="majorHAnsi"/>
          <w:lang w:val="sr-Cyrl-RS"/>
        </w:rPr>
        <w:t>циљу одбране од Отоманске империје</w:t>
      </w:r>
      <w:r w:rsidR="00B521B9" w:rsidRPr="008C6179">
        <w:rPr>
          <w:rFonts w:asciiTheme="majorHAnsi" w:hAnsiTheme="majorHAnsi" w:cstheme="majorHAnsi"/>
          <w:lang w:val="sr-Cyrl-RS"/>
        </w:rPr>
        <w:t>.</w:t>
      </w:r>
      <w:r w:rsidR="00F924A8">
        <w:rPr>
          <w:rFonts w:asciiTheme="majorHAnsi" w:hAnsiTheme="majorHAnsi" w:cstheme="majorHAnsi"/>
          <w:lang w:val="sr-Cyrl-RS"/>
        </w:rPr>
        <w:t xml:space="preserve"> </w:t>
      </w:r>
      <w:r w:rsidR="005A2381" w:rsidRPr="008C6179">
        <w:rPr>
          <w:rFonts w:asciiTheme="majorHAnsi" w:hAnsiTheme="majorHAnsi" w:cstheme="majorHAnsi"/>
          <w:lang w:val="sr-Cyrl-RS"/>
        </w:rPr>
        <w:t xml:space="preserve">Турци су током освајања </w:t>
      </w:r>
      <w:r w:rsidR="00184D80" w:rsidRPr="008C6179">
        <w:rPr>
          <w:rFonts w:asciiTheme="majorHAnsi" w:hAnsiTheme="majorHAnsi" w:cstheme="majorHAnsi"/>
          <w:lang w:val="sr-Cyrl-RS"/>
        </w:rPr>
        <w:t>Б</w:t>
      </w:r>
      <w:r w:rsidR="005A2381" w:rsidRPr="008C6179">
        <w:rPr>
          <w:rFonts w:asciiTheme="majorHAnsi" w:hAnsiTheme="majorHAnsi" w:cstheme="majorHAnsi"/>
          <w:lang w:val="sr-Cyrl-RS"/>
        </w:rPr>
        <w:t xml:space="preserve">аната заузели град Вршац средином 16. века и њихова владавина је трајала укупно 164 године. </w:t>
      </w:r>
      <w:r w:rsidR="00A20F48">
        <w:rPr>
          <w:rFonts w:asciiTheme="majorHAnsi" w:hAnsiTheme="majorHAnsi" w:cstheme="majorHAnsi"/>
          <w:lang w:val="sr-Cyrl-RS"/>
        </w:rPr>
        <w:t>У том периоду</w:t>
      </w:r>
      <w:r w:rsidR="005A2381" w:rsidRPr="008C6179">
        <w:rPr>
          <w:rFonts w:asciiTheme="majorHAnsi" w:hAnsiTheme="majorHAnsi" w:cstheme="majorHAnsi"/>
          <w:lang w:val="sr-Cyrl-RS"/>
        </w:rPr>
        <w:t xml:space="preserve"> изграђена је четвороугаона паланка н</w:t>
      </w:r>
      <w:r w:rsidR="00E17A76" w:rsidRPr="008C6179">
        <w:rPr>
          <w:rFonts w:asciiTheme="majorHAnsi" w:hAnsiTheme="majorHAnsi" w:cstheme="majorHAnsi"/>
          <w:lang w:val="sr-Cyrl-RS"/>
        </w:rPr>
        <w:t>а</w:t>
      </w:r>
      <w:r w:rsidR="005A2381" w:rsidRPr="008C6179">
        <w:rPr>
          <w:rFonts w:asciiTheme="majorHAnsi" w:hAnsiTheme="majorHAnsi" w:cstheme="majorHAnsi"/>
          <w:lang w:val="sr-Cyrl-RS"/>
        </w:rPr>
        <w:t xml:space="preserve"> месту данашње Чукур-мале</w:t>
      </w:r>
      <w:r w:rsidR="00A20F48">
        <w:rPr>
          <w:rFonts w:asciiTheme="majorHAnsi" w:hAnsiTheme="majorHAnsi" w:cstheme="majorHAnsi"/>
          <w:lang w:val="sr-Cyrl-RS"/>
        </w:rPr>
        <w:t xml:space="preserve"> и</w:t>
      </w:r>
      <w:r w:rsidR="00FD4798" w:rsidRPr="008C6179">
        <w:rPr>
          <w:rFonts w:asciiTheme="majorHAnsi" w:hAnsiTheme="majorHAnsi" w:cstheme="majorHAnsi"/>
          <w:lang w:val="sr-Cyrl-RS"/>
        </w:rPr>
        <w:t xml:space="preserve"> Вршац </w:t>
      </w:r>
      <w:r w:rsidR="00A20F48">
        <w:rPr>
          <w:rFonts w:asciiTheme="majorHAnsi" w:hAnsiTheme="majorHAnsi" w:cstheme="majorHAnsi"/>
          <w:lang w:val="sr-Cyrl-RS"/>
        </w:rPr>
        <w:t>је у</w:t>
      </w:r>
      <w:r w:rsidR="00FD4798" w:rsidRPr="008C6179">
        <w:rPr>
          <w:rFonts w:asciiTheme="majorHAnsi" w:hAnsiTheme="majorHAnsi" w:cstheme="majorHAnsi"/>
          <w:lang w:val="sr-Cyrl-RS"/>
        </w:rPr>
        <w:t xml:space="preserve"> потпуности попримио оријентални изглед.</w:t>
      </w:r>
      <w:r w:rsidR="005A2381" w:rsidRPr="008C6179">
        <w:rPr>
          <w:rFonts w:asciiTheme="majorHAnsi" w:hAnsiTheme="majorHAnsi" w:cstheme="majorHAnsi"/>
          <w:lang w:val="sr-Cyrl-RS"/>
        </w:rPr>
        <w:t xml:space="preserve"> </w:t>
      </w:r>
    </w:p>
    <w:p w14:paraId="6E11081C" w14:textId="77777777" w:rsidR="00F60B80" w:rsidRDefault="002D1F87" w:rsidP="007641AC">
      <w:pPr>
        <w:jc w:val="both"/>
        <w:rPr>
          <w:rFonts w:asciiTheme="majorHAnsi" w:hAnsiTheme="majorHAnsi" w:cstheme="majorHAnsi"/>
          <w:lang w:val="sr-Cyrl-RS"/>
        </w:rPr>
      </w:pPr>
      <w:r w:rsidRPr="008C6179">
        <w:rPr>
          <w:rFonts w:asciiTheme="majorHAnsi" w:hAnsiTheme="majorHAnsi" w:cstheme="majorHAnsi"/>
          <w:lang w:val="sr-Cyrl-RS"/>
        </w:rPr>
        <w:t xml:space="preserve">Већ од 15. века ова област </w:t>
      </w:r>
      <w:r w:rsidR="002C25E5">
        <w:rPr>
          <w:rFonts w:asciiTheme="majorHAnsi" w:hAnsiTheme="majorHAnsi" w:cstheme="majorHAnsi"/>
          <w:lang w:val="sr-Cyrl-RS"/>
        </w:rPr>
        <w:t>постала</w:t>
      </w:r>
      <w:r w:rsidRPr="008C6179">
        <w:rPr>
          <w:rFonts w:asciiTheme="majorHAnsi" w:hAnsiTheme="majorHAnsi" w:cstheme="majorHAnsi"/>
          <w:lang w:val="sr-Cyrl-RS"/>
        </w:rPr>
        <w:t xml:space="preserve"> је позната по винима захваљујући геоморфолошк</w:t>
      </w:r>
      <w:r>
        <w:rPr>
          <w:rFonts w:asciiTheme="majorHAnsi" w:hAnsiTheme="majorHAnsi" w:cstheme="majorHAnsi"/>
          <w:lang w:val="sr-Cyrl-RS"/>
        </w:rPr>
        <w:t>им и климатским погодностима</w:t>
      </w:r>
      <w:r w:rsidR="002C25E5">
        <w:rPr>
          <w:rFonts w:asciiTheme="majorHAnsi" w:hAnsiTheme="majorHAnsi" w:cstheme="majorHAnsi"/>
          <w:lang w:val="sr-Cyrl-RS"/>
        </w:rPr>
        <w:t xml:space="preserve"> за развој виноградарства</w:t>
      </w:r>
      <w:r w:rsidRPr="008C6179">
        <w:rPr>
          <w:rFonts w:asciiTheme="majorHAnsi" w:hAnsiTheme="majorHAnsi" w:cstheme="majorHAnsi"/>
          <w:lang w:val="sr-Cyrl-RS"/>
        </w:rPr>
        <w:t xml:space="preserve">. </w:t>
      </w:r>
      <w:r w:rsidR="005A2381" w:rsidRPr="008C6179">
        <w:rPr>
          <w:rFonts w:asciiTheme="majorHAnsi" w:hAnsiTheme="majorHAnsi" w:cstheme="majorHAnsi"/>
          <w:lang w:val="sr-Cyrl-RS"/>
        </w:rPr>
        <w:t xml:space="preserve">Након пада Турака, </w:t>
      </w:r>
      <w:r w:rsidR="00917357" w:rsidRPr="008C6179">
        <w:rPr>
          <w:rFonts w:asciiTheme="majorHAnsi" w:hAnsiTheme="majorHAnsi" w:cstheme="majorHAnsi"/>
          <w:lang w:val="sr-Cyrl-RS"/>
        </w:rPr>
        <w:t xml:space="preserve">настаје нова епоха у којој </w:t>
      </w:r>
      <w:r w:rsidR="00444893" w:rsidRPr="008C6179">
        <w:rPr>
          <w:rFonts w:asciiTheme="majorHAnsi" w:hAnsiTheme="majorHAnsi" w:cstheme="majorHAnsi"/>
          <w:lang w:val="sr-Cyrl-RS"/>
        </w:rPr>
        <w:t xml:space="preserve">у </w:t>
      </w:r>
      <w:r w:rsidR="005A2381" w:rsidRPr="008C6179">
        <w:rPr>
          <w:rFonts w:asciiTheme="majorHAnsi" w:hAnsiTheme="majorHAnsi" w:cstheme="majorHAnsi"/>
          <w:lang w:val="sr-Cyrl-RS"/>
        </w:rPr>
        <w:t xml:space="preserve">град </w:t>
      </w:r>
      <w:r w:rsidR="00640BAA" w:rsidRPr="008C6179">
        <w:rPr>
          <w:rFonts w:asciiTheme="majorHAnsi" w:hAnsiTheme="majorHAnsi" w:cstheme="majorHAnsi"/>
          <w:lang w:val="sr-Cyrl-RS"/>
        </w:rPr>
        <w:t>почињ</w:t>
      </w:r>
      <w:r w:rsidR="00444893" w:rsidRPr="008C6179">
        <w:rPr>
          <w:rFonts w:asciiTheme="majorHAnsi" w:hAnsiTheme="majorHAnsi" w:cstheme="majorHAnsi"/>
          <w:lang w:val="sr-Cyrl-RS"/>
        </w:rPr>
        <w:t>е да се досељава немачко становништво</w:t>
      </w:r>
      <w:r w:rsidR="006C58C8" w:rsidRPr="008C6179">
        <w:rPr>
          <w:rFonts w:asciiTheme="majorHAnsi" w:hAnsiTheme="majorHAnsi" w:cstheme="majorHAnsi"/>
          <w:lang w:val="sr-Cyrl-RS"/>
        </w:rPr>
        <w:t xml:space="preserve"> доносећи нове виноградарске технике које ће Вршац брзо претворити у једно од седишта винарства Хабзбуршке монархије</w:t>
      </w:r>
      <w:r w:rsidR="00640BAA" w:rsidRPr="008C6179">
        <w:rPr>
          <w:rFonts w:asciiTheme="majorHAnsi" w:hAnsiTheme="majorHAnsi" w:cstheme="majorHAnsi"/>
          <w:lang w:val="sr-Cyrl-RS"/>
        </w:rPr>
        <w:t>.</w:t>
      </w:r>
      <w:r>
        <w:rPr>
          <w:rFonts w:asciiTheme="majorHAnsi" w:hAnsiTheme="majorHAnsi" w:cstheme="majorHAnsi"/>
          <w:lang w:val="sr-Cyrl-RS"/>
        </w:rPr>
        <w:t xml:space="preserve"> О величини и значају производње тог времена говори и чињеница да се цена белог вина у Монархији одређивала на основу </w:t>
      </w:r>
      <w:r w:rsidR="002C25E5">
        <w:rPr>
          <w:rFonts w:asciiTheme="majorHAnsi" w:hAnsiTheme="majorHAnsi" w:cstheme="majorHAnsi"/>
          <w:lang w:val="sr-Cyrl-RS"/>
        </w:rPr>
        <w:t xml:space="preserve">производње у </w:t>
      </w:r>
      <w:r>
        <w:rPr>
          <w:rFonts w:asciiTheme="majorHAnsi" w:hAnsiTheme="majorHAnsi" w:cstheme="majorHAnsi"/>
          <w:lang w:val="sr-Cyrl-RS"/>
        </w:rPr>
        <w:t>вршачком региону Гудурице.</w:t>
      </w:r>
      <w:r w:rsidR="00640BAA" w:rsidRPr="008C6179">
        <w:rPr>
          <w:rFonts w:asciiTheme="majorHAnsi" w:hAnsiTheme="majorHAnsi" w:cstheme="majorHAnsi"/>
          <w:lang w:val="sr-Cyrl-RS"/>
        </w:rPr>
        <w:t xml:space="preserve"> Тада је</w:t>
      </w:r>
      <w:r w:rsidR="0013128D" w:rsidRPr="008C6179">
        <w:rPr>
          <w:rFonts w:asciiTheme="majorHAnsi" w:hAnsiTheme="majorHAnsi" w:cstheme="majorHAnsi"/>
          <w:lang w:val="sr-Cyrl-RS"/>
        </w:rPr>
        <w:t>,</w:t>
      </w:r>
      <w:r w:rsidR="00640BAA" w:rsidRPr="008C6179">
        <w:rPr>
          <w:rFonts w:asciiTheme="majorHAnsi" w:hAnsiTheme="majorHAnsi" w:cstheme="majorHAnsi"/>
          <w:lang w:val="sr-Cyrl-RS"/>
        </w:rPr>
        <w:t xml:space="preserve"> крај старог Српског Вршца, основано и немачко насеље (на простору данашње улице – Стеријине и Хероја Пинкија).</w:t>
      </w:r>
      <w:r w:rsidR="00917357" w:rsidRPr="008C6179">
        <w:rPr>
          <w:rFonts w:asciiTheme="majorHAnsi" w:hAnsiTheme="majorHAnsi" w:cstheme="majorHAnsi"/>
          <w:lang w:val="sr-Cyrl-RS"/>
        </w:rPr>
        <w:t xml:space="preserve"> </w:t>
      </w:r>
    </w:p>
    <w:p w14:paraId="20EA0D7B" w14:textId="48227C8D" w:rsidR="007641AC" w:rsidRPr="008C6179" w:rsidRDefault="00917357" w:rsidP="007641AC">
      <w:pPr>
        <w:jc w:val="both"/>
        <w:rPr>
          <w:rFonts w:asciiTheme="majorHAnsi" w:hAnsiTheme="majorHAnsi" w:cstheme="majorHAnsi"/>
          <w:lang w:val="sr-Cyrl-RS"/>
        </w:rPr>
      </w:pPr>
      <w:r w:rsidRPr="008C6179">
        <w:rPr>
          <w:rFonts w:asciiTheme="majorHAnsi" w:hAnsiTheme="majorHAnsi" w:cstheme="majorHAnsi"/>
          <w:lang w:val="sr-Cyrl-RS"/>
        </w:rPr>
        <w:t>Аустријски двор је крајем 18. века одобрио уједињење Српског и Немачког Вршца и тако је 1795. године створен јединствен град у коме су власт делили Срби и Немци.</w:t>
      </w:r>
      <w:r w:rsidR="0073372C" w:rsidRPr="008C6179">
        <w:rPr>
          <w:rFonts w:asciiTheme="majorHAnsi" w:hAnsiTheme="majorHAnsi" w:cstheme="majorHAnsi"/>
          <w:lang w:val="sr-Cyrl-RS"/>
        </w:rPr>
        <w:t xml:space="preserve"> Становништво је било измешано: немачко, српско и влашко.</w:t>
      </w:r>
      <w:r w:rsidR="00640BAA" w:rsidRPr="008C6179">
        <w:rPr>
          <w:rFonts w:asciiTheme="majorHAnsi" w:hAnsiTheme="majorHAnsi" w:cstheme="majorHAnsi"/>
          <w:lang w:val="sr-Cyrl-RS"/>
        </w:rPr>
        <w:t xml:space="preserve"> </w:t>
      </w:r>
      <w:r w:rsidR="00CD1576" w:rsidRPr="008C6179">
        <w:rPr>
          <w:rFonts w:asciiTheme="majorHAnsi" w:hAnsiTheme="majorHAnsi" w:cstheme="majorHAnsi"/>
          <w:lang w:val="sr-Cyrl-RS"/>
        </w:rPr>
        <w:t>Вршац је услед брзог напретка проглашен самосталном муниципијом 1872. године, добио је свог првог жупана и првостепени суд.</w:t>
      </w:r>
    </w:p>
    <w:p w14:paraId="516E8D87" w14:textId="599A0808" w:rsidR="00A42ECB" w:rsidRPr="008C6179" w:rsidRDefault="00CD1576" w:rsidP="007641AC">
      <w:pPr>
        <w:jc w:val="both"/>
        <w:rPr>
          <w:rFonts w:asciiTheme="majorHAnsi" w:hAnsiTheme="majorHAnsi" w:cstheme="majorHAnsi"/>
          <w:lang w:val="sr-Cyrl-RS"/>
        </w:rPr>
      </w:pPr>
      <w:r w:rsidRPr="008C6179">
        <w:rPr>
          <w:rFonts w:asciiTheme="majorHAnsi" w:hAnsiTheme="majorHAnsi" w:cstheme="majorHAnsi"/>
          <w:lang w:val="sr-Cyrl-RS"/>
        </w:rPr>
        <w:lastRenderedPageBreak/>
        <w:t xml:space="preserve">По избијању </w:t>
      </w:r>
      <w:r w:rsidR="00A42ECB" w:rsidRPr="008C6179">
        <w:rPr>
          <w:rFonts w:asciiTheme="majorHAnsi" w:hAnsiTheme="majorHAnsi" w:cstheme="majorHAnsi"/>
          <w:lang w:val="sr-Latn-RS"/>
        </w:rPr>
        <w:t>I</w:t>
      </w:r>
      <w:r w:rsidRPr="008C6179">
        <w:rPr>
          <w:rFonts w:asciiTheme="majorHAnsi" w:hAnsiTheme="majorHAnsi" w:cstheme="majorHAnsi"/>
          <w:lang w:val="sr-Cyrl-RS"/>
        </w:rPr>
        <w:t xml:space="preserve"> светског рата, статус српског становништва се </w:t>
      </w:r>
      <w:r w:rsidR="00F95FDD" w:rsidRPr="008C6179">
        <w:rPr>
          <w:rFonts w:asciiTheme="majorHAnsi" w:hAnsiTheme="majorHAnsi" w:cstheme="majorHAnsi"/>
          <w:lang w:val="sr-Cyrl-RS"/>
        </w:rPr>
        <w:t xml:space="preserve">драстично </w:t>
      </w:r>
      <w:r w:rsidRPr="008C6179">
        <w:rPr>
          <w:rFonts w:asciiTheme="majorHAnsi" w:hAnsiTheme="majorHAnsi" w:cstheme="majorHAnsi"/>
          <w:lang w:val="sr-Cyrl-RS"/>
        </w:rPr>
        <w:t xml:space="preserve">изменио, делом због миграција </w:t>
      </w:r>
      <w:r w:rsidR="00A20F48">
        <w:rPr>
          <w:rFonts w:asciiTheme="majorHAnsi" w:hAnsiTheme="majorHAnsi" w:cstheme="majorHAnsi"/>
          <w:lang w:val="sr-Cyrl-RS"/>
        </w:rPr>
        <w:t>грађанства</w:t>
      </w:r>
      <w:r w:rsidRPr="008C6179">
        <w:rPr>
          <w:rFonts w:asciiTheme="majorHAnsi" w:hAnsiTheme="majorHAnsi" w:cstheme="majorHAnsi"/>
          <w:lang w:val="sr-Cyrl-RS"/>
        </w:rPr>
        <w:t xml:space="preserve">, а делом јер је део српске омладине </w:t>
      </w:r>
      <w:r w:rsidR="009A48B2" w:rsidRPr="008C6179">
        <w:rPr>
          <w:rFonts w:asciiTheme="majorHAnsi" w:hAnsiTheme="majorHAnsi" w:cstheme="majorHAnsi"/>
          <w:lang w:val="sr-Cyrl-RS"/>
        </w:rPr>
        <w:t>мобилисан у аустро-угарску вој</w:t>
      </w:r>
      <w:r w:rsidR="00A458C5" w:rsidRPr="008C6179">
        <w:rPr>
          <w:rFonts w:asciiTheme="majorHAnsi" w:hAnsiTheme="majorHAnsi" w:cstheme="majorHAnsi"/>
          <w:lang w:val="sr-Cyrl-RS"/>
        </w:rPr>
        <w:t>с</w:t>
      </w:r>
      <w:r w:rsidR="009A48B2" w:rsidRPr="008C6179">
        <w:rPr>
          <w:rFonts w:asciiTheme="majorHAnsi" w:hAnsiTheme="majorHAnsi" w:cstheme="majorHAnsi"/>
          <w:lang w:val="sr-Cyrl-RS"/>
        </w:rPr>
        <w:t>ку</w:t>
      </w:r>
      <w:r w:rsidRPr="008C6179">
        <w:rPr>
          <w:rFonts w:asciiTheme="majorHAnsi" w:hAnsiTheme="majorHAnsi" w:cstheme="majorHAnsi"/>
          <w:lang w:val="sr-Cyrl-RS"/>
        </w:rPr>
        <w:t>.</w:t>
      </w:r>
      <w:r w:rsidR="009A48B2" w:rsidRPr="008C6179">
        <w:rPr>
          <w:rFonts w:asciiTheme="majorHAnsi" w:hAnsiTheme="majorHAnsi" w:cstheme="majorHAnsi"/>
          <w:lang w:val="sr-Cyrl-RS"/>
        </w:rPr>
        <w:t xml:space="preserve"> Вршац је изгубио</w:t>
      </w:r>
      <w:r w:rsidR="009C0EC2">
        <w:rPr>
          <w:rFonts w:asciiTheme="majorHAnsi" w:hAnsiTheme="majorHAnsi" w:cstheme="majorHAnsi"/>
          <w:lang w:val="sr-Cyrl-RS"/>
        </w:rPr>
        <w:t xml:space="preserve"> значајну</w:t>
      </w:r>
      <w:r w:rsidR="009A48B2" w:rsidRPr="008C6179">
        <w:rPr>
          <w:rFonts w:asciiTheme="majorHAnsi" w:hAnsiTheme="majorHAnsi" w:cstheme="majorHAnsi"/>
          <w:lang w:val="sr-Cyrl-RS"/>
        </w:rPr>
        <w:t xml:space="preserve"> трговачк</w:t>
      </w:r>
      <w:r w:rsidR="009C0EC2">
        <w:rPr>
          <w:rFonts w:asciiTheme="majorHAnsi" w:hAnsiTheme="majorHAnsi" w:cstheme="majorHAnsi"/>
          <w:lang w:val="sr-Cyrl-RS"/>
        </w:rPr>
        <w:t xml:space="preserve">у </w:t>
      </w:r>
      <w:r w:rsidR="009A48B2" w:rsidRPr="008C6179">
        <w:rPr>
          <w:rFonts w:asciiTheme="majorHAnsi" w:hAnsiTheme="majorHAnsi" w:cstheme="majorHAnsi"/>
          <w:lang w:val="sr-Cyrl-RS"/>
        </w:rPr>
        <w:t>и сировинск</w:t>
      </w:r>
      <w:r w:rsidR="009C0EC2">
        <w:rPr>
          <w:rFonts w:asciiTheme="majorHAnsi" w:hAnsiTheme="majorHAnsi" w:cstheme="majorHAnsi"/>
          <w:lang w:val="sr-Cyrl-RS"/>
        </w:rPr>
        <w:t>у базу</w:t>
      </w:r>
      <w:r w:rsidR="009A48B2" w:rsidRPr="008C6179">
        <w:rPr>
          <w:rFonts w:asciiTheme="majorHAnsi" w:hAnsiTheme="majorHAnsi" w:cstheme="majorHAnsi"/>
          <w:lang w:val="sr-Cyrl-RS"/>
        </w:rPr>
        <w:t xml:space="preserve">, међутим, и даље је била сачувана производња вина као најзначајнија пољопривредна грана. </w:t>
      </w:r>
      <w:r w:rsidRPr="008C6179">
        <w:rPr>
          <w:rFonts w:asciiTheme="majorHAnsi" w:hAnsiTheme="majorHAnsi" w:cstheme="majorHAnsi"/>
          <w:lang w:val="sr-Cyrl-RS"/>
        </w:rPr>
        <w:t xml:space="preserve"> </w:t>
      </w:r>
    </w:p>
    <w:p w14:paraId="3C489901" w14:textId="77777777" w:rsidR="00F60B80" w:rsidRDefault="00184D80" w:rsidP="007641AC">
      <w:pPr>
        <w:jc w:val="both"/>
        <w:rPr>
          <w:rFonts w:asciiTheme="majorHAnsi" w:hAnsiTheme="majorHAnsi" w:cstheme="majorHAnsi"/>
          <w:lang w:val="sr-Cyrl-RS"/>
        </w:rPr>
      </w:pPr>
      <w:r w:rsidRPr="008C6179">
        <w:rPr>
          <w:rFonts w:asciiTheme="majorHAnsi" w:hAnsiTheme="majorHAnsi" w:cstheme="majorHAnsi"/>
          <w:lang w:val="sr-Cyrl-RS"/>
        </w:rPr>
        <w:t xml:space="preserve">Током </w:t>
      </w:r>
      <w:r w:rsidR="00A42ECB" w:rsidRPr="008C6179">
        <w:rPr>
          <w:rFonts w:asciiTheme="majorHAnsi" w:hAnsiTheme="majorHAnsi" w:cstheme="majorHAnsi"/>
          <w:lang w:val="sr-Latn-RS"/>
        </w:rPr>
        <w:t>II</w:t>
      </w:r>
      <w:r w:rsidRPr="008C6179">
        <w:rPr>
          <w:rFonts w:asciiTheme="majorHAnsi" w:hAnsiTheme="majorHAnsi" w:cstheme="majorHAnsi"/>
          <w:lang w:val="sr-Cyrl-RS"/>
        </w:rPr>
        <w:t xml:space="preserve"> светског рата, </w:t>
      </w:r>
      <w:r w:rsidR="009C0EC2">
        <w:rPr>
          <w:rFonts w:asciiTheme="majorHAnsi" w:hAnsiTheme="majorHAnsi" w:cstheme="majorHAnsi"/>
          <w:lang w:val="sr-Cyrl-RS"/>
        </w:rPr>
        <w:t>Г</w:t>
      </w:r>
      <w:r w:rsidRPr="008C6179">
        <w:rPr>
          <w:rFonts w:asciiTheme="majorHAnsi" w:hAnsiTheme="majorHAnsi" w:cstheme="majorHAnsi"/>
          <w:lang w:val="sr-Cyrl-RS"/>
        </w:rPr>
        <w:t>рад је претрпео велике патње и разарања</w:t>
      </w:r>
      <w:r w:rsidR="00F924A8">
        <w:rPr>
          <w:rFonts w:asciiTheme="majorHAnsi" w:hAnsiTheme="majorHAnsi" w:cstheme="majorHAnsi"/>
          <w:lang w:val="sr-Cyrl-RS"/>
        </w:rPr>
        <w:t xml:space="preserve">, праћене прогоном </w:t>
      </w:r>
      <w:r w:rsidR="00B45088">
        <w:rPr>
          <w:rFonts w:asciiTheme="majorHAnsi" w:hAnsiTheme="majorHAnsi" w:cstheme="majorHAnsi"/>
          <w:lang w:val="sr-Cyrl-RS"/>
        </w:rPr>
        <w:t>локалног српског, јеврејског и ромског становништва.</w:t>
      </w:r>
      <w:r w:rsidRPr="008C6179">
        <w:rPr>
          <w:rFonts w:asciiTheme="majorHAnsi" w:hAnsiTheme="majorHAnsi" w:cstheme="majorHAnsi"/>
          <w:lang w:val="sr-Cyrl-RS"/>
        </w:rPr>
        <w:t xml:space="preserve"> </w:t>
      </w:r>
      <w:r w:rsidR="00F924A8">
        <w:rPr>
          <w:rFonts w:asciiTheme="majorHAnsi" w:hAnsiTheme="majorHAnsi" w:cstheme="majorHAnsi"/>
          <w:lang w:val="sr-Cyrl-RS"/>
        </w:rPr>
        <w:t xml:space="preserve">Вршац је од 1941-44 био део аутономне немачке области Банат у окупираној Србији, а циљ окупатора је био да Банат формирају као посебну државу Подунавских Немаца повезану са Трећим Рајхом. </w:t>
      </w:r>
      <w:r w:rsidR="009C0EC2">
        <w:rPr>
          <w:rFonts w:asciiTheme="majorHAnsi" w:hAnsiTheme="majorHAnsi" w:cstheme="majorHAnsi"/>
          <w:lang w:val="sr-Cyrl-RS"/>
        </w:rPr>
        <w:t>По ослобођењу</w:t>
      </w:r>
      <w:r w:rsidRPr="008C6179">
        <w:rPr>
          <w:rFonts w:asciiTheme="majorHAnsi" w:hAnsiTheme="majorHAnsi" w:cstheme="majorHAnsi"/>
          <w:lang w:val="sr-Cyrl-RS"/>
        </w:rPr>
        <w:t>, Вршчани су се одужили својим јунацима и великанима тако што њихова имена носе бројне улице, тргови, школе, а у парковима се налазе вајарска дела која представљају познате личности.</w:t>
      </w:r>
      <w:r w:rsidR="00D15959" w:rsidRPr="008C6179">
        <w:rPr>
          <w:rFonts w:asciiTheme="majorHAnsi" w:hAnsiTheme="majorHAnsi" w:cstheme="majorHAnsi"/>
          <w:lang w:val="sr-Cyrl-RS"/>
        </w:rPr>
        <w:t xml:space="preserve"> У овом периоду </w:t>
      </w:r>
      <w:r w:rsidR="009C0EC2">
        <w:rPr>
          <w:rFonts w:asciiTheme="majorHAnsi" w:hAnsiTheme="majorHAnsi" w:cstheme="majorHAnsi"/>
          <w:lang w:val="sr-Cyrl-RS"/>
        </w:rPr>
        <w:t>Г</w:t>
      </w:r>
      <w:r w:rsidR="00D15959" w:rsidRPr="008C6179">
        <w:rPr>
          <w:rFonts w:asciiTheme="majorHAnsi" w:hAnsiTheme="majorHAnsi" w:cstheme="majorHAnsi"/>
          <w:lang w:val="sr-Cyrl-RS"/>
        </w:rPr>
        <w:t xml:space="preserve">рад је претрпео највеће етничке промене, немачким становницима су </w:t>
      </w:r>
      <w:r w:rsidR="009C0EC2">
        <w:rPr>
          <w:rFonts w:asciiTheme="majorHAnsi" w:hAnsiTheme="majorHAnsi" w:cstheme="majorHAnsi"/>
          <w:lang w:val="sr-Cyrl-RS"/>
        </w:rPr>
        <w:t>национализована</w:t>
      </w:r>
      <w:r w:rsidR="00D15959" w:rsidRPr="008C6179">
        <w:rPr>
          <w:rFonts w:asciiTheme="majorHAnsi" w:hAnsiTheme="majorHAnsi" w:cstheme="majorHAnsi"/>
          <w:lang w:val="sr-Cyrl-RS"/>
        </w:rPr>
        <w:t xml:space="preserve"> имања</w:t>
      </w:r>
      <w:r w:rsidR="002C25E5">
        <w:rPr>
          <w:rFonts w:asciiTheme="majorHAnsi" w:hAnsiTheme="majorHAnsi" w:cstheme="majorHAnsi"/>
          <w:lang w:val="sr-Cyrl-RS"/>
        </w:rPr>
        <w:t xml:space="preserve"> </w:t>
      </w:r>
      <w:r w:rsidR="00D15959" w:rsidRPr="008C6179">
        <w:rPr>
          <w:rFonts w:asciiTheme="majorHAnsi" w:hAnsiTheme="majorHAnsi" w:cstheme="majorHAnsi"/>
          <w:lang w:val="sr-Cyrl-RS"/>
        </w:rPr>
        <w:t xml:space="preserve">и они су емигрирали. </w:t>
      </w:r>
    </w:p>
    <w:p w14:paraId="6A161782" w14:textId="4C1427D3" w:rsidR="00D15959" w:rsidRPr="008C6179" w:rsidRDefault="009C0EC2" w:rsidP="007641AC">
      <w:pPr>
        <w:jc w:val="both"/>
        <w:rPr>
          <w:rFonts w:asciiTheme="majorHAnsi" w:hAnsiTheme="majorHAnsi" w:cstheme="majorHAnsi"/>
          <w:lang w:val="sr-Cyrl-RS"/>
        </w:rPr>
      </w:pPr>
      <w:r>
        <w:rPr>
          <w:rFonts w:asciiTheme="majorHAnsi" w:hAnsiTheme="majorHAnsi" w:cstheme="majorHAnsi"/>
          <w:lang w:val="sr-Cyrl-RS"/>
        </w:rPr>
        <w:t>Почев од о</w:t>
      </w:r>
      <w:r w:rsidR="00D15959" w:rsidRPr="008C6179">
        <w:rPr>
          <w:rFonts w:asciiTheme="majorHAnsi" w:hAnsiTheme="majorHAnsi" w:cstheme="majorHAnsi"/>
          <w:lang w:val="sr-Cyrl-RS"/>
        </w:rPr>
        <w:t xml:space="preserve">самдесетих година 20. века, Вршац </w:t>
      </w:r>
      <w:r>
        <w:rPr>
          <w:rFonts w:asciiTheme="majorHAnsi" w:hAnsiTheme="majorHAnsi" w:cstheme="majorHAnsi"/>
          <w:lang w:val="sr-Cyrl-RS"/>
        </w:rPr>
        <w:t>улази у фазу врло динамичног развоја и постаје</w:t>
      </w:r>
      <w:r w:rsidR="00D15959" w:rsidRPr="008C6179">
        <w:rPr>
          <w:rFonts w:asciiTheme="majorHAnsi" w:hAnsiTheme="majorHAnsi" w:cstheme="majorHAnsi"/>
          <w:lang w:val="sr-Cyrl-RS"/>
        </w:rPr>
        <w:t xml:space="preserve"> </w:t>
      </w:r>
      <w:r>
        <w:rPr>
          <w:rFonts w:asciiTheme="majorHAnsi" w:hAnsiTheme="majorHAnsi" w:cstheme="majorHAnsi"/>
          <w:lang w:val="sr-Cyrl-RS"/>
        </w:rPr>
        <w:t>један од најуспешнијих</w:t>
      </w:r>
      <w:r w:rsidR="00D15959" w:rsidRPr="008C6179">
        <w:rPr>
          <w:rFonts w:asciiTheme="majorHAnsi" w:hAnsiTheme="majorHAnsi" w:cstheme="majorHAnsi"/>
          <w:lang w:val="sr-Cyrl-RS"/>
        </w:rPr>
        <w:t xml:space="preserve"> </w:t>
      </w:r>
      <w:r>
        <w:rPr>
          <w:rFonts w:asciiTheme="majorHAnsi" w:hAnsiTheme="majorHAnsi" w:cstheme="majorHAnsi"/>
          <w:lang w:val="sr-Cyrl-RS"/>
        </w:rPr>
        <w:t>привредних центара у земљи.</w:t>
      </w:r>
    </w:p>
    <w:p w14:paraId="39B4FC84" w14:textId="3717D19B" w:rsidR="00A7154B" w:rsidRDefault="001D60CC" w:rsidP="00DE5821">
      <w:pPr>
        <w:jc w:val="both"/>
        <w:rPr>
          <w:rFonts w:asciiTheme="majorHAnsi" w:hAnsiTheme="majorHAnsi" w:cstheme="majorHAnsi"/>
          <w:lang w:val="sr-Cyrl-RS"/>
        </w:rPr>
      </w:pPr>
      <w:r w:rsidRPr="008C6179">
        <w:rPr>
          <w:rFonts w:asciiTheme="majorHAnsi" w:hAnsiTheme="majorHAnsi" w:cstheme="majorHAnsi"/>
          <w:lang w:val="sr-Cyrl-RS"/>
        </w:rPr>
        <w:t>Грб Вршца</w:t>
      </w:r>
      <w:r w:rsidR="00F469A4" w:rsidRPr="008C6179">
        <w:rPr>
          <w:rFonts w:asciiTheme="majorHAnsi" w:hAnsiTheme="majorHAnsi" w:cstheme="majorHAnsi"/>
          <w:lang w:val="sr-Cyrl-RS"/>
        </w:rPr>
        <w:t>, на коме се налазе главна обележја града,</w:t>
      </w:r>
      <w:r w:rsidRPr="008C6179">
        <w:rPr>
          <w:rFonts w:asciiTheme="majorHAnsi" w:hAnsiTheme="majorHAnsi" w:cstheme="majorHAnsi"/>
          <w:lang w:val="sr-Cyrl-RS"/>
        </w:rPr>
        <w:t xml:space="preserve"> усвојен је 1964. године </w:t>
      </w:r>
      <w:r w:rsidR="002C25E5">
        <w:rPr>
          <w:rFonts w:asciiTheme="majorHAnsi" w:hAnsiTheme="majorHAnsi" w:cstheme="majorHAnsi"/>
          <w:lang w:val="sr-Cyrl-RS"/>
        </w:rPr>
        <w:t>С</w:t>
      </w:r>
      <w:r w:rsidRPr="008C6179">
        <w:rPr>
          <w:rFonts w:asciiTheme="majorHAnsi" w:hAnsiTheme="majorHAnsi" w:cstheme="majorHAnsi"/>
          <w:lang w:val="sr-Cyrl-RS"/>
        </w:rPr>
        <w:t xml:space="preserve">татутом </w:t>
      </w:r>
      <w:r w:rsidR="002C25E5">
        <w:rPr>
          <w:rFonts w:asciiTheme="majorHAnsi" w:hAnsiTheme="majorHAnsi" w:cstheme="majorHAnsi"/>
          <w:lang w:val="sr-Cyrl-RS"/>
        </w:rPr>
        <w:t>Г</w:t>
      </w:r>
      <w:r w:rsidRPr="008C6179">
        <w:rPr>
          <w:rFonts w:asciiTheme="majorHAnsi" w:hAnsiTheme="majorHAnsi" w:cstheme="majorHAnsi"/>
          <w:lang w:val="sr-Cyrl-RS"/>
        </w:rPr>
        <w:t xml:space="preserve">рада. </w:t>
      </w:r>
      <w:r w:rsidR="00D15959" w:rsidRPr="008C6179">
        <w:rPr>
          <w:rFonts w:asciiTheme="majorHAnsi" w:hAnsiTheme="majorHAnsi" w:cstheme="majorHAnsi"/>
          <w:lang w:val="sr-Cyrl-RS"/>
        </w:rPr>
        <w:t xml:space="preserve">Данас, као и у већем делу своје прошлости, Вршац са околином представља </w:t>
      </w:r>
      <w:r w:rsidR="00DE70F4" w:rsidRPr="008C6179">
        <w:rPr>
          <w:rFonts w:asciiTheme="majorHAnsi" w:hAnsiTheme="majorHAnsi" w:cstheme="majorHAnsi"/>
          <w:lang w:val="sr-Cyrl-RS"/>
        </w:rPr>
        <w:t>мултиетничку средину у којој се поштују људска права</w:t>
      </w:r>
      <w:r w:rsidR="002C25E5">
        <w:rPr>
          <w:rFonts w:asciiTheme="majorHAnsi" w:hAnsiTheme="majorHAnsi" w:cstheme="majorHAnsi"/>
          <w:lang w:val="sr-Cyrl-RS"/>
        </w:rPr>
        <w:t xml:space="preserve"> и културни диверзитет</w:t>
      </w:r>
      <w:r w:rsidR="00DE70F4" w:rsidRPr="008C6179">
        <w:rPr>
          <w:rFonts w:asciiTheme="majorHAnsi" w:hAnsiTheme="majorHAnsi" w:cstheme="majorHAnsi"/>
          <w:lang w:val="sr-Cyrl-RS"/>
        </w:rPr>
        <w:t xml:space="preserve"> без обзира на верску </w:t>
      </w:r>
      <w:r w:rsidR="002C25E5">
        <w:rPr>
          <w:rFonts w:asciiTheme="majorHAnsi" w:hAnsiTheme="majorHAnsi" w:cstheme="majorHAnsi"/>
          <w:lang w:val="sr-Cyrl-RS"/>
        </w:rPr>
        <w:t xml:space="preserve">и националну </w:t>
      </w:r>
      <w:r w:rsidR="00DE70F4" w:rsidRPr="008C6179">
        <w:rPr>
          <w:rFonts w:asciiTheme="majorHAnsi" w:hAnsiTheme="majorHAnsi" w:cstheme="majorHAnsi"/>
          <w:lang w:val="sr-Cyrl-RS"/>
        </w:rPr>
        <w:t>припадност.</w:t>
      </w:r>
    </w:p>
    <w:p w14:paraId="51C3B0A1" w14:textId="77777777" w:rsidR="004C1B03" w:rsidRPr="008C6179" w:rsidRDefault="004C1B03" w:rsidP="00DE5821">
      <w:pPr>
        <w:jc w:val="both"/>
        <w:rPr>
          <w:rFonts w:asciiTheme="majorHAnsi" w:hAnsiTheme="majorHAnsi" w:cstheme="majorHAnsi"/>
          <w:lang w:val="sr-Cyrl-RS"/>
        </w:rPr>
      </w:pPr>
    </w:p>
    <w:p w14:paraId="46B744BD" w14:textId="110AF7D7" w:rsidR="00932095" w:rsidRPr="00DC75BE" w:rsidRDefault="00932095" w:rsidP="00737B8E">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DC75BE">
        <w:rPr>
          <w:rFonts w:asciiTheme="majorHAnsi" w:eastAsiaTheme="minorHAnsi" w:hAnsiTheme="majorHAnsi" w:cstheme="majorHAnsi"/>
          <w:sz w:val="24"/>
          <w:szCs w:val="24"/>
          <w:lang w:val="sr-Cyrl-RS" w:eastAsia="en-US"/>
        </w:rPr>
        <w:t xml:space="preserve">Карактеристике природно-географског положаја </w:t>
      </w:r>
    </w:p>
    <w:p w14:paraId="6CD2BACF" w14:textId="77777777" w:rsidR="00737B8E" w:rsidRPr="008C6179" w:rsidRDefault="00737B8E" w:rsidP="00737B8E">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2F4ADB7" w14:textId="23814251" w:rsidR="00A7154B" w:rsidRPr="008C6179" w:rsidRDefault="00B2378B" w:rsidP="004C6953">
      <w:pPr>
        <w:jc w:val="both"/>
        <w:rPr>
          <w:rFonts w:asciiTheme="majorHAnsi" w:hAnsiTheme="majorHAnsi" w:cstheme="majorHAnsi"/>
          <w:lang w:val="sr-Cyrl-RS"/>
        </w:rPr>
      </w:pPr>
      <w:r w:rsidRPr="008C6179">
        <w:rPr>
          <w:rFonts w:asciiTheme="majorHAnsi" w:hAnsiTheme="majorHAnsi" w:cstheme="majorHAnsi"/>
          <w:lang w:val="sr-Cyrl-RS"/>
        </w:rPr>
        <w:t xml:space="preserve">Град Вршац </w:t>
      </w:r>
      <w:r w:rsidR="004C6953" w:rsidRPr="008C6179">
        <w:rPr>
          <w:rFonts w:asciiTheme="majorHAnsi" w:hAnsiTheme="majorHAnsi" w:cstheme="majorHAnsi"/>
          <w:lang w:val="sr-Cyrl-RS"/>
        </w:rPr>
        <w:t>административн</w:t>
      </w:r>
      <w:r w:rsidR="00DC75BE">
        <w:rPr>
          <w:rFonts w:asciiTheme="majorHAnsi" w:hAnsiTheme="majorHAnsi" w:cstheme="majorHAnsi"/>
          <w:lang w:val="sr-Cyrl-RS"/>
        </w:rPr>
        <w:t>о припада</w:t>
      </w:r>
      <w:r w:rsidR="004C6953" w:rsidRPr="008C6179">
        <w:rPr>
          <w:rFonts w:asciiTheme="majorHAnsi" w:hAnsiTheme="majorHAnsi" w:cstheme="majorHAnsi"/>
          <w:lang w:val="sr-Cyrl-RS"/>
        </w:rPr>
        <w:t xml:space="preserve"> јужнобанатск</w:t>
      </w:r>
      <w:r w:rsidR="00DC75BE">
        <w:rPr>
          <w:rFonts w:asciiTheme="majorHAnsi" w:hAnsiTheme="majorHAnsi" w:cstheme="majorHAnsi"/>
          <w:lang w:val="sr-Cyrl-RS"/>
        </w:rPr>
        <w:t>ом округу</w:t>
      </w:r>
      <w:r w:rsidR="004C6953" w:rsidRPr="008C6179">
        <w:rPr>
          <w:rFonts w:asciiTheme="majorHAnsi" w:hAnsiTheme="majorHAnsi" w:cstheme="majorHAnsi"/>
          <w:lang w:val="sr-Cyrl-RS"/>
        </w:rPr>
        <w:t xml:space="preserve"> </w:t>
      </w:r>
      <w:r w:rsidR="00DC75BE">
        <w:rPr>
          <w:rFonts w:asciiTheme="majorHAnsi" w:hAnsiTheme="majorHAnsi" w:cstheme="majorHAnsi"/>
          <w:lang w:val="sr-Cyrl-RS"/>
        </w:rPr>
        <w:t xml:space="preserve">АП Војводине </w:t>
      </w:r>
      <w:r w:rsidR="004C6953" w:rsidRPr="008C6179">
        <w:rPr>
          <w:rFonts w:asciiTheme="majorHAnsi" w:hAnsiTheme="majorHAnsi" w:cstheme="majorHAnsi"/>
          <w:lang w:val="sr-Cyrl-RS"/>
        </w:rPr>
        <w:t xml:space="preserve">и </w:t>
      </w:r>
      <w:r w:rsidR="002C25E5">
        <w:rPr>
          <w:rFonts w:asciiTheme="majorHAnsi" w:hAnsiTheme="majorHAnsi" w:cstheme="majorHAnsi"/>
          <w:lang w:val="sr-Cyrl-RS"/>
        </w:rPr>
        <w:t>смештен ј</w:t>
      </w:r>
      <w:r w:rsidR="004C6953" w:rsidRPr="008C6179">
        <w:rPr>
          <w:rFonts w:asciiTheme="majorHAnsi" w:hAnsiTheme="majorHAnsi" w:cstheme="majorHAnsi"/>
          <w:lang w:val="sr-Cyrl-RS"/>
        </w:rPr>
        <w:t xml:space="preserve">е уз сам руб Панонске низије у близини границе са Румунијом. Налази се на </w:t>
      </w:r>
      <w:r w:rsidR="002C25E5">
        <w:rPr>
          <w:rFonts w:asciiTheme="majorHAnsi" w:hAnsiTheme="majorHAnsi" w:cstheme="majorHAnsi"/>
          <w:lang w:val="sr-Cyrl-RS"/>
        </w:rPr>
        <w:t xml:space="preserve">просечној </w:t>
      </w:r>
      <w:r w:rsidR="004C6953" w:rsidRPr="008C6179">
        <w:rPr>
          <w:rFonts w:asciiTheme="majorHAnsi" w:hAnsiTheme="majorHAnsi" w:cstheme="majorHAnsi"/>
          <w:lang w:val="sr-Cyrl-RS"/>
        </w:rPr>
        <w:t xml:space="preserve">надморској висини од 118 </w:t>
      </w:r>
      <w:r w:rsidR="004C6953" w:rsidRPr="008C6179">
        <w:rPr>
          <w:rFonts w:asciiTheme="majorHAnsi" w:hAnsiTheme="majorHAnsi" w:cstheme="majorHAnsi"/>
          <w:lang w:val="sr-Latn-RS"/>
        </w:rPr>
        <w:t>m</w:t>
      </w:r>
      <w:r w:rsidR="00FD38F9" w:rsidRPr="008C6179">
        <w:rPr>
          <w:rFonts w:asciiTheme="majorHAnsi" w:hAnsiTheme="majorHAnsi" w:cstheme="majorHAnsi"/>
          <w:lang w:val="sr-Cyrl-RS"/>
        </w:rPr>
        <w:t>, док је надморска висина у центру града 94</w:t>
      </w:r>
      <w:r w:rsidR="00FD38F9" w:rsidRPr="008C6179">
        <w:rPr>
          <w:rFonts w:asciiTheme="majorHAnsi" w:hAnsiTheme="majorHAnsi" w:cstheme="majorHAnsi"/>
          <w:lang w:val="sr-Latn-RS"/>
        </w:rPr>
        <w:t xml:space="preserve"> m</w:t>
      </w:r>
      <w:r w:rsidR="004C6953" w:rsidRPr="008C6179">
        <w:rPr>
          <w:rFonts w:asciiTheme="majorHAnsi" w:hAnsiTheme="majorHAnsi" w:cstheme="majorHAnsi"/>
          <w:lang w:val="sr-Latn-RS"/>
        </w:rPr>
        <w:t>.</w:t>
      </w:r>
      <w:r w:rsidR="004C6953" w:rsidRPr="008C6179">
        <w:rPr>
          <w:rFonts w:asciiTheme="majorHAnsi" w:hAnsiTheme="majorHAnsi" w:cstheme="majorHAnsi"/>
          <w:lang w:val="sr-Cyrl-RS"/>
        </w:rPr>
        <w:t xml:space="preserve"> </w:t>
      </w:r>
    </w:p>
    <w:p w14:paraId="3921FBF5" w14:textId="0E6354F4" w:rsidR="00F60B80" w:rsidRDefault="004C6953" w:rsidP="0000508B">
      <w:pPr>
        <w:jc w:val="both"/>
        <w:rPr>
          <w:rFonts w:asciiTheme="majorHAnsi" w:hAnsiTheme="majorHAnsi" w:cstheme="majorHAnsi"/>
          <w:lang w:val="sr-Latn-RS"/>
        </w:rPr>
      </w:pPr>
      <w:r w:rsidRPr="008C6179">
        <w:rPr>
          <w:rFonts w:asciiTheme="majorHAnsi" w:hAnsiTheme="majorHAnsi" w:cstheme="majorHAnsi"/>
          <w:lang w:val="sr-Cyrl-RS"/>
        </w:rPr>
        <w:t xml:space="preserve">Вршац је удаљен од Београда 84 </w:t>
      </w:r>
      <w:r w:rsidRPr="008C6179">
        <w:rPr>
          <w:rFonts w:asciiTheme="majorHAnsi" w:hAnsiTheme="majorHAnsi" w:cstheme="majorHAnsi"/>
          <w:lang w:val="sr-Latn-RS"/>
        </w:rPr>
        <w:t>km,</w:t>
      </w:r>
      <w:r w:rsidRPr="008C6179">
        <w:rPr>
          <w:rFonts w:asciiTheme="majorHAnsi" w:hAnsiTheme="majorHAnsi" w:cstheme="majorHAnsi"/>
          <w:lang w:val="sr-Cyrl-RS"/>
        </w:rPr>
        <w:t xml:space="preserve"> а од границе са Румунијом свега 14</w:t>
      </w:r>
      <w:r w:rsidR="002C2964">
        <w:rPr>
          <w:rFonts w:asciiTheme="majorHAnsi" w:hAnsiTheme="majorHAnsi" w:cstheme="majorHAnsi"/>
          <w:lang w:val="sr-Latn-RS"/>
        </w:rPr>
        <w:t xml:space="preserve"> </w:t>
      </w:r>
      <w:r w:rsidRPr="008C6179">
        <w:rPr>
          <w:rFonts w:asciiTheme="majorHAnsi" w:hAnsiTheme="majorHAnsi" w:cstheme="majorHAnsi"/>
          <w:lang w:val="sr-Latn-RS"/>
        </w:rPr>
        <w:t>km.</w:t>
      </w:r>
      <w:r w:rsidRPr="008C6179">
        <w:rPr>
          <w:rFonts w:asciiTheme="majorHAnsi" w:hAnsiTheme="majorHAnsi" w:cstheme="majorHAnsi"/>
          <w:lang w:val="sr-Cyrl-RS"/>
        </w:rPr>
        <w:t xml:space="preserve"> Суседне општине</w:t>
      </w:r>
      <w:r w:rsidR="0000508B" w:rsidRPr="008C6179">
        <w:rPr>
          <w:rFonts w:asciiTheme="majorHAnsi" w:hAnsiTheme="majorHAnsi" w:cstheme="majorHAnsi"/>
          <w:lang w:val="sr-Cyrl-RS"/>
        </w:rPr>
        <w:t xml:space="preserve"> у Републици Србији</w:t>
      </w:r>
      <w:r w:rsidRPr="008C6179">
        <w:rPr>
          <w:rFonts w:asciiTheme="majorHAnsi" w:hAnsiTheme="majorHAnsi" w:cstheme="majorHAnsi"/>
          <w:lang w:val="sr-Cyrl-RS"/>
        </w:rPr>
        <w:t xml:space="preserve"> су Бела Црква, Ковин, Али</w:t>
      </w:r>
      <w:r w:rsidR="00F469A4" w:rsidRPr="008C6179">
        <w:rPr>
          <w:rFonts w:asciiTheme="majorHAnsi" w:hAnsiTheme="majorHAnsi" w:cstheme="majorHAnsi"/>
          <w:lang w:val="sr-Cyrl-RS"/>
        </w:rPr>
        <w:t>б</w:t>
      </w:r>
      <w:r w:rsidRPr="008C6179">
        <w:rPr>
          <w:rFonts w:asciiTheme="majorHAnsi" w:hAnsiTheme="majorHAnsi" w:cstheme="majorHAnsi"/>
          <w:lang w:val="sr-Cyrl-RS"/>
        </w:rPr>
        <w:t>унар и План</w:t>
      </w:r>
      <w:r w:rsidR="004C1B03">
        <w:rPr>
          <w:rFonts w:asciiTheme="majorHAnsi" w:hAnsiTheme="majorHAnsi" w:cstheme="majorHAnsi"/>
          <w:lang w:val="sr-Cyrl-RS"/>
        </w:rPr>
        <w:t>д</w:t>
      </w:r>
      <w:r w:rsidRPr="008C6179">
        <w:rPr>
          <w:rFonts w:asciiTheme="majorHAnsi" w:hAnsiTheme="majorHAnsi" w:cstheme="majorHAnsi"/>
          <w:lang w:val="sr-Cyrl-RS"/>
        </w:rPr>
        <w:t>иште</w:t>
      </w:r>
      <w:r w:rsidR="004C1B03">
        <w:rPr>
          <w:rFonts w:asciiTheme="majorHAnsi" w:hAnsiTheme="majorHAnsi" w:cstheme="majorHAnsi"/>
          <w:lang w:val="sr-Cyrl-RS"/>
        </w:rPr>
        <w:t>, а са</w:t>
      </w:r>
      <w:r w:rsidR="00D053FA" w:rsidRPr="008C6179">
        <w:rPr>
          <w:rFonts w:asciiTheme="majorHAnsi" w:hAnsiTheme="majorHAnsi" w:cstheme="majorHAnsi"/>
          <w:lang w:val="sr-Cyrl-RS"/>
        </w:rPr>
        <w:t xml:space="preserve"> источне и североисточне стране</w:t>
      </w:r>
      <w:r w:rsidR="004C1B03">
        <w:rPr>
          <w:rFonts w:asciiTheme="majorHAnsi" w:hAnsiTheme="majorHAnsi" w:cstheme="majorHAnsi"/>
          <w:lang w:val="sr-Cyrl-RS"/>
        </w:rPr>
        <w:t xml:space="preserve"> су </w:t>
      </w:r>
      <w:r w:rsidR="00D739D2">
        <w:rPr>
          <w:rFonts w:asciiTheme="majorHAnsi" w:hAnsiTheme="majorHAnsi" w:cstheme="majorHAnsi"/>
          <w:lang w:val="sr-Cyrl-RS"/>
        </w:rPr>
        <w:t xml:space="preserve">румунски окрузи </w:t>
      </w:r>
      <w:r w:rsidR="00D739D2">
        <w:rPr>
          <w:rFonts w:asciiTheme="majorHAnsi" w:hAnsiTheme="majorHAnsi" w:cstheme="majorHAnsi"/>
          <w:lang w:val="sr-Latn-RS"/>
        </w:rPr>
        <w:t>Caras-Severin</w:t>
      </w:r>
      <w:r w:rsidR="00D739D2">
        <w:rPr>
          <w:rFonts w:asciiTheme="majorHAnsi" w:hAnsiTheme="majorHAnsi" w:cstheme="majorHAnsi"/>
          <w:lang w:val="sr-Cyrl-RS"/>
        </w:rPr>
        <w:t xml:space="preserve"> и</w:t>
      </w:r>
      <w:r w:rsidR="00D739D2">
        <w:rPr>
          <w:rFonts w:asciiTheme="majorHAnsi" w:hAnsiTheme="majorHAnsi" w:cstheme="majorHAnsi"/>
          <w:lang w:val="sr-Latn-RS"/>
        </w:rPr>
        <w:t xml:space="preserve"> Timis</w:t>
      </w:r>
      <w:r w:rsidR="00D053FA" w:rsidRPr="008C6179">
        <w:rPr>
          <w:rFonts w:asciiTheme="majorHAnsi" w:hAnsiTheme="majorHAnsi" w:cstheme="majorHAnsi"/>
          <w:lang w:val="sr-Cyrl-RS"/>
        </w:rPr>
        <w:t xml:space="preserve">. </w:t>
      </w:r>
      <w:r w:rsidR="00D739D2">
        <w:rPr>
          <w:rFonts w:asciiTheme="majorHAnsi" w:hAnsiTheme="majorHAnsi" w:cstheme="majorHAnsi"/>
          <w:lang w:val="sr-Cyrl-RS"/>
        </w:rPr>
        <w:t>Вршац с</w:t>
      </w:r>
      <w:r w:rsidR="00D053FA" w:rsidRPr="008C6179">
        <w:rPr>
          <w:rFonts w:asciiTheme="majorHAnsi" w:hAnsiTheme="majorHAnsi" w:cstheme="majorHAnsi"/>
          <w:lang w:val="sr-Cyrl-RS"/>
        </w:rPr>
        <w:t>пада међу највеће општине у Војводини</w:t>
      </w:r>
      <w:r w:rsidR="005C2110" w:rsidRPr="008C6179">
        <w:rPr>
          <w:rFonts w:asciiTheme="majorHAnsi" w:hAnsiTheme="majorHAnsi" w:cstheme="majorHAnsi"/>
          <w:lang w:val="sr-Cyrl-RS"/>
        </w:rPr>
        <w:t xml:space="preserve"> са површином од око 800</w:t>
      </w:r>
      <w:r w:rsidR="002C2964">
        <w:rPr>
          <w:rFonts w:asciiTheme="majorHAnsi" w:hAnsiTheme="majorHAnsi" w:cstheme="majorHAnsi"/>
          <w:lang w:val="sr-Latn-RS"/>
        </w:rPr>
        <w:t xml:space="preserve"> </w:t>
      </w:r>
      <w:r w:rsidR="005C2110" w:rsidRPr="008C6179">
        <w:rPr>
          <w:rFonts w:asciiTheme="majorHAnsi" w:hAnsiTheme="majorHAnsi" w:cstheme="majorHAnsi"/>
          <w:lang w:val="sr-Latn-RS"/>
        </w:rPr>
        <w:t>km</w:t>
      </w:r>
      <w:r w:rsidR="005C2110" w:rsidRPr="008C6179">
        <w:rPr>
          <w:rFonts w:asciiTheme="majorHAnsi" w:hAnsiTheme="majorHAnsi" w:cstheme="majorHAnsi"/>
          <w:vertAlign w:val="superscript"/>
          <w:lang w:val="sr-Latn-RS"/>
        </w:rPr>
        <w:t>2</w:t>
      </w:r>
      <w:r w:rsidR="005C2110" w:rsidRPr="008C6179">
        <w:rPr>
          <w:rFonts w:asciiTheme="majorHAnsi" w:hAnsiTheme="majorHAnsi" w:cstheme="majorHAnsi"/>
          <w:lang w:val="sr-Latn-RS"/>
        </w:rPr>
        <w:t>.</w:t>
      </w:r>
      <w:r w:rsidR="00D053FA" w:rsidRPr="008C6179">
        <w:rPr>
          <w:rFonts w:asciiTheme="majorHAnsi" w:hAnsiTheme="majorHAnsi" w:cstheme="majorHAnsi"/>
          <w:lang w:val="sr-Cyrl-RS"/>
        </w:rPr>
        <w:t xml:space="preserve"> </w:t>
      </w:r>
      <w:r w:rsidRPr="008C6179">
        <w:rPr>
          <w:rFonts w:asciiTheme="majorHAnsi" w:hAnsiTheme="majorHAnsi" w:cstheme="majorHAnsi"/>
          <w:lang w:val="sr-Latn-RS"/>
        </w:rPr>
        <w:t xml:space="preserve"> </w:t>
      </w:r>
    </w:p>
    <w:p w14:paraId="0042F102" w14:textId="67CBBECB" w:rsidR="00F60B80" w:rsidRPr="008C6179" w:rsidRDefault="00F60B80" w:rsidP="0000508B">
      <w:pPr>
        <w:jc w:val="both"/>
        <w:rPr>
          <w:rFonts w:asciiTheme="majorHAnsi" w:hAnsiTheme="majorHAnsi" w:cstheme="majorHAnsi"/>
          <w:lang w:val="sr-Cyrl-RS"/>
        </w:rPr>
        <w:sectPr w:rsidR="00F60B80" w:rsidRPr="008C6179" w:rsidSect="00CA7201">
          <w:headerReference w:type="default" r:id="rId14"/>
          <w:pgSz w:w="11906" w:h="16838" w:code="9"/>
          <w:pgMar w:top="1440" w:right="1440" w:bottom="1440" w:left="1440" w:header="720" w:footer="720" w:gutter="0"/>
          <w:cols w:space="720"/>
          <w:docGrid w:linePitch="360"/>
        </w:sectPr>
      </w:pPr>
      <w:r w:rsidRPr="008C6179">
        <w:rPr>
          <w:rFonts w:asciiTheme="majorHAnsi" w:hAnsiTheme="majorHAnsi" w:cstheme="majorHAnsi"/>
          <w:lang w:val="sr-Cyrl-RS"/>
        </w:rPr>
        <w:t>У односу на дру</w:t>
      </w:r>
      <w:r>
        <w:rPr>
          <w:rFonts w:asciiTheme="majorHAnsi" w:hAnsiTheme="majorHAnsi" w:cstheme="majorHAnsi"/>
          <w:lang w:val="sr-Cyrl-RS"/>
        </w:rPr>
        <w:t>га насеља</w:t>
      </w:r>
      <w:r w:rsidRPr="008C6179">
        <w:rPr>
          <w:rFonts w:asciiTheme="majorHAnsi" w:hAnsiTheme="majorHAnsi" w:cstheme="majorHAnsi"/>
          <w:lang w:val="sr-Cyrl-RS"/>
        </w:rPr>
        <w:t xml:space="preserve"> у јужнобанатској области, поред атипичне рељефне структуре за регион Војводине, предност Вршца је његова добра повезаност са</w:t>
      </w:r>
      <w:r w:rsidRPr="008C6179">
        <w:rPr>
          <w:rFonts w:asciiTheme="majorHAnsi" w:hAnsiTheme="majorHAnsi" w:cstheme="majorHAnsi"/>
          <w:lang w:val="sr-Latn-RS"/>
        </w:rPr>
        <w:t xml:space="preserve"> </w:t>
      </w:r>
      <w:r w:rsidRPr="008C6179">
        <w:rPr>
          <w:rFonts w:asciiTheme="majorHAnsi" w:hAnsiTheme="majorHAnsi" w:cstheme="majorHAnsi"/>
          <w:lang w:val="sr-Cyrl-RS"/>
        </w:rPr>
        <w:t>другим градовима, и то како у друмском, тако и у железничком саобраћају</w:t>
      </w:r>
    </w:p>
    <w:p w14:paraId="23249D3D" w14:textId="195D3CA5" w:rsidR="00BD1CDF" w:rsidRPr="008C6179" w:rsidRDefault="001C7F19" w:rsidP="00737B8E">
      <w:pPr>
        <w:jc w:val="both"/>
        <w:rPr>
          <w:rFonts w:asciiTheme="majorHAnsi" w:hAnsiTheme="majorHAnsi" w:cstheme="majorHAnsi"/>
          <w:lang w:val="sr-Cyrl-RS"/>
        </w:rPr>
        <w:sectPr w:rsidR="00BD1CDF" w:rsidRPr="008C6179" w:rsidSect="00BD1CDF">
          <w:type w:val="continuous"/>
          <w:pgSz w:w="11906" w:h="16838" w:code="9"/>
          <w:pgMar w:top="1440" w:right="1440" w:bottom="1440" w:left="1440" w:header="720" w:footer="720" w:gutter="0"/>
          <w:cols w:num="2" w:space="720"/>
          <w:docGrid w:linePitch="360"/>
        </w:sectPr>
      </w:pPr>
      <w:r w:rsidRPr="008C6179">
        <w:rPr>
          <w:rFonts w:asciiTheme="majorHAnsi" w:hAnsiTheme="majorHAnsi" w:cstheme="majorHAnsi"/>
          <w:noProof/>
        </w:rPr>
        <w:lastRenderedPageBreak/>
        <w:drawing>
          <wp:anchor distT="0" distB="0" distL="114300" distR="114300" simplePos="0" relativeHeight="251658243" behindDoc="0" locked="0" layoutInCell="1" allowOverlap="1" wp14:anchorId="357DBFDD" wp14:editId="5943B2B5">
            <wp:simplePos x="0" y="0"/>
            <wp:positionH relativeFrom="margin">
              <wp:posOffset>2634615</wp:posOffset>
            </wp:positionH>
            <wp:positionV relativeFrom="paragraph">
              <wp:posOffset>8890</wp:posOffset>
            </wp:positionV>
            <wp:extent cx="3096260" cy="2872740"/>
            <wp:effectExtent l="0" t="0" r="8890" b="3810"/>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96260" cy="2872740"/>
                    </a:xfrm>
                    <a:prstGeom prst="rect">
                      <a:avLst/>
                    </a:prstGeom>
                  </pic:spPr>
                </pic:pic>
              </a:graphicData>
            </a:graphic>
            <wp14:sizeRelH relativeFrom="margin">
              <wp14:pctWidth>0</wp14:pctWidth>
            </wp14:sizeRelH>
            <wp14:sizeRelV relativeFrom="margin">
              <wp14:pctHeight>0</wp14:pctHeight>
            </wp14:sizeRelV>
          </wp:anchor>
        </w:drawing>
      </w:r>
      <w:r w:rsidR="0087642B">
        <w:rPr>
          <w:rFonts w:asciiTheme="majorHAnsi" w:hAnsiTheme="majorHAnsi" w:cstheme="majorHAnsi"/>
          <w:lang w:val="sr-Cyrl-RS"/>
        </w:rPr>
        <w:t xml:space="preserve">Град </w:t>
      </w:r>
      <w:r w:rsidR="009C3631" w:rsidRPr="008C6179">
        <w:rPr>
          <w:rFonts w:asciiTheme="majorHAnsi" w:hAnsiTheme="majorHAnsi" w:cstheme="majorHAnsi"/>
          <w:lang w:val="sr-Cyrl-RS"/>
        </w:rPr>
        <w:t xml:space="preserve">Вршац лежи у подножју Вршачких планина. </w:t>
      </w:r>
      <w:r w:rsidR="00CE4B8E" w:rsidRPr="008C6179">
        <w:rPr>
          <w:rFonts w:asciiTheme="majorHAnsi" w:hAnsiTheme="majorHAnsi" w:cstheme="majorHAnsi"/>
          <w:lang w:val="sr-Cyrl-RS"/>
        </w:rPr>
        <w:t xml:space="preserve">Највиши врх је Гудурички врх са 641 </w:t>
      </w:r>
      <w:r w:rsidR="00CE4B8E" w:rsidRPr="008C6179">
        <w:rPr>
          <w:rFonts w:asciiTheme="majorHAnsi" w:hAnsiTheme="majorHAnsi" w:cstheme="majorHAnsi"/>
        </w:rPr>
        <w:t>m</w:t>
      </w:r>
      <w:r w:rsidR="00F469A4" w:rsidRPr="008C6179">
        <w:rPr>
          <w:rFonts w:asciiTheme="majorHAnsi" w:hAnsiTheme="majorHAnsi" w:cstheme="majorHAnsi"/>
          <w:lang w:val="sr-Cyrl-RS"/>
        </w:rPr>
        <w:t>,</w:t>
      </w:r>
      <w:r w:rsidR="00CE4B8E" w:rsidRPr="008C6179">
        <w:rPr>
          <w:rFonts w:asciiTheme="majorHAnsi" w:hAnsiTheme="majorHAnsi" w:cstheme="majorHAnsi"/>
          <w:lang w:val="sr-Cyrl-RS"/>
        </w:rPr>
        <w:t xml:space="preserve"> који је уједно и највиши врх у Војводини. </w:t>
      </w:r>
      <w:r w:rsidR="009C3631" w:rsidRPr="008C6179">
        <w:rPr>
          <w:rFonts w:asciiTheme="majorHAnsi" w:hAnsiTheme="majorHAnsi" w:cstheme="majorHAnsi"/>
          <w:lang w:val="sr-Cyrl-RS"/>
        </w:rPr>
        <w:t xml:space="preserve">У непосредној близини </w:t>
      </w:r>
      <w:r w:rsidR="00CE4B8E" w:rsidRPr="008C6179">
        <w:rPr>
          <w:rFonts w:asciiTheme="majorHAnsi" w:hAnsiTheme="majorHAnsi" w:cstheme="majorHAnsi"/>
          <w:lang w:val="sr-Cyrl-RS"/>
        </w:rPr>
        <w:t xml:space="preserve">Вршца </w:t>
      </w:r>
      <w:r w:rsidR="009C3631" w:rsidRPr="008C6179">
        <w:rPr>
          <w:rFonts w:asciiTheme="majorHAnsi" w:hAnsiTheme="majorHAnsi" w:cstheme="majorHAnsi"/>
          <w:lang w:val="sr-Cyrl-RS"/>
        </w:rPr>
        <w:t xml:space="preserve">налазе се депресије Великог и Малог рита, поточне долине, лесне заравни, а </w:t>
      </w:r>
      <w:r w:rsidR="0013128D" w:rsidRPr="008C6179">
        <w:rPr>
          <w:rFonts w:asciiTheme="majorHAnsi" w:hAnsiTheme="majorHAnsi" w:cstheme="majorHAnsi"/>
          <w:lang w:val="sr-Cyrl-RS"/>
        </w:rPr>
        <w:t>осим тога</w:t>
      </w:r>
      <w:r w:rsidR="00F469A4" w:rsidRPr="008C6179">
        <w:rPr>
          <w:rFonts w:asciiTheme="majorHAnsi" w:hAnsiTheme="majorHAnsi" w:cstheme="majorHAnsi"/>
          <w:lang w:val="sr-Cyrl-RS"/>
        </w:rPr>
        <w:t>,</w:t>
      </w:r>
      <w:r w:rsidR="0013128D" w:rsidRPr="008C6179">
        <w:rPr>
          <w:rFonts w:asciiTheme="majorHAnsi" w:hAnsiTheme="majorHAnsi" w:cstheme="majorHAnsi"/>
          <w:lang w:val="sr-Cyrl-RS"/>
        </w:rPr>
        <w:t xml:space="preserve"> у близини се</w:t>
      </w:r>
      <w:r w:rsidR="009C3631" w:rsidRPr="008C6179">
        <w:rPr>
          <w:rFonts w:asciiTheme="majorHAnsi" w:hAnsiTheme="majorHAnsi" w:cstheme="majorHAnsi"/>
          <w:lang w:val="sr-Cyrl-RS"/>
        </w:rPr>
        <w:t xml:space="preserve"> налази и</w:t>
      </w:r>
      <w:r w:rsidR="00FB713A" w:rsidRPr="008C6179">
        <w:rPr>
          <w:rFonts w:asciiTheme="majorHAnsi" w:hAnsiTheme="majorHAnsi" w:cstheme="majorHAnsi"/>
          <w:lang w:val="sr-Cyrl-RS"/>
        </w:rPr>
        <w:t xml:space="preserve"> Специјални резерват природе</w:t>
      </w:r>
      <w:r w:rsidR="009C3631" w:rsidRPr="008C6179">
        <w:rPr>
          <w:rFonts w:asciiTheme="majorHAnsi" w:hAnsiTheme="majorHAnsi" w:cstheme="majorHAnsi"/>
          <w:lang w:val="sr-Cyrl-RS"/>
        </w:rPr>
        <w:t xml:space="preserve"> Делиблатска пешчара, једно од највећих пешчаних</w:t>
      </w:r>
      <w:r w:rsidR="00BD1CDF" w:rsidRPr="008C6179">
        <w:rPr>
          <w:rFonts w:asciiTheme="majorHAnsi" w:hAnsiTheme="majorHAnsi" w:cstheme="majorHAnsi"/>
          <w:lang w:val="sr-Cyrl-RS"/>
        </w:rPr>
        <w:t xml:space="preserve"> </w:t>
      </w:r>
      <w:r w:rsidR="009C3631" w:rsidRPr="008C6179">
        <w:rPr>
          <w:rFonts w:asciiTheme="majorHAnsi" w:hAnsiTheme="majorHAnsi" w:cstheme="majorHAnsi"/>
          <w:lang w:val="sr-Cyrl-RS"/>
        </w:rPr>
        <w:t>пространстава у Европи</w:t>
      </w:r>
    </w:p>
    <w:p w14:paraId="7033B2E7" w14:textId="433F2321" w:rsidR="00F60B80" w:rsidRDefault="00F60B80" w:rsidP="00737B8E">
      <w:pPr>
        <w:jc w:val="both"/>
        <w:rPr>
          <w:rFonts w:asciiTheme="majorHAnsi" w:hAnsiTheme="majorHAnsi" w:cstheme="majorHAnsi"/>
          <w:lang w:val="sr-Cyrl-RS"/>
        </w:rPr>
      </w:pPr>
    </w:p>
    <w:p w14:paraId="18C6127E" w14:textId="77777777" w:rsidR="00AC26FE" w:rsidRDefault="00727764" w:rsidP="00737B8E">
      <w:pPr>
        <w:jc w:val="both"/>
        <w:rPr>
          <w:rFonts w:asciiTheme="majorHAnsi" w:hAnsiTheme="majorHAnsi" w:cstheme="majorHAnsi"/>
          <w:lang w:val="sr-Cyrl-RS"/>
        </w:rPr>
      </w:pPr>
      <w:r>
        <w:rPr>
          <w:rFonts w:asciiTheme="majorHAnsi" w:hAnsiTheme="majorHAnsi" w:cstheme="majorHAnsi"/>
          <w:lang w:val="sr-Cyrl-RS"/>
        </w:rPr>
        <w:t xml:space="preserve">Град се </w:t>
      </w:r>
      <w:r w:rsidRPr="008C6179">
        <w:rPr>
          <w:rFonts w:asciiTheme="majorHAnsi" w:hAnsiTheme="majorHAnsi" w:cstheme="majorHAnsi"/>
          <w:lang w:val="sr-Cyrl-RS"/>
        </w:rPr>
        <w:t>налази на важном ме</w:t>
      </w:r>
      <w:r>
        <w:rPr>
          <w:rFonts w:asciiTheme="majorHAnsi" w:hAnsiTheme="majorHAnsi" w:cstheme="majorHAnsi"/>
          <w:lang w:val="sr-Cyrl-RS"/>
        </w:rPr>
        <w:t>ђ</w:t>
      </w:r>
      <w:r w:rsidRPr="008C6179">
        <w:rPr>
          <w:rFonts w:asciiTheme="majorHAnsi" w:hAnsiTheme="majorHAnsi" w:cstheme="majorHAnsi"/>
          <w:lang w:val="sr-Cyrl-RS"/>
        </w:rPr>
        <w:t xml:space="preserve">ународном правцу </w:t>
      </w:r>
      <w:r>
        <w:rPr>
          <w:rFonts w:asciiTheme="majorHAnsi" w:hAnsiTheme="majorHAnsi" w:cstheme="majorHAnsi"/>
          <w:lang w:val="sr-Cyrl-RS"/>
        </w:rPr>
        <w:t xml:space="preserve">друмског саобраћаја </w:t>
      </w:r>
      <w:r w:rsidRPr="008C6179">
        <w:rPr>
          <w:rFonts w:asciiTheme="majorHAnsi" w:hAnsiTheme="majorHAnsi" w:cstheme="majorHAnsi"/>
          <w:lang w:val="sr-Cyrl-RS"/>
        </w:rPr>
        <w:t xml:space="preserve">Е-70, који спаја два паневропска коридора: </w:t>
      </w:r>
      <w:r w:rsidRPr="008C6179">
        <w:rPr>
          <w:rFonts w:asciiTheme="majorHAnsi" w:hAnsiTheme="majorHAnsi" w:cstheme="majorHAnsi"/>
          <w:lang w:val="sr-Latn-RS"/>
        </w:rPr>
        <w:t>X</w:t>
      </w:r>
      <w:r w:rsidRPr="008C6179">
        <w:rPr>
          <w:rFonts w:asciiTheme="majorHAnsi" w:hAnsiTheme="majorHAnsi" w:cstheme="majorHAnsi"/>
          <w:lang w:val="sr-Cyrl-RS"/>
        </w:rPr>
        <w:t xml:space="preserve"> (који иде од Аустрије до Грчке) и</w:t>
      </w:r>
      <w:r w:rsidRPr="008C6179">
        <w:rPr>
          <w:rFonts w:asciiTheme="majorHAnsi" w:hAnsiTheme="majorHAnsi" w:cstheme="majorHAnsi"/>
          <w:lang w:val="sr-Latn-RS"/>
        </w:rPr>
        <w:t xml:space="preserve"> IV</w:t>
      </w:r>
      <w:r w:rsidRPr="008C6179">
        <w:rPr>
          <w:rFonts w:asciiTheme="majorHAnsi" w:hAnsiTheme="majorHAnsi" w:cstheme="majorHAnsi"/>
          <w:lang w:val="sr-Cyrl-RS"/>
        </w:rPr>
        <w:t xml:space="preserve"> (који иде од Немачке до Турске).</w:t>
      </w:r>
      <w:r w:rsidR="00BC0565">
        <w:rPr>
          <w:rFonts w:asciiTheme="majorHAnsi" w:hAnsiTheme="majorHAnsi" w:cstheme="majorHAnsi"/>
          <w:lang w:val="sr-Cyrl-RS"/>
        </w:rPr>
        <w:t xml:space="preserve"> </w:t>
      </w:r>
    </w:p>
    <w:p w14:paraId="6B389E85" w14:textId="24101A1A" w:rsidR="004C6953" w:rsidRPr="008C6179" w:rsidRDefault="00BC0565" w:rsidP="00737B8E">
      <w:pPr>
        <w:jc w:val="both"/>
        <w:rPr>
          <w:rFonts w:asciiTheme="majorHAnsi" w:hAnsiTheme="majorHAnsi" w:cstheme="majorHAnsi"/>
          <w:lang w:val="sr-Cyrl-RS"/>
        </w:rPr>
      </w:pPr>
      <w:r>
        <w:rPr>
          <w:rFonts w:asciiTheme="majorHAnsi" w:hAnsiTheme="majorHAnsi" w:cstheme="majorHAnsi"/>
          <w:lang w:val="sr-Cyrl-RS"/>
        </w:rPr>
        <w:t xml:space="preserve">Вршац је такође железничко чвориште на магистралној прузи 107 која повезује Београдом са Темишваром. </w:t>
      </w:r>
      <w:r w:rsidR="00F469A4" w:rsidRPr="008C6179">
        <w:rPr>
          <w:rFonts w:asciiTheme="majorHAnsi" w:hAnsiTheme="majorHAnsi" w:cstheme="majorHAnsi"/>
          <w:lang w:val="sr-Cyrl-RS"/>
        </w:rPr>
        <w:t>Н</w:t>
      </w:r>
      <w:r w:rsidR="006239C2" w:rsidRPr="008C6179">
        <w:rPr>
          <w:rFonts w:asciiTheme="majorHAnsi" w:hAnsiTheme="majorHAnsi" w:cstheme="majorHAnsi"/>
          <w:lang w:val="sr-Cyrl-RS"/>
        </w:rPr>
        <w:t xml:space="preserve">а територији Вршца се налази </w:t>
      </w:r>
      <w:r w:rsidR="00727764">
        <w:rPr>
          <w:rFonts w:asciiTheme="majorHAnsi" w:hAnsiTheme="majorHAnsi" w:cstheme="majorHAnsi"/>
          <w:lang w:val="sr-Cyrl-RS"/>
        </w:rPr>
        <w:t xml:space="preserve">и </w:t>
      </w:r>
      <w:r w:rsidR="006239C2" w:rsidRPr="008C6179">
        <w:rPr>
          <w:rFonts w:asciiTheme="majorHAnsi" w:hAnsiTheme="majorHAnsi" w:cstheme="majorHAnsi"/>
          <w:lang w:val="sr-Cyrl-RS"/>
        </w:rPr>
        <w:t xml:space="preserve">аеродром који поседује три писте – 1.000 метара дугачку бетонску писту и две травнате писте, дужине 815 и 545 метара. Писте се користе у циљу школовања пилота у оквиру Пилотске академије, међутим аеродром има  </w:t>
      </w:r>
      <w:r w:rsidR="0087642B">
        <w:rPr>
          <w:rFonts w:asciiTheme="majorHAnsi" w:hAnsiTheme="majorHAnsi" w:cstheme="majorHAnsi"/>
          <w:lang w:val="sr-Cyrl-RS"/>
        </w:rPr>
        <w:t xml:space="preserve">потенцијал </w:t>
      </w:r>
      <w:r w:rsidR="00D739D2">
        <w:rPr>
          <w:rFonts w:asciiTheme="majorHAnsi" w:hAnsiTheme="majorHAnsi" w:cstheme="majorHAnsi"/>
          <w:lang w:val="sr-Cyrl-RS"/>
        </w:rPr>
        <w:t xml:space="preserve">и </w:t>
      </w:r>
      <w:r w:rsidR="006239C2" w:rsidRPr="008C6179">
        <w:rPr>
          <w:rFonts w:asciiTheme="majorHAnsi" w:hAnsiTheme="majorHAnsi" w:cstheme="majorHAnsi"/>
          <w:lang w:val="sr-Cyrl-RS"/>
        </w:rPr>
        <w:t xml:space="preserve">за </w:t>
      </w:r>
      <w:r w:rsidR="0087642B">
        <w:rPr>
          <w:rFonts w:asciiTheme="majorHAnsi" w:hAnsiTheme="majorHAnsi" w:cstheme="majorHAnsi"/>
          <w:lang w:val="sr-Cyrl-RS"/>
        </w:rPr>
        <w:t xml:space="preserve">активирање </w:t>
      </w:r>
      <w:r w:rsidR="006239C2" w:rsidRPr="008C6179">
        <w:rPr>
          <w:rFonts w:asciiTheme="majorHAnsi" w:hAnsiTheme="majorHAnsi" w:cstheme="majorHAnsi"/>
          <w:lang w:val="sr-Cyrl-RS"/>
        </w:rPr>
        <w:t>међународн</w:t>
      </w:r>
      <w:r w:rsidR="0087642B">
        <w:rPr>
          <w:rFonts w:asciiTheme="majorHAnsi" w:hAnsiTheme="majorHAnsi" w:cstheme="majorHAnsi"/>
          <w:lang w:val="sr-Cyrl-RS"/>
        </w:rPr>
        <w:t>ог</w:t>
      </w:r>
      <w:r w:rsidR="006239C2" w:rsidRPr="008C6179">
        <w:rPr>
          <w:rFonts w:asciiTheme="majorHAnsi" w:hAnsiTheme="majorHAnsi" w:cstheme="majorHAnsi"/>
          <w:lang w:val="sr-Cyrl-RS"/>
        </w:rPr>
        <w:t xml:space="preserve"> </w:t>
      </w:r>
      <w:r w:rsidR="0087642B">
        <w:rPr>
          <w:rFonts w:asciiTheme="majorHAnsi" w:hAnsiTheme="majorHAnsi" w:cstheme="majorHAnsi"/>
          <w:lang w:val="sr-Cyrl-RS"/>
        </w:rPr>
        <w:t>путничког</w:t>
      </w:r>
      <w:r w:rsidR="006239C2" w:rsidRPr="008C6179">
        <w:rPr>
          <w:rFonts w:asciiTheme="majorHAnsi" w:hAnsiTheme="majorHAnsi" w:cstheme="majorHAnsi"/>
          <w:lang w:val="sr-Cyrl-RS"/>
        </w:rPr>
        <w:t xml:space="preserve"> саобраћај</w:t>
      </w:r>
      <w:r w:rsidR="0087642B">
        <w:rPr>
          <w:rFonts w:asciiTheme="majorHAnsi" w:hAnsiTheme="majorHAnsi" w:cstheme="majorHAnsi"/>
          <w:lang w:val="sr-Cyrl-RS"/>
        </w:rPr>
        <w:t>а</w:t>
      </w:r>
      <w:r w:rsidR="006239C2" w:rsidRPr="008C6179">
        <w:rPr>
          <w:rFonts w:asciiTheme="majorHAnsi" w:hAnsiTheme="majorHAnsi" w:cstheme="majorHAnsi"/>
          <w:lang w:val="sr-Cyrl-RS"/>
        </w:rPr>
        <w:t xml:space="preserve"> уколико </w:t>
      </w:r>
      <w:r w:rsidR="00D858DE" w:rsidRPr="008C6179">
        <w:rPr>
          <w:rFonts w:asciiTheme="majorHAnsi" w:hAnsiTheme="majorHAnsi" w:cstheme="majorHAnsi"/>
          <w:lang w:val="sr-Cyrl-RS"/>
        </w:rPr>
        <w:t>се изврше неопходна улагања у полетно-слетну стазу и радио-навигациону опрему</w:t>
      </w:r>
      <w:r w:rsidR="006239C2" w:rsidRPr="008C6179">
        <w:rPr>
          <w:rFonts w:asciiTheme="majorHAnsi" w:hAnsiTheme="majorHAnsi" w:cstheme="majorHAnsi"/>
          <w:lang w:val="sr-Cyrl-RS"/>
        </w:rPr>
        <w:t>.</w:t>
      </w:r>
      <w:r w:rsidR="00D858DE" w:rsidRPr="008C6179">
        <w:rPr>
          <w:rFonts w:asciiTheme="majorHAnsi" w:hAnsiTheme="majorHAnsi" w:cstheme="majorHAnsi"/>
          <w:lang w:val="sr-Cyrl-RS"/>
        </w:rPr>
        <w:t xml:space="preserve"> </w:t>
      </w:r>
    </w:p>
    <w:p w14:paraId="757C300C" w14:textId="107083DB" w:rsidR="003B1F11" w:rsidRPr="008C6179" w:rsidRDefault="002667CD" w:rsidP="0087642B">
      <w:pPr>
        <w:suppressAutoHyphens w:val="0"/>
        <w:autoSpaceDE w:val="0"/>
        <w:autoSpaceDN w:val="0"/>
        <w:adjustRightInd w:val="0"/>
        <w:spacing w:afterLines="200" w:after="48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Клима је умерено-континентална с обзиром на географску позиционираност града. Одликује се дугим и топлим летом и хладниј</w:t>
      </w:r>
      <w:r w:rsidR="0084720E" w:rsidRPr="008C6179">
        <w:rPr>
          <w:rFonts w:asciiTheme="majorHAnsi" w:eastAsiaTheme="minorHAnsi" w:hAnsiTheme="majorHAnsi" w:cstheme="majorHAnsi"/>
          <w:lang w:val="sr-Cyrl-RS" w:eastAsia="en-US"/>
        </w:rPr>
        <w:t>ом</w:t>
      </w:r>
      <w:r w:rsidRPr="008C6179">
        <w:rPr>
          <w:rFonts w:asciiTheme="majorHAnsi" w:eastAsiaTheme="minorHAnsi" w:hAnsiTheme="majorHAnsi" w:cstheme="majorHAnsi"/>
          <w:lang w:val="sr-Cyrl-RS" w:eastAsia="en-US"/>
        </w:rPr>
        <w:t xml:space="preserve"> зим</w:t>
      </w:r>
      <w:r w:rsidR="0084720E" w:rsidRPr="008C6179">
        <w:rPr>
          <w:rFonts w:asciiTheme="majorHAnsi" w:eastAsiaTheme="minorHAnsi" w:hAnsiTheme="majorHAnsi" w:cstheme="majorHAnsi"/>
          <w:lang w:val="sr-Cyrl-RS" w:eastAsia="en-US"/>
        </w:rPr>
        <w:t>ом</w:t>
      </w:r>
      <w:r w:rsidRPr="008C6179">
        <w:rPr>
          <w:rFonts w:asciiTheme="majorHAnsi" w:eastAsiaTheme="minorHAnsi" w:hAnsiTheme="majorHAnsi" w:cstheme="majorHAnsi"/>
          <w:lang w:val="sr-Cyrl-RS" w:eastAsia="en-US"/>
        </w:rPr>
        <w:t>, свежиј</w:t>
      </w:r>
      <w:r w:rsidR="0084720E" w:rsidRPr="008C6179">
        <w:rPr>
          <w:rFonts w:asciiTheme="majorHAnsi" w:eastAsiaTheme="minorHAnsi" w:hAnsiTheme="majorHAnsi" w:cstheme="majorHAnsi"/>
          <w:lang w:val="sr-Cyrl-RS" w:eastAsia="en-US"/>
        </w:rPr>
        <w:t>им</w:t>
      </w:r>
      <w:r w:rsidRPr="008C6179">
        <w:rPr>
          <w:rFonts w:asciiTheme="majorHAnsi" w:eastAsiaTheme="minorHAnsi" w:hAnsiTheme="majorHAnsi" w:cstheme="majorHAnsi"/>
          <w:lang w:val="sr-Cyrl-RS" w:eastAsia="en-US"/>
        </w:rPr>
        <w:t xml:space="preserve"> и краћ</w:t>
      </w:r>
      <w:r w:rsidR="0084720E" w:rsidRPr="008C6179">
        <w:rPr>
          <w:rFonts w:asciiTheme="majorHAnsi" w:eastAsiaTheme="minorHAnsi" w:hAnsiTheme="majorHAnsi" w:cstheme="majorHAnsi"/>
          <w:lang w:val="sr-Cyrl-RS" w:eastAsia="en-US"/>
        </w:rPr>
        <w:t>им</w:t>
      </w:r>
      <w:r w:rsidRPr="008C6179">
        <w:rPr>
          <w:rFonts w:asciiTheme="majorHAnsi" w:eastAsiaTheme="minorHAnsi" w:hAnsiTheme="majorHAnsi" w:cstheme="majorHAnsi"/>
          <w:lang w:val="sr-Cyrl-RS" w:eastAsia="en-US"/>
        </w:rPr>
        <w:t xml:space="preserve"> пролећ</w:t>
      </w:r>
      <w:r w:rsidR="0084720E" w:rsidRPr="008C6179">
        <w:rPr>
          <w:rFonts w:asciiTheme="majorHAnsi" w:eastAsiaTheme="minorHAnsi" w:hAnsiTheme="majorHAnsi" w:cstheme="majorHAnsi"/>
          <w:lang w:val="sr-Cyrl-RS" w:eastAsia="en-US"/>
        </w:rPr>
        <w:t>ем, док је</w:t>
      </w:r>
      <w:r w:rsidRPr="008C6179">
        <w:rPr>
          <w:rFonts w:asciiTheme="majorHAnsi" w:eastAsiaTheme="minorHAnsi" w:hAnsiTheme="majorHAnsi" w:cstheme="majorHAnsi"/>
          <w:lang w:val="sr-Cyrl-RS" w:eastAsia="en-US"/>
        </w:rPr>
        <w:t xml:space="preserve"> јесен</w:t>
      </w:r>
      <w:r w:rsidR="0084720E" w:rsidRPr="008C6179">
        <w:rPr>
          <w:rFonts w:asciiTheme="majorHAnsi" w:eastAsiaTheme="minorHAnsi" w:hAnsiTheme="majorHAnsi" w:cstheme="majorHAnsi"/>
          <w:lang w:val="sr-Cyrl-RS" w:eastAsia="en-US"/>
        </w:rPr>
        <w:t xml:space="preserve"> нешто дужа и топлија</w:t>
      </w:r>
      <w:r w:rsidRPr="008C6179">
        <w:rPr>
          <w:rFonts w:asciiTheme="majorHAnsi" w:eastAsiaTheme="minorHAnsi" w:hAnsiTheme="majorHAnsi" w:cstheme="majorHAnsi"/>
          <w:lang w:val="sr-Cyrl-RS" w:eastAsia="en-US"/>
        </w:rPr>
        <w:t xml:space="preserve">. </w:t>
      </w:r>
      <w:r w:rsidR="007906FB" w:rsidRPr="008C6179">
        <w:rPr>
          <w:rFonts w:asciiTheme="majorHAnsi" w:eastAsiaTheme="minorHAnsi" w:hAnsiTheme="majorHAnsi" w:cstheme="majorHAnsi"/>
          <w:lang w:val="sr-Cyrl-RS" w:eastAsia="en-US"/>
        </w:rPr>
        <w:t xml:space="preserve">Просечна количина падавина </w:t>
      </w:r>
      <w:r w:rsidR="007906FB" w:rsidRPr="008C6179">
        <w:rPr>
          <w:rFonts w:asciiTheme="majorHAnsi" w:hAnsiTheme="majorHAnsi" w:cstheme="majorHAnsi"/>
          <w:lang w:val="sr-Cyrl-RS"/>
        </w:rPr>
        <w:t>у периоду октобар 2020-март 2021. године</w:t>
      </w:r>
      <w:r w:rsidR="0087642B">
        <w:rPr>
          <w:rFonts w:asciiTheme="majorHAnsi" w:hAnsiTheme="majorHAnsi" w:cstheme="majorHAnsi"/>
          <w:lang w:val="sr-Cyrl-RS"/>
        </w:rPr>
        <w:t xml:space="preserve"> </w:t>
      </w:r>
      <w:r w:rsidR="0087642B" w:rsidRPr="008C6179">
        <w:rPr>
          <w:rFonts w:asciiTheme="majorHAnsi" w:eastAsiaTheme="minorHAnsi" w:hAnsiTheme="majorHAnsi" w:cstheme="majorHAnsi"/>
          <w:lang w:val="sr-Cyrl-RS" w:eastAsia="en-US"/>
        </w:rPr>
        <w:t>износи</w:t>
      </w:r>
      <w:r w:rsidR="0087642B">
        <w:rPr>
          <w:rFonts w:asciiTheme="majorHAnsi" w:eastAsiaTheme="minorHAnsi" w:hAnsiTheme="majorHAnsi" w:cstheme="majorHAnsi"/>
          <w:lang w:val="sr-Cyrl-RS" w:eastAsia="en-US"/>
        </w:rPr>
        <w:t>ла је</w:t>
      </w:r>
      <w:r w:rsidR="0087642B" w:rsidRPr="008C6179">
        <w:rPr>
          <w:rFonts w:asciiTheme="majorHAnsi" w:eastAsiaTheme="minorHAnsi" w:hAnsiTheme="majorHAnsi" w:cstheme="majorHAnsi"/>
          <w:lang w:val="sr-Cyrl-RS" w:eastAsia="en-US"/>
        </w:rPr>
        <w:t xml:space="preserve"> </w:t>
      </w:r>
      <w:r w:rsidR="0087642B" w:rsidRPr="008C6179">
        <w:rPr>
          <w:rFonts w:asciiTheme="majorHAnsi" w:hAnsiTheme="majorHAnsi" w:cstheme="majorHAnsi"/>
          <w:lang w:val="sr-Cyrl-RS"/>
        </w:rPr>
        <w:t xml:space="preserve">284 </w:t>
      </w:r>
      <w:r w:rsidR="0087642B" w:rsidRPr="008C6179">
        <w:rPr>
          <w:rFonts w:asciiTheme="majorHAnsi" w:hAnsiTheme="majorHAnsi" w:cstheme="majorHAnsi"/>
          <w:lang w:val="sr-Latn-RS"/>
        </w:rPr>
        <w:t>mm</w:t>
      </w:r>
      <w:r w:rsidR="007906FB" w:rsidRPr="008C6179">
        <w:rPr>
          <w:rFonts w:asciiTheme="majorHAnsi" w:hAnsiTheme="majorHAnsi" w:cstheme="majorHAnsi"/>
          <w:lang w:val="sr-Cyrl-RS"/>
        </w:rPr>
        <w:t>.</w:t>
      </w:r>
      <w:r w:rsidR="007906FB" w:rsidRPr="008C6179">
        <w:rPr>
          <w:rFonts w:asciiTheme="majorHAnsi" w:hAnsiTheme="majorHAnsi" w:cstheme="majorHAnsi"/>
          <w:lang w:val="sr-Latn-RS"/>
        </w:rPr>
        <w:t xml:space="preserve"> </w:t>
      </w:r>
      <w:r w:rsidR="0087642B">
        <w:rPr>
          <w:rFonts w:asciiTheme="majorHAnsi" w:eastAsiaTheme="minorHAnsi" w:hAnsiTheme="majorHAnsi" w:cstheme="majorHAnsi"/>
          <w:lang w:val="sr-Cyrl-RS" w:eastAsia="en-US"/>
        </w:rPr>
        <w:t>К</w:t>
      </w:r>
      <w:r w:rsidRPr="008C6179">
        <w:rPr>
          <w:rFonts w:asciiTheme="majorHAnsi" w:eastAsiaTheme="minorHAnsi" w:hAnsiTheme="majorHAnsi" w:cstheme="majorHAnsi"/>
          <w:lang w:val="sr-Cyrl-RS" w:eastAsia="en-US"/>
        </w:rPr>
        <w:t>арактеристичн</w:t>
      </w:r>
      <w:r w:rsidR="0087642B">
        <w:rPr>
          <w:rFonts w:asciiTheme="majorHAnsi" w:eastAsiaTheme="minorHAnsi" w:hAnsiTheme="majorHAnsi" w:cstheme="majorHAnsi"/>
          <w:lang w:val="sr-Cyrl-RS" w:eastAsia="en-US"/>
        </w:rPr>
        <w:t>а појава</w:t>
      </w:r>
      <w:r w:rsidRPr="008C6179">
        <w:rPr>
          <w:rFonts w:asciiTheme="majorHAnsi" w:eastAsiaTheme="minorHAnsi" w:hAnsiTheme="majorHAnsi" w:cstheme="majorHAnsi"/>
          <w:lang w:val="sr-Cyrl-RS" w:eastAsia="en-US"/>
        </w:rPr>
        <w:t xml:space="preserve"> за Вршац</w:t>
      </w:r>
      <w:r w:rsidR="0087642B">
        <w:rPr>
          <w:rFonts w:asciiTheme="majorHAnsi" w:eastAsiaTheme="minorHAnsi" w:hAnsiTheme="majorHAnsi" w:cstheme="majorHAnsi"/>
          <w:lang w:val="sr-Cyrl-RS" w:eastAsia="en-US"/>
        </w:rPr>
        <w:t xml:space="preserve"> </w:t>
      </w:r>
      <w:r w:rsidRPr="008C6179">
        <w:rPr>
          <w:rFonts w:asciiTheme="majorHAnsi" w:eastAsiaTheme="minorHAnsi" w:hAnsiTheme="majorHAnsi" w:cstheme="majorHAnsi"/>
          <w:lang w:val="sr-Cyrl-RS" w:eastAsia="en-US"/>
        </w:rPr>
        <w:t>и це</w:t>
      </w:r>
      <w:r w:rsidR="003A21F3" w:rsidRPr="008C6179">
        <w:rPr>
          <w:rFonts w:asciiTheme="majorHAnsi" w:eastAsiaTheme="minorHAnsi" w:hAnsiTheme="majorHAnsi" w:cstheme="majorHAnsi"/>
          <w:lang w:val="sr-Cyrl-RS" w:eastAsia="en-US"/>
        </w:rPr>
        <w:t>о јужни део</w:t>
      </w:r>
      <w:r w:rsidRPr="008C6179">
        <w:rPr>
          <w:rFonts w:asciiTheme="majorHAnsi" w:eastAsiaTheme="minorHAnsi" w:hAnsiTheme="majorHAnsi" w:cstheme="majorHAnsi"/>
          <w:lang w:val="sr-Cyrl-RS" w:eastAsia="en-US"/>
        </w:rPr>
        <w:t xml:space="preserve"> </w:t>
      </w:r>
      <w:r w:rsidR="00727764">
        <w:rPr>
          <w:rFonts w:asciiTheme="majorHAnsi" w:eastAsiaTheme="minorHAnsi" w:hAnsiTheme="majorHAnsi" w:cstheme="majorHAnsi"/>
          <w:lang w:val="sr-Cyrl-RS" w:eastAsia="en-US"/>
        </w:rPr>
        <w:t>Ј</w:t>
      </w:r>
      <w:r w:rsidRPr="008C6179">
        <w:rPr>
          <w:rFonts w:asciiTheme="majorHAnsi" w:eastAsiaTheme="minorHAnsi" w:hAnsiTheme="majorHAnsi" w:cstheme="majorHAnsi"/>
          <w:lang w:val="sr-Cyrl-RS" w:eastAsia="en-US"/>
        </w:rPr>
        <w:t>ужнобанатск</w:t>
      </w:r>
      <w:r w:rsidR="00727764">
        <w:rPr>
          <w:rFonts w:asciiTheme="majorHAnsi" w:eastAsiaTheme="minorHAnsi" w:hAnsiTheme="majorHAnsi" w:cstheme="majorHAnsi"/>
          <w:lang w:val="sr-Cyrl-RS" w:eastAsia="en-US"/>
        </w:rPr>
        <w:t>ог округа</w:t>
      </w:r>
      <w:r w:rsidRPr="008C6179">
        <w:rPr>
          <w:rFonts w:asciiTheme="majorHAnsi" w:eastAsiaTheme="minorHAnsi" w:hAnsiTheme="majorHAnsi" w:cstheme="majorHAnsi"/>
          <w:lang w:val="sr-Cyrl-RS" w:eastAsia="en-US"/>
        </w:rPr>
        <w:t xml:space="preserve"> је </w:t>
      </w:r>
      <w:r w:rsidR="0087642B">
        <w:rPr>
          <w:rFonts w:asciiTheme="majorHAnsi" w:eastAsiaTheme="minorHAnsi" w:hAnsiTheme="majorHAnsi" w:cstheme="majorHAnsi"/>
          <w:lang w:val="sr-Cyrl-RS" w:eastAsia="en-US"/>
        </w:rPr>
        <w:t xml:space="preserve">источни ветар </w:t>
      </w:r>
      <w:r w:rsidRPr="008C6179">
        <w:rPr>
          <w:rFonts w:asciiTheme="majorHAnsi" w:eastAsiaTheme="minorHAnsi" w:hAnsiTheme="majorHAnsi" w:cstheme="majorHAnsi"/>
          <w:lang w:val="sr-Cyrl-RS" w:eastAsia="en-US"/>
        </w:rPr>
        <w:t>кошава</w:t>
      </w:r>
      <w:r w:rsidR="00727764">
        <w:rPr>
          <w:rFonts w:asciiTheme="majorHAnsi" w:eastAsiaTheme="minorHAnsi" w:hAnsiTheme="majorHAnsi" w:cstheme="majorHAnsi"/>
          <w:lang w:val="sr-Cyrl-RS" w:eastAsia="en-US"/>
        </w:rPr>
        <w:t>, која н</w:t>
      </w:r>
      <w:r w:rsidRPr="008C6179">
        <w:rPr>
          <w:rFonts w:asciiTheme="majorHAnsi" w:eastAsiaTheme="minorHAnsi" w:hAnsiTheme="majorHAnsi" w:cstheme="majorHAnsi"/>
          <w:lang w:val="sr-Cyrl-RS" w:eastAsia="en-US"/>
        </w:rPr>
        <w:t xml:space="preserve">ајчешће дува у хладнијој половини године и њена брзина досеже у просеку 18-40 </w:t>
      </w:r>
      <w:r w:rsidRPr="008C6179">
        <w:rPr>
          <w:rFonts w:asciiTheme="majorHAnsi" w:eastAsiaTheme="minorHAnsi" w:hAnsiTheme="majorHAnsi" w:cstheme="majorHAnsi"/>
          <w:lang w:val="sr-Latn-RS" w:eastAsia="en-US"/>
        </w:rPr>
        <w:t xml:space="preserve">km/h, </w:t>
      </w:r>
      <w:r w:rsidRPr="008C6179">
        <w:rPr>
          <w:rFonts w:asciiTheme="majorHAnsi" w:eastAsiaTheme="minorHAnsi" w:hAnsiTheme="majorHAnsi" w:cstheme="majorHAnsi"/>
          <w:lang w:val="sr-Cyrl-RS" w:eastAsia="en-US"/>
        </w:rPr>
        <w:t>а највећи забележени удари су чак и 140</w:t>
      </w:r>
      <w:r w:rsidRPr="008C6179">
        <w:rPr>
          <w:rFonts w:asciiTheme="majorHAnsi" w:eastAsiaTheme="minorHAnsi" w:hAnsiTheme="majorHAnsi" w:cstheme="majorHAnsi"/>
          <w:lang w:val="sr-Latn-RS" w:eastAsia="en-US"/>
        </w:rPr>
        <w:t xml:space="preserve"> km/h</w:t>
      </w:r>
      <w:r w:rsidRPr="008C6179">
        <w:rPr>
          <w:rFonts w:asciiTheme="majorHAnsi" w:eastAsiaTheme="minorHAnsi" w:hAnsiTheme="majorHAnsi" w:cstheme="majorHAnsi"/>
          <w:lang w:val="sr-Cyrl-RS" w:eastAsia="en-US"/>
        </w:rPr>
        <w:t xml:space="preserve">. Осим кошаве дува и северац и северозападни ветар. </w:t>
      </w:r>
    </w:p>
    <w:p w14:paraId="5E8C4128" w14:textId="49772B58" w:rsidR="00932095" w:rsidRPr="00727764" w:rsidRDefault="00932095" w:rsidP="008B4CE7">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727764">
        <w:rPr>
          <w:rFonts w:asciiTheme="majorHAnsi" w:eastAsiaTheme="minorHAnsi" w:hAnsiTheme="majorHAnsi" w:cstheme="majorHAnsi"/>
          <w:sz w:val="24"/>
          <w:szCs w:val="24"/>
          <w:lang w:val="sr-Cyrl-RS" w:eastAsia="en-US"/>
        </w:rPr>
        <w:t>Природни ресурси</w:t>
      </w:r>
    </w:p>
    <w:p w14:paraId="2AC656BA" w14:textId="15F9E80D" w:rsidR="008B4CE7" w:rsidRPr="008C6179" w:rsidRDefault="008B4CE7"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480354" w14:textId="07F994A3" w:rsidR="008B4CE7" w:rsidRDefault="00597AC5"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 xml:space="preserve">На територији ЈЛС </w:t>
      </w:r>
      <w:r w:rsidR="00763809" w:rsidRPr="008C6179">
        <w:rPr>
          <w:rFonts w:asciiTheme="majorHAnsi" w:eastAsiaTheme="minorHAnsi" w:hAnsiTheme="majorHAnsi" w:cstheme="majorHAnsi"/>
          <w:lang w:val="sr-Cyrl-RS" w:eastAsia="en-US"/>
        </w:rPr>
        <w:t>Врш</w:t>
      </w:r>
      <w:r>
        <w:rPr>
          <w:rFonts w:asciiTheme="majorHAnsi" w:eastAsiaTheme="minorHAnsi" w:hAnsiTheme="majorHAnsi" w:cstheme="majorHAnsi"/>
          <w:lang w:val="sr-Cyrl-RS" w:eastAsia="en-US"/>
        </w:rPr>
        <w:t>ац</w:t>
      </w:r>
      <w:r w:rsidR="00763809" w:rsidRPr="008C6179">
        <w:rPr>
          <w:rFonts w:asciiTheme="majorHAnsi" w:eastAsiaTheme="minorHAnsi" w:hAnsiTheme="majorHAnsi" w:cstheme="majorHAnsi"/>
          <w:lang w:val="sr-Cyrl-RS" w:eastAsia="en-US"/>
        </w:rPr>
        <w:t xml:space="preserve"> истичу се следећи природни ресурси:</w:t>
      </w:r>
    </w:p>
    <w:p w14:paraId="0CC7E8D1" w14:textId="77777777" w:rsidR="00042019" w:rsidRPr="008C6179" w:rsidRDefault="00042019"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4CF659D" w14:textId="0A303A2F"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п</w:t>
      </w:r>
      <w:r w:rsidR="00A2484D" w:rsidRPr="008C6179">
        <w:rPr>
          <w:rFonts w:asciiTheme="majorHAnsi" w:eastAsiaTheme="minorHAnsi" w:hAnsiTheme="majorHAnsi" w:cstheme="majorHAnsi"/>
          <w:lang w:val="sr-Cyrl-RS" w:eastAsia="en-US"/>
        </w:rPr>
        <w:t>лодно</w:t>
      </w:r>
      <w:r w:rsidRPr="008C6179">
        <w:rPr>
          <w:rFonts w:asciiTheme="majorHAnsi" w:eastAsiaTheme="minorHAnsi" w:hAnsiTheme="majorHAnsi" w:cstheme="majorHAnsi"/>
          <w:lang w:val="sr-Cyrl-RS" w:eastAsia="en-US"/>
        </w:rPr>
        <w:t xml:space="preserve"> </w:t>
      </w:r>
      <w:r w:rsidR="0087642B">
        <w:rPr>
          <w:rFonts w:asciiTheme="majorHAnsi" w:eastAsiaTheme="minorHAnsi" w:hAnsiTheme="majorHAnsi" w:cstheme="majorHAnsi"/>
          <w:lang w:val="sr-Cyrl-RS" w:eastAsia="en-US"/>
        </w:rPr>
        <w:t xml:space="preserve">обрадиво </w:t>
      </w:r>
      <w:r w:rsidRPr="008C6179">
        <w:rPr>
          <w:rFonts w:asciiTheme="majorHAnsi" w:eastAsiaTheme="minorHAnsi" w:hAnsiTheme="majorHAnsi" w:cstheme="majorHAnsi"/>
          <w:lang w:val="sr-Cyrl-RS" w:eastAsia="en-US"/>
        </w:rPr>
        <w:t>земљиште,</w:t>
      </w:r>
    </w:p>
    <w:p w14:paraId="0548A634" w14:textId="734535AD"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шуме и шумск</w:t>
      </w:r>
      <w:r w:rsidR="007B37AC" w:rsidRPr="008C6179">
        <w:rPr>
          <w:rFonts w:asciiTheme="majorHAnsi" w:eastAsiaTheme="minorHAnsi" w:hAnsiTheme="majorHAnsi" w:cstheme="majorHAnsi"/>
          <w:lang w:val="sr-Cyrl-RS" w:eastAsia="en-US"/>
        </w:rPr>
        <w:t>о</w:t>
      </w:r>
      <w:r w:rsidRPr="008C6179">
        <w:rPr>
          <w:rFonts w:asciiTheme="majorHAnsi" w:eastAsiaTheme="minorHAnsi" w:hAnsiTheme="majorHAnsi" w:cstheme="majorHAnsi"/>
          <w:lang w:val="sr-Cyrl-RS" w:eastAsia="en-US"/>
        </w:rPr>
        <w:t xml:space="preserve"> земљиште,</w:t>
      </w:r>
    </w:p>
    <w:p w14:paraId="788B2979" w14:textId="7AD66E1D"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водене површине,</w:t>
      </w:r>
    </w:p>
    <w:p w14:paraId="07080DB1" w14:textId="5ABDB680" w:rsidR="00932095" w:rsidRPr="008C6179" w:rsidRDefault="00763809" w:rsidP="00CF1D67">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минералне сировине</w:t>
      </w:r>
      <w:r w:rsidR="00FC6110" w:rsidRPr="008C6179">
        <w:rPr>
          <w:rFonts w:asciiTheme="majorHAnsi" w:eastAsiaTheme="minorHAnsi" w:hAnsiTheme="majorHAnsi" w:cstheme="majorHAnsi"/>
          <w:lang w:val="sr-Cyrl-RS" w:eastAsia="en-US"/>
        </w:rPr>
        <w:t>.</w:t>
      </w:r>
      <w:r w:rsidR="00FC6110" w:rsidRPr="008C6179">
        <w:rPr>
          <w:rStyle w:val="FootnoteReference"/>
          <w:rFonts w:asciiTheme="majorHAnsi" w:eastAsiaTheme="minorHAnsi" w:hAnsiTheme="majorHAnsi" w:cstheme="majorHAnsi"/>
          <w:lang w:val="sr-Cyrl-RS" w:eastAsia="en-US"/>
        </w:rPr>
        <w:footnoteReference w:id="2"/>
      </w:r>
    </w:p>
    <w:p w14:paraId="079E4C20" w14:textId="77777777" w:rsidR="00CF1D67" w:rsidRPr="008C6179" w:rsidRDefault="00CF1D67" w:rsidP="00CF1D67">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25085E7" w14:textId="27D0EC52" w:rsidR="00CF1D67" w:rsidRPr="008C6179" w:rsidRDefault="00CF1D67" w:rsidP="00597AC5">
      <w:pPr>
        <w:spacing w:afterLines="200" w:after="480"/>
        <w:jc w:val="both"/>
        <w:rPr>
          <w:rFonts w:asciiTheme="majorHAnsi" w:hAnsiTheme="majorHAnsi" w:cstheme="majorHAnsi"/>
          <w:lang w:val="sr-Cyrl-RS"/>
        </w:rPr>
      </w:pPr>
      <w:r w:rsidRPr="008C6179">
        <w:rPr>
          <w:rFonts w:asciiTheme="majorHAnsi" w:hAnsiTheme="majorHAnsi" w:cstheme="majorHAnsi"/>
          <w:lang w:val="sr-Cyrl-RS"/>
        </w:rPr>
        <w:t>Од</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укупне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површине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Јужно</w:t>
      </w:r>
      <w:r w:rsidR="00BC0565">
        <w:rPr>
          <w:rFonts w:asciiTheme="majorHAnsi" w:hAnsiTheme="majorHAnsi" w:cstheme="majorHAnsi"/>
          <w:lang w:val="sr-Cyrl-RS"/>
        </w:rPr>
        <w:t>б</w:t>
      </w:r>
      <w:r w:rsidRPr="008C6179">
        <w:rPr>
          <w:rFonts w:asciiTheme="majorHAnsi" w:hAnsiTheme="majorHAnsi" w:cstheme="majorHAnsi"/>
          <w:lang w:val="sr-Cyrl-RS"/>
        </w:rPr>
        <w:t>анат</w:t>
      </w:r>
      <w:r w:rsidR="00BC0565">
        <w:rPr>
          <w:rFonts w:asciiTheme="majorHAnsi" w:hAnsiTheme="majorHAnsi" w:cstheme="majorHAnsi"/>
          <w:lang w:val="sr-Cyrl-RS"/>
        </w:rPr>
        <w:t>ског округа</w:t>
      </w:r>
      <w:r w:rsidRPr="008C6179">
        <w:rPr>
          <w:rFonts w:asciiTheme="majorHAnsi" w:hAnsiTheme="majorHAnsi" w:cstheme="majorHAnsi"/>
          <w:lang w:val="sr-Cyrl-RS"/>
        </w:rPr>
        <w:t>,</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која</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износи</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 xml:space="preserve">4.245 </w:t>
      </w:r>
      <w:r w:rsidRPr="008C6179">
        <w:rPr>
          <w:rFonts w:asciiTheme="majorHAnsi" w:hAnsiTheme="majorHAnsi" w:cstheme="majorHAnsi"/>
          <w:lang w:val="sr-Latn-RS"/>
        </w:rPr>
        <w:t>km</w:t>
      </w:r>
      <w:r w:rsidRPr="008C6179">
        <w:rPr>
          <w:rFonts w:asciiTheme="majorHAnsi" w:hAnsiTheme="majorHAnsi" w:cstheme="majorHAnsi"/>
          <w:vertAlign w:val="superscript"/>
          <w:lang w:val="sr-Cyrl-RS"/>
        </w:rPr>
        <w:t>2</w:t>
      </w:r>
      <w:r w:rsidRPr="008C6179">
        <w:rPr>
          <w:rFonts w:asciiTheme="majorHAnsi" w:hAnsiTheme="majorHAnsi" w:cstheme="majorHAnsi"/>
          <w:lang w:val="sr-Cyrl-RS"/>
        </w:rPr>
        <w:t>,</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80,4%</w:t>
      </w:r>
      <w:r w:rsidRPr="008C6179">
        <w:rPr>
          <w:rFonts w:asciiTheme="majorHAnsi" w:hAnsiTheme="majorHAnsi" w:cstheme="majorHAnsi"/>
          <w:spacing w:val="1"/>
          <w:lang w:val="sr-Cyrl-RS"/>
        </w:rPr>
        <w:t xml:space="preserve"> </w:t>
      </w:r>
      <w:r w:rsidR="00BC0565" w:rsidRPr="008C6179">
        <w:rPr>
          <w:rFonts w:asciiTheme="majorHAnsi" w:hAnsiTheme="majorHAnsi" w:cstheme="majorHAnsi"/>
          <w:lang w:val="sr-Cyrl-RS"/>
        </w:rPr>
        <w:t xml:space="preserve">односно 341.268 </w:t>
      </w:r>
      <w:r w:rsidR="00BC0565" w:rsidRPr="008C6179">
        <w:rPr>
          <w:rFonts w:asciiTheme="majorHAnsi" w:hAnsiTheme="majorHAnsi" w:cstheme="majorHAnsi"/>
        </w:rPr>
        <w:t>ha</w:t>
      </w:r>
      <w:r w:rsidR="00BC0565" w:rsidRPr="008C6179">
        <w:rPr>
          <w:rFonts w:asciiTheme="majorHAnsi" w:hAnsiTheme="majorHAnsi" w:cstheme="majorHAnsi"/>
          <w:lang w:val="sr-Cyrl-RS"/>
        </w:rPr>
        <w:t xml:space="preserve"> </w:t>
      </w:r>
      <w:r w:rsidRPr="008C6179">
        <w:rPr>
          <w:rFonts w:asciiTheme="majorHAnsi" w:hAnsiTheme="majorHAnsi" w:cstheme="majorHAnsi"/>
          <w:lang w:val="sr-Cyrl-RS"/>
        </w:rPr>
        <w:t>заузимају</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пољопривредне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површине</w:t>
      </w:r>
      <w:r w:rsidR="00D27084" w:rsidRPr="008C6179">
        <w:rPr>
          <w:rFonts w:asciiTheme="majorHAnsi" w:hAnsiTheme="majorHAnsi" w:cstheme="majorHAnsi"/>
          <w:lang w:val="sr-Cyrl-RS"/>
        </w:rPr>
        <w:t>.</w:t>
      </w:r>
      <w:r w:rsidRPr="008C6179">
        <w:rPr>
          <w:rFonts w:asciiTheme="majorHAnsi" w:hAnsiTheme="majorHAnsi" w:cstheme="majorHAnsi"/>
          <w:spacing w:val="-2"/>
          <w:lang w:val="sr-Cyrl-RS"/>
        </w:rPr>
        <w:t xml:space="preserve"> </w:t>
      </w:r>
      <w:r w:rsidR="00BF594A">
        <w:rPr>
          <w:rFonts w:asciiTheme="majorHAnsi" w:hAnsiTheme="majorHAnsi" w:cstheme="majorHAnsi"/>
          <w:lang w:val="sr-Cyrl-RS"/>
        </w:rPr>
        <w:t xml:space="preserve">Слично је учешће пољопривредних површина у односу на укупну територију општине </w:t>
      </w:r>
      <w:r w:rsidRPr="008C6179">
        <w:rPr>
          <w:rFonts w:asciiTheme="majorHAnsi" w:hAnsiTheme="majorHAnsi" w:cstheme="majorHAnsi"/>
          <w:lang w:val="sr-Cyrl-RS"/>
        </w:rPr>
        <w:t>Вршц</w:t>
      </w:r>
      <w:r w:rsidR="00BF594A">
        <w:rPr>
          <w:rFonts w:asciiTheme="majorHAnsi" w:hAnsiTheme="majorHAnsi" w:cstheme="majorHAnsi"/>
          <w:lang w:val="sr-Cyrl-RS"/>
        </w:rPr>
        <w:t>а, односно</w:t>
      </w:r>
      <w:r w:rsidRPr="008C6179">
        <w:rPr>
          <w:rFonts w:asciiTheme="majorHAnsi" w:hAnsiTheme="majorHAnsi" w:cstheme="majorHAnsi"/>
          <w:lang w:val="sr-Cyrl-RS"/>
        </w:rPr>
        <w:t xml:space="preserve"> </w:t>
      </w:r>
      <w:r w:rsidR="00BF594A">
        <w:rPr>
          <w:rFonts w:asciiTheme="majorHAnsi" w:hAnsiTheme="majorHAnsi" w:cstheme="majorHAnsi"/>
          <w:lang w:val="sr-Cyrl-RS"/>
        </w:rPr>
        <w:t xml:space="preserve">80% </w:t>
      </w:r>
      <w:r w:rsidRPr="008C6179">
        <w:rPr>
          <w:rFonts w:asciiTheme="majorHAnsi" w:hAnsiTheme="majorHAnsi" w:cstheme="majorHAnsi"/>
          <w:lang w:val="sr-Cyrl-RS"/>
        </w:rPr>
        <w:t>од укупн</w:t>
      </w:r>
      <w:r w:rsidR="00D27084" w:rsidRPr="008C6179">
        <w:rPr>
          <w:rFonts w:asciiTheme="majorHAnsi" w:hAnsiTheme="majorHAnsi" w:cstheme="majorHAnsi"/>
          <w:lang w:val="sr-Cyrl-RS"/>
        </w:rPr>
        <w:t xml:space="preserve">е површине </w:t>
      </w:r>
      <w:r w:rsidRPr="008C6179">
        <w:rPr>
          <w:rFonts w:asciiTheme="majorHAnsi" w:hAnsiTheme="majorHAnsi" w:cstheme="majorHAnsi"/>
          <w:lang w:val="sr-Cyrl-RS"/>
        </w:rPr>
        <w:t>800</w:t>
      </w:r>
      <w:r w:rsidRPr="008C6179">
        <w:rPr>
          <w:rFonts w:asciiTheme="majorHAnsi" w:hAnsiTheme="majorHAnsi" w:cstheme="majorHAnsi"/>
          <w:lang w:val="sr-Latn-RS"/>
        </w:rPr>
        <w:t xml:space="preserve"> km</w:t>
      </w:r>
      <w:r w:rsidRPr="008C6179">
        <w:rPr>
          <w:rFonts w:asciiTheme="majorHAnsi" w:hAnsiTheme="majorHAnsi" w:cstheme="majorHAnsi"/>
          <w:vertAlign w:val="superscript"/>
          <w:lang w:val="sr-Cyrl-RS"/>
        </w:rPr>
        <w:t>2</w:t>
      </w:r>
      <w:r w:rsidR="0043795E" w:rsidRPr="008C6179">
        <w:rPr>
          <w:rFonts w:asciiTheme="majorHAnsi" w:hAnsiTheme="majorHAnsi" w:cstheme="majorHAnsi"/>
          <w:lang w:val="sr-Cyrl-RS"/>
        </w:rPr>
        <w:t xml:space="preserve">. </w:t>
      </w:r>
      <w:r w:rsidR="0028166B" w:rsidRPr="008C6179">
        <w:rPr>
          <w:rFonts w:asciiTheme="majorHAnsi" w:hAnsiTheme="majorHAnsi" w:cstheme="majorHAnsi"/>
          <w:lang w:val="sr-Cyrl-RS"/>
        </w:rPr>
        <w:t>Вршац обилуј</w:t>
      </w:r>
      <w:r w:rsidR="00BF594A">
        <w:rPr>
          <w:rFonts w:asciiTheme="majorHAnsi" w:hAnsiTheme="majorHAnsi" w:cstheme="majorHAnsi"/>
          <w:lang w:val="sr-Cyrl-RS"/>
        </w:rPr>
        <w:t xml:space="preserve">е </w:t>
      </w:r>
      <w:r w:rsidR="0028166B" w:rsidRPr="008C6179">
        <w:rPr>
          <w:rFonts w:asciiTheme="majorHAnsi" w:hAnsiTheme="majorHAnsi" w:cstheme="majorHAnsi"/>
          <w:lang w:val="sr-Cyrl-RS"/>
        </w:rPr>
        <w:lastRenderedPageBreak/>
        <w:t xml:space="preserve">квалитетним земљиштем </w:t>
      </w:r>
      <w:r w:rsidR="00BF594A">
        <w:rPr>
          <w:rFonts w:asciiTheme="majorHAnsi" w:hAnsiTheme="majorHAnsi" w:cstheme="majorHAnsi"/>
          <w:lang w:val="sr-Cyrl-RS"/>
        </w:rPr>
        <w:t xml:space="preserve">и има све предуслове за </w:t>
      </w:r>
      <w:r w:rsidR="00042019">
        <w:rPr>
          <w:rFonts w:asciiTheme="majorHAnsi" w:hAnsiTheme="majorHAnsi" w:cstheme="majorHAnsi"/>
          <w:lang w:val="sr-Cyrl-RS"/>
        </w:rPr>
        <w:t xml:space="preserve">даљи </w:t>
      </w:r>
      <w:r w:rsidR="00BF594A">
        <w:rPr>
          <w:rFonts w:asciiTheme="majorHAnsi" w:hAnsiTheme="majorHAnsi" w:cstheme="majorHAnsi"/>
          <w:lang w:val="sr-Cyrl-RS"/>
        </w:rPr>
        <w:t>динамичан</w:t>
      </w:r>
      <w:r w:rsidR="0028166B" w:rsidRPr="008C6179">
        <w:rPr>
          <w:rFonts w:asciiTheme="majorHAnsi" w:hAnsiTheme="majorHAnsi" w:cstheme="majorHAnsi"/>
          <w:lang w:val="sr-Cyrl-RS"/>
        </w:rPr>
        <w:t xml:space="preserve"> развој </w:t>
      </w:r>
      <w:r w:rsidR="00BF594A">
        <w:rPr>
          <w:rFonts w:asciiTheme="majorHAnsi" w:hAnsiTheme="majorHAnsi" w:cstheme="majorHAnsi"/>
          <w:lang w:val="sr-Cyrl-RS"/>
        </w:rPr>
        <w:t>пољопривредне делатности</w:t>
      </w:r>
      <w:r w:rsidR="00464B47" w:rsidRPr="008C6179">
        <w:rPr>
          <w:rFonts w:asciiTheme="majorHAnsi" w:hAnsiTheme="majorHAnsi" w:cstheme="majorHAnsi"/>
          <w:lang w:val="sr-Cyrl-RS"/>
        </w:rPr>
        <w:t>.</w:t>
      </w:r>
      <w:r w:rsidR="00AA301E" w:rsidRPr="008C6179">
        <w:rPr>
          <w:rFonts w:asciiTheme="majorHAnsi" w:hAnsiTheme="majorHAnsi" w:cstheme="majorHAnsi"/>
          <w:lang w:val="sr-Cyrl-RS"/>
        </w:rPr>
        <w:t xml:space="preserve"> Изузетн</w:t>
      </w:r>
      <w:r w:rsidR="00DB3ADD">
        <w:rPr>
          <w:rFonts w:asciiTheme="majorHAnsi" w:hAnsiTheme="majorHAnsi" w:cstheme="majorHAnsi"/>
          <w:lang w:val="sr-Cyrl-RS"/>
        </w:rPr>
        <w:t>и</w:t>
      </w:r>
      <w:r w:rsidR="00AA301E" w:rsidRPr="008C6179">
        <w:rPr>
          <w:rFonts w:asciiTheme="majorHAnsi" w:hAnsiTheme="majorHAnsi" w:cstheme="majorHAnsi"/>
          <w:lang w:val="sr-Cyrl-RS"/>
        </w:rPr>
        <w:t xml:space="preserve"> природн</w:t>
      </w:r>
      <w:r w:rsidR="00BF594A">
        <w:rPr>
          <w:rFonts w:asciiTheme="majorHAnsi" w:hAnsiTheme="majorHAnsi" w:cstheme="majorHAnsi"/>
          <w:lang w:val="sr-Cyrl-RS"/>
        </w:rPr>
        <w:t>и услови,</w:t>
      </w:r>
      <w:r w:rsidR="00FB2635" w:rsidRPr="008C6179">
        <w:rPr>
          <w:rFonts w:asciiTheme="majorHAnsi" w:hAnsiTheme="majorHAnsi" w:cstheme="majorHAnsi"/>
          <w:lang w:val="sr-Cyrl-RS"/>
        </w:rPr>
        <w:t xml:space="preserve"> земљиште и </w:t>
      </w:r>
      <w:r w:rsidR="00DB3ADD">
        <w:rPr>
          <w:rFonts w:asciiTheme="majorHAnsi" w:hAnsiTheme="majorHAnsi" w:cstheme="majorHAnsi"/>
          <w:lang w:val="sr-Cyrl-RS"/>
        </w:rPr>
        <w:t>клима</w:t>
      </w:r>
      <w:r w:rsidR="00BF594A">
        <w:rPr>
          <w:rFonts w:asciiTheme="majorHAnsi" w:hAnsiTheme="majorHAnsi" w:cstheme="majorHAnsi"/>
          <w:lang w:val="sr-Cyrl-RS"/>
        </w:rPr>
        <w:t xml:space="preserve"> посебно су погодни</w:t>
      </w:r>
      <w:r w:rsidR="00C2240B" w:rsidRPr="008C6179">
        <w:rPr>
          <w:rFonts w:asciiTheme="majorHAnsi" w:hAnsiTheme="majorHAnsi" w:cstheme="majorHAnsi"/>
          <w:lang w:val="sr-Cyrl-RS"/>
        </w:rPr>
        <w:t xml:space="preserve"> </w:t>
      </w:r>
      <w:r w:rsidR="00AA301E" w:rsidRPr="008C6179">
        <w:rPr>
          <w:rFonts w:asciiTheme="majorHAnsi" w:hAnsiTheme="majorHAnsi" w:cstheme="majorHAnsi"/>
          <w:lang w:val="sr-Cyrl-RS"/>
        </w:rPr>
        <w:t>за развој виноградарства и воћарства.  Виноградарство је једна од најзначајнијих грана пољопривреде Вршца</w:t>
      </w:r>
      <w:r w:rsidR="00FB2635" w:rsidRPr="008C6179">
        <w:rPr>
          <w:rFonts w:asciiTheme="majorHAnsi" w:hAnsiTheme="majorHAnsi" w:cstheme="majorHAnsi"/>
          <w:lang w:val="sr-Cyrl-RS"/>
        </w:rPr>
        <w:t>.</w:t>
      </w:r>
      <w:r w:rsidR="00AA301E" w:rsidRPr="008C6179">
        <w:rPr>
          <w:rFonts w:asciiTheme="majorHAnsi" w:hAnsiTheme="majorHAnsi" w:cstheme="majorHAnsi"/>
          <w:lang w:val="sr-Cyrl-RS"/>
        </w:rPr>
        <w:t xml:space="preserve"> </w:t>
      </w:r>
      <w:r w:rsidR="00597AC5">
        <w:rPr>
          <w:rFonts w:asciiTheme="majorHAnsi" w:hAnsiTheme="majorHAnsi" w:cstheme="majorHAnsi"/>
          <w:lang w:val="sr-Cyrl-RS"/>
        </w:rPr>
        <w:t>В</w:t>
      </w:r>
      <w:r w:rsidR="00AA301E" w:rsidRPr="008C6179">
        <w:rPr>
          <w:rFonts w:asciiTheme="majorHAnsi" w:hAnsiTheme="majorHAnsi" w:cstheme="majorHAnsi"/>
          <w:lang w:val="sr-Cyrl-RS"/>
        </w:rPr>
        <w:t>иногради заузимају о</w:t>
      </w:r>
      <w:r w:rsidR="00DB3ADD">
        <w:rPr>
          <w:rFonts w:asciiTheme="majorHAnsi" w:hAnsiTheme="majorHAnsi" w:cstheme="majorHAnsi"/>
          <w:lang w:val="sr-Cyrl-RS"/>
        </w:rPr>
        <w:t>д око</w:t>
      </w:r>
      <w:r w:rsidR="00AA301E" w:rsidRPr="008C6179">
        <w:rPr>
          <w:rFonts w:asciiTheme="majorHAnsi" w:hAnsiTheme="majorHAnsi" w:cstheme="majorHAnsi"/>
          <w:lang w:val="sr-Cyrl-RS"/>
        </w:rPr>
        <w:t xml:space="preserve"> 1.800 </w:t>
      </w:r>
      <w:r w:rsidR="00AA301E" w:rsidRPr="008C6179">
        <w:rPr>
          <w:rFonts w:asciiTheme="majorHAnsi" w:hAnsiTheme="majorHAnsi" w:cstheme="majorHAnsi"/>
        </w:rPr>
        <w:t>ha</w:t>
      </w:r>
      <w:r w:rsidR="00AA301E" w:rsidRPr="008C6179">
        <w:rPr>
          <w:rFonts w:asciiTheme="majorHAnsi" w:hAnsiTheme="majorHAnsi" w:cstheme="majorHAnsi"/>
          <w:lang w:val="sr-Cyrl-RS"/>
        </w:rPr>
        <w:t xml:space="preserve"> територије Јужног Баната, од чега је на површини од 1.260 </w:t>
      </w:r>
      <w:r w:rsidR="00AA301E" w:rsidRPr="008C6179">
        <w:rPr>
          <w:rFonts w:asciiTheme="majorHAnsi" w:hAnsiTheme="majorHAnsi" w:cstheme="majorHAnsi"/>
        </w:rPr>
        <w:t>ha</w:t>
      </w:r>
      <w:r w:rsidR="00AA301E" w:rsidRPr="008C6179">
        <w:rPr>
          <w:rFonts w:asciiTheme="majorHAnsi" w:hAnsiTheme="majorHAnsi" w:cstheme="majorHAnsi"/>
          <w:lang w:val="sr-Cyrl-RS"/>
        </w:rPr>
        <w:t xml:space="preserve"> заснована производња са сортама за вино са географским пореклом.</w:t>
      </w:r>
    </w:p>
    <w:p w14:paraId="71F07E55" w14:textId="4DBCFD78" w:rsidR="00597AC5" w:rsidRDefault="00E617C6" w:rsidP="00597AC5">
      <w:pPr>
        <w:suppressAutoHyphens w:val="0"/>
        <w:autoSpaceDE w:val="0"/>
        <w:autoSpaceDN w:val="0"/>
        <w:adjustRightInd w:val="0"/>
        <w:spacing w:afterLines="200" w:after="480"/>
        <w:ind w:right="26"/>
        <w:jc w:val="both"/>
        <w:rPr>
          <w:rFonts w:asciiTheme="majorHAnsi" w:hAnsiTheme="majorHAnsi" w:cstheme="majorHAnsi"/>
          <w:lang w:val="sr-Cyrl-RS"/>
        </w:rPr>
      </w:pPr>
      <w:r w:rsidRPr="008C6179">
        <w:rPr>
          <w:rFonts w:asciiTheme="majorHAnsi" w:eastAsiaTheme="minorHAnsi" w:hAnsiTheme="majorHAnsi" w:cstheme="majorHAnsi"/>
          <w:lang w:val="sr-Cyrl-RS" w:eastAsia="en-US"/>
        </w:rPr>
        <w:t>Према подацима Ре</w:t>
      </w:r>
      <w:r w:rsidR="00597AC5">
        <w:rPr>
          <w:rFonts w:asciiTheme="majorHAnsi" w:eastAsiaTheme="minorHAnsi" w:hAnsiTheme="majorHAnsi" w:cstheme="majorHAnsi"/>
          <w:lang w:val="sr-Cyrl-RS" w:eastAsia="en-US"/>
        </w:rPr>
        <w:t>п</w:t>
      </w:r>
      <w:r w:rsidRPr="008C6179">
        <w:rPr>
          <w:rFonts w:asciiTheme="majorHAnsi" w:eastAsiaTheme="minorHAnsi" w:hAnsiTheme="majorHAnsi" w:cstheme="majorHAnsi"/>
          <w:lang w:val="sr-Cyrl-RS" w:eastAsia="en-US"/>
        </w:rPr>
        <w:t>убличког завода за статистику, шуме и шумске површине заузимају укупно 5</w:t>
      </w:r>
      <w:r w:rsidR="00301B98" w:rsidRPr="008C6179">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 xml:space="preserve">890,45 </w:t>
      </w:r>
      <w:r w:rsidRPr="008C6179">
        <w:rPr>
          <w:rFonts w:asciiTheme="majorHAnsi" w:eastAsiaTheme="minorHAnsi" w:hAnsiTheme="majorHAnsi" w:cstheme="majorHAnsi"/>
          <w:lang w:val="sr-Latn-RS" w:eastAsia="en-US"/>
        </w:rPr>
        <w:t xml:space="preserve">ha, </w:t>
      </w:r>
      <w:r w:rsidR="00DB1F99" w:rsidRPr="008C6179">
        <w:rPr>
          <w:rFonts w:asciiTheme="majorHAnsi" w:eastAsiaTheme="minorHAnsi" w:hAnsiTheme="majorHAnsi" w:cstheme="majorHAnsi"/>
          <w:lang w:val="sr-Cyrl-RS" w:eastAsia="en-US"/>
        </w:rPr>
        <w:t>или</w:t>
      </w:r>
      <w:r w:rsidRPr="008C6179">
        <w:rPr>
          <w:rFonts w:asciiTheme="majorHAnsi" w:eastAsiaTheme="minorHAnsi" w:hAnsiTheme="majorHAnsi" w:cstheme="majorHAnsi"/>
          <w:lang w:val="sr-Cyrl-RS" w:eastAsia="en-US"/>
        </w:rPr>
        <w:t xml:space="preserve"> око </w:t>
      </w:r>
      <w:r w:rsidR="00FC6822" w:rsidRPr="008C6179">
        <w:rPr>
          <w:rFonts w:asciiTheme="majorHAnsi" w:eastAsiaTheme="minorHAnsi" w:hAnsiTheme="majorHAnsi" w:cstheme="majorHAnsi"/>
          <w:lang w:val="sr-Cyrl-RS" w:eastAsia="en-US"/>
        </w:rPr>
        <w:t>7,4</w:t>
      </w:r>
      <w:r w:rsidRPr="008C6179">
        <w:rPr>
          <w:rFonts w:asciiTheme="majorHAnsi" w:eastAsiaTheme="minorHAnsi" w:hAnsiTheme="majorHAnsi" w:cstheme="majorHAnsi"/>
          <w:lang w:val="sr-Cyrl-RS" w:eastAsia="en-US"/>
        </w:rPr>
        <w:t xml:space="preserve">% територије града Вршца. Посматрајући претходни плански циклус, </w:t>
      </w:r>
      <w:r w:rsidR="00DB3ADD">
        <w:rPr>
          <w:rFonts w:asciiTheme="majorHAnsi" w:eastAsiaTheme="minorHAnsi" w:hAnsiTheme="majorHAnsi" w:cstheme="majorHAnsi"/>
          <w:lang w:val="sr-Cyrl-RS" w:eastAsia="en-US"/>
        </w:rPr>
        <w:t>приметан</w:t>
      </w:r>
      <w:r w:rsidRPr="008C6179">
        <w:rPr>
          <w:rFonts w:asciiTheme="majorHAnsi" w:eastAsiaTheme="minorHAnsi" w:hAnsiTheme="majorHAnsi" w:cstheme="majorHAnsi"/>
          <w:lang w:val="sr-Cyrl-RS" w:eastAsia="en-US"/>
        </w:rPr>
        <w:t xml:space="preserve"> је пад </w:t>
      </w:r>
      <w:r w:rsidR="00597AC5">
        <w:rPr>
          <w:rFonts w:asciiTheme="majorHAnsi" w:eastAsiaTheme="minorHAnsi" w:hAnsiTheme="majorHAnsi" w:cstheme="majorHAnsi"/>
          <w:lang w:val="sr-Cyrl-RS" w:eastAsia="en-US"/>
        </w:rPr>
        <w:t xml:space="preserve">нивоа </w:t>
      </w:r>
      <w:r w:rsidRPr="008C6179">
        <w:rPr>
          <w:rFonts w:asciiTheme="majorHAnsi" w:eastAsiaTheme="minorHAnsi" w:hAnsiTheme="majorHAnsi" w:cstheme="majorHAnsi"/>
          <w:lang w:val="sr-Cyrl-RS" w:eastAsia="en-US"/>
        </w:rPr>
        <w:t>пошумљености за око 1</w:t>
      </w:r>
      <w:r w:rsidR="00597AC5">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w:t>
      </w:r>
      <w:r w:rsidR="00B563E1" w:rsidRPr="008C6179">
        <w:rPr>
          <w:rFonts w:asciiTheme="majorHAnsi" w:eastAsiaTheme="minorHAnsi" w:hAnsiTheme="majorHAnsi" w:cstheme="majorHAnsi"/>
          <w:lang w:val="sr-Cyrl-RS" w:eastAsia="en-US"/>
        </w:rPr>
        <w:t xml:space="preserve"> Највећи комплекси шума се налазе на територији Шушаре и Вршачког брега, где се поред претежно аутохтоних култура налазе и накнадно засађене дрвенасте врсте. Шуме Вршачког брега имају производнo заштитну функцију јер штите земљиште од </w:t>
      </w:r>
      <w:r w:rsidR="00E16B8F" w:rsidRPr="008C6179">
        <w:rPr>
          <w:rFonts w:asciiTheme="majorHAnsi" w:eastAsiaTheme="minorHAnsi" w:hAnsiTheme="majorHAnsi" w:cstheme="majorHAnsi"/>
          <w:lang w:val="sr-Cyrl-RS" w:eastAsia="en-US"/>
        </w:rPr>
        <w:t xml:space="preserve">утицаја </w:t>
      </w:r>
      <w:r w:rsidR="00B563E1" w:rsidRPr="008C6179">
        <w:rPr>
          <w:rFonts w:asciiTheme="majorHAnsi" w:eastAsiaTheme="minorHAnsi" w:hAnsiTheme="majorHAnsi" w:cstheme="majorHAnsi"/>
          <w:lang w:val="sr-Cyrl-RS" w:eastAsia="en-US"/>
        </w:rPr>
        <w:t>еолске ерозије</w:t>
      </w:r>
      <w:r w:rsidR="00E16B8F" w:rsidRPr="008C6179">
        <w:rPr>
          <w:rFonts w:asciiTheme="majorHAnsi" w:eastAsiaTheme="minorHAnsi" w:hAnsiTheme="majorHAnsi" w:cstheme="majorHAnsi"/>
          <w:lang w:val="sr-Cyrl-RS" w:eastAsia="en-US"/>
        </w:rPr>
        <w:t>.</w:t>
      </w:r>
      <w:r w:rsidR="00FC344A" w:rsidRPr="008C6179">
        <w:rPr>
          <w:rFonts w:asciiTheme="majorHAnsi" w:eastAsiaTheme="minorHAnsi" w:hAnsiTheme="majorHAnsi" w:cstheme="majorHAnsi"/>
          <w:lang w:val="sr-Cyrl-RS" w:eastAsia="en-US"/>
        </w:rPr>
        <w:t xml:space="preserve"> Осим тога, издвајају се природни споменик Шума-парк</w:t>
      </w:r>
      <w:r w:rsidR="00042019">
        <w:rPr>
          <w:rFonts w:asciiTheme="majorHAnsi" w:eastAsiaTheme="minorHAnsi" w:hAnsiTheme="majorHAnsi" w:cstheme="majorHAnsi"/>
          <w:lang w:val="sr-Cyrl-RS" w:eastAsia="en-US"/>
        </w:rPr>
        <w:t xml:space="preserve"> </w:t>
      </w:r>
      <w:r w:rsidR="00FC344A" w:rsidRPr="008C6179">
        <w:rPr>
          <w:rFonts w:asciiTheme="majorHAnsi" w:eastAsiaTheme="minorHAnsi" w:hAnsiTheme="majorHAnsi" w:cstheme="majorHAnsi"/>
          <w:lang w:val="sr-Cyrl-RS" w:eastAsia="en-US"/>
        </w:rPr>
        <w:t>храстова шума код Страже и меморијални споменик</w:t>
      </w:r>
      <w:r w:rsidR="00042019">
        <w:rPr>
          <w:rFonts w:asciiTheme="majorHAnsi" w:eastAsiaTheme="minorHAnsi" w:hAnsiTheme="majorHAnsi" w:cstheme="majorHAnsi"/>
          <w:lang w:val="sr-Cyrl-RS" w:eastAsia="en-US"/>
        </w:rPr>
        <w:t xml:space="preserve"> </w:t>
      </w:r>
      <w:r w:rsidR="00FC344A" w:rsidRPr="008C6179">
        <w:rPr>
          <w:rFonts w:asciiTheme="majorHAnsi" w:eastAsiaTheme="minorHAnsi" w:hAnsiTheme="majorHAnsi" w:cstheme="majorHAnsi"/>
          <w:lang w:val="sr-Cyrl-RS" w:eastAsia="en-US"/>
        </w:rPr>
        <w:t>Спомен шума у Куштиљу на обали Караша.</w:t>
      </w:r>
      <w:r w:rsidR="00CE0AD3" w:rsidRPr="008C6179">
        <w:rPr>
          <w:rFonts w:asciiTheme="majorHAnsi" w:hAnsiTheme="majorHAnsi" w:cstheme="majorHAnsi"/>
          <w:lang w:val="sr-Cyrl-RS"/>
        </w:rPr>
        <w:t xml:space="preserve"> </w:t>
      </w:r>
      <w:r w:rsidR="00CE0AD3" w:rsidRPr="008C6179">
        <w:rPr>
          <w:rFonts w:asciiTheme="majorHAnsi" w:eastAsiaTheme="minorHAnsi" w:hAnsiTheme="majorHAnsi" w:cstheme="majorHAnsi"/>
          <w:lang w:val="sr-Cyrl-RS" w:eastAsia="en-US"/>
        </w:rPr>
        <w:t>Шуме у оквиру ГЈ "Делиблатски песак" су најзаступљеније у оквиру режима III степена заштите. Чине их високе и изданачке шуме од којих су најбројније изданачке шуме багрема у сва три степена заштите.</w:t>
      </w:r>
      <w:r w:rsidR="00385ED5" w:rsidRPr="008C6179">
        <w:rPr>
          <w:rFonts w:asciiTheme="majorHAnsi" w:hAnsiTheme="majorHAnsi" w:cstheme="majorHAnsi"/>
          <w:lang w:val="sr-Cyrl-RS"/>
        </w:rPr>
        <w:t xml:space="preserve"> </w:t>
      </w:r>
    </w:p>
    <w:p w14:paraId="13361077" w14:textId="1EA9C4D2" w:rsidR="0000464F" w:rsidRPr="00597AC5" w:rsidRDefault="00F338EF" w:rsidP="00597AC5">
      <w:pPr>
        <w:suppressAutoHyphens w:val="0"/>
        <w:autoSpaceDE w:val="0"/>
        <w:autoSpaceDN w:val="0"/>
        <w:adjustRightInd w:val="0"/>
        <w:spacing w:afterLines="200" w:after="480"/>
        <w:ind w:right="26"/>
        <w:jc w:val="both"/>
        <w:rPr>
          <w:rFonts w:asciiTheme="majorHAnsi" w:hAnsiTheme="majorHAnsi" w:cstheme="majorHAnsi"/>
          <w:lang w:val="sr-Cyrl-RS"/>
        </w:rPr>
      </w:pPr>
      <w:r w:rsidRPr="008C6179">
        <w:rPr>
          <w:rFonts w:asciiTheme="majorHAnsi" w:hAnsiTheme="majorHAnsi" w:cstheme="majorHAnsi"/>
          <w:lang w:val="sr-Cyrl-RS"/>
        </w:rPr>
        <w:t xml:space="preserve">У наставку је дата илустрација која приказује проценат пошумљености градова у Јужнобанатској области </w:t>
      </w:r>
      <w:r w:rsidR="00597AC5">
        <w:rPr>
          <w:rFonts w:asciiTheme="majorHAnsi" w:hAnsiTheme="majorHAnsi" w:cstheme="majorHAnsi"/>
          <w:lang w:val="sr-Cyrl-RS"/>
        </w:rPr>
        <w:t>з</w:t>
      </w:r>
      <w:r w:rsidRPr="008C6179">
        <w:rPr>
          <w:rFonts w:asciiTheme="majorHAnsi" w:hAnsiTheme="majorHAnsi" w:cstheme="majorHAnsi"/>
          <w:lang w:val="sr-Cyrl-RS"/>
        </w:rPr>
        <w:t>а 2020. годину</w:t>
      </w:r>
      <w:r w:rsidR="00C048AE" w:rsidRPr="008C6179">
        <w:rPr>
          <w:rFonts w:asciiTheme="majorHAnsi" w:hAnsiTheme="majorHAnsi" w:cstheme="majorHAnsi"/>
          <w:lang w:val="sr-Cyrl-RS"/>
        </w:rPr>
        <w:t xml:space="preserve"> као и проценат пошумљености на нивоу Републике Србије</w:t>
      </w:r>
    </w:p>
    <w:p w14:paraId="470E27D3" w14:textId="440F1F71" w:rsidR="00FC6822" w:rsidRPr="00DB3ADD" w:rsidRDefault="00F338EF" w:rsidP="00CE0AD3">
      <w:pPr>
        <w:suppressAutoHyphens w:val="0"/>
        <w:autoSpaceDE w:val="0"/>
        <w:autoSpaceDN w:val="0"/>
        <w:adjustRightInd w:val="0"/>
        <w:spacing w:after="0" w:line="240" w:lineRule="auto"/>
        <w:ind w:right="26"/>
        <w:jc w:val="both"/>
        <w:rPr>
          <w:rFonts w:asciiTheme="majorHAnsi" w:hAnsiTheme="majorHAnsi" w:cstheme="majorHAnsi"/>
          <w:i/>
          <w:iCs/>
          <w:lang w:val="sr-Cyrl-RS"/>
        </w:rPr>
      </w:pPr>
      <w:r w:rsidRPr="00DB3ADD">
        <w:rPr>
          <w:rFonts w:asciiTheme="majorHAnsi" w:hAnsiTheme="majorHAnsi" w:cstheme="majorHAnsi"/>
          <w:i/>
          <w:iCs/>
          <w:lang w:val="sr-Cyrl-RS"/>
        </w:rPr>
        <w:t>Илустрација: Проценат пошумљености у јужнобанатској области и на нивоу Републике, 2020. година</w:t>
      </w:r>
    </w:p>
    <w:p w14:paraId="6863DCF0" w14:textId="50651BB4" w:rsidR="00FC6822" w:rsidRPr="008C6179" w:rsidRDefault="00F338EF" w:rsidP="00CE0AD3">
      <w:pPr>
        <w:suppressAutoHyphens w:val="0"/>
        <w:autoSpaceDE w:val="0"/>
        <w:autoSpaceDN w:val="0"/>
        <w:adjustRightInd w:val="0"/>
        <w:spacing w:after="0" w:line="240" w:lineRule="auto"/>
        <w:ind w:right="26"/>
        <w:jc w:val="both"/>
        <w:rPr>
          <w:rFonts w:asciiTheme="majorHAnsi" w:hAnsiTheme="majorHAnsi" w:cstheme="majorHAnsi"/>
          <w:lang w:val="sr-Cyrl-RS"/>
        </w:rPr>
      </w:pPr>
      <w:r w:rsidRPr="008C6179">
        <w:rPr>
          <w:rFonts w:asciiTheme="majorHAnsi" w:hAnsiTheme="majorHAnsi" w:cstheme="majorHAnsi"/>
          <w:noProof/>
        </w:rPr>
        <w:drawing>
          <wp:inline distT="0" distB="0" distL="0" distR="0" wp14:anchorId="43FB9C40" wp14:editId="486C602A">
            <wp:extent cx="4572000" cy="2743200"/>
            <wp:effectExtent l="0" t="0" r="0" b="0"/>
            <wp:docPr id="10" name="Chart 10">
              <a:extLst xmlns:a="http://schemas.openxmlformats.org/drawingml/2006/main">
                <a:ext uri="{FF2B5EF4-FFF2-40B4-BE49-F238E27FC236}">
                  <a16:creationId xmlns:a16="http://schemas.microsoft.com/office/drawing/2014/main" id="{D7C2897C-3A75-44EA-AF1C-A1D3D26C2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E4AC0B" w14:textId="12B9DF87" w:rsidR="00F338EF" w:rsidRPr="00DB3ADD" w:rsidRDefault="00F338EF" w:rsidP="00CE0AD3">
      <w:pPr>
        <w:suppressAutoHyphens w:val="0"/>
        <w:autoSpaceDE w:val="0"/>
        <w:autoSpaceDN w:val="0"/>
        <w:adjustRightInd w:val="0"/>
        <w:spacing w:after="0" w:line="240" w:lineRule="auto"/>
        <w:ind w:right="26"/>
        <w:jc w:val="both"/>
        <w:rPr>
          <w:rFonts w:asciiTheme="majorHAnsi" w:hAnsiTheme="majorHAnsi" w:cstheme="majorHAnsi"/>
          <w:i/>
          <w:iCs/>
          <w:sz w:val="18"/>
          <w:szCs w:val="18"/>
          <w:lang w:val="sr-Cyrl-RS"/>
        </w:rPr>
      </w:pPr>
      <w:r w:rsidRPr="00DB3ADD">
        <w:rPr>
          <w:rFonts w:asciiTheme="majorHAnsi" w:hAnsiTheme="majorHAnsi" w:cstheme="majorHAnsi"/>
          <w:i/>
          <w:iCs/>
          <w:sz w:val="18"/>
          <w:szCs w:val="18"/>
          <w:lang w:val="sr-Cyrl-RS"/>
        </w:rPr>
        <w:t>Извор: Аналитички сервис</w:t>
      </w:r>
    </w:p>
    <w:p w14:paraId="539A7908" w14:textId="68220976" w:rsidR="00FC6822" w:rsidRPr="008C6179" w:rsidRDefault="00FC6822" w:rsidP="00CE0AD3">
      <w:pPr>
        <w:suppressAutoHyphens w:val="0"/>
        <w:autoSpaceDE w:val="0"/>
        <w:autoSpaceDN w:val="0"/>
        <w:adjustRightInd w:val="0"/>
        <w:spacing w:after="0" w:line="240" w:lineRule="auto"/>
        <w:ind w:right="26"/>
        <w:jc w:val="both"/>
        <w:rPr>
          <w:rFonts w:asciiTheme="majorHAnsi" w:hAnsiTheme="majorHAnsi" w:cstheme="majorHAnsi"/>
          <w:lang w:val="sr-Cyrl-RS"/>
        </w:rPr>
      </w:pPr>
    </w:p>
    <w:p w14:paraId="10A61012" w14:textId="4A6C3DD2" w:rsidR="00FC6822" w:rsidRPr="008C6179" w:rsidRDefault="005B0166" w:rsidP="003857C0">
      <w:pPr>
        <w:suppressAutoHyphens w:val="0"/>
        <w:autoSpaceDE w:val="0"/>
        <w:autoSpaceDN w:val="0"/>
        <w:adjustRightInd w:val="0"/>
        <w:spacing w:after="0"/>
        <w:ind w:right="26"/>
        <w:jc w:val="both"/>
        <w:rPr>
          <w:rFonts w:asciiTheme="majorHAnsi" w:hAnsiTheme="majorHAnsi" w:cstheme="majorHAnsi"/>
          <w:lang w:val="sr-Cyrl-RS"/>
        </w:rPr>
      </w:pPr>
      <w:r w:rsidRPr="008C6179">
        <w:rPr>
          <w:rFonts w:asciiTheme="majorHAnsi" w:hAnsiTheme="majorHAnsi" w:cstheme="majorHAnsi"/>
          <w:lang w:val="sr-Cyrl-RS"/>
        </w:rPr>
        <w:t>Из претходне илустрације може се закључити да</w:t>
      </w:r>
      <w:r w:rsidR="00034143">
        <w:rPr>
          <w:rFonts w:asciiTheme="majorHAnsi" w:hAnsiTheme="majorHAnsi" w:cstheme="majorHAnsi"/>
          <w:lang w:val="sr-Cyrl-RS"/>
        </w:rPr>
        <w:t xml:space="preserve"> је по нивоу пошумљености</w:t>
      </w:r>
      <w:r w:rsidRPr="008C6179">
        <w:rPr>
          <w:rFonts w:asciiTheme="majorHAnsi" w:hAnsiTheme="majorHAnsi" w:cstheme="majorHAnsi"/>
          <w:lang w:val="sr-Cyrl-RS"/>
        </w:rPr>
        <w:t xml:space="preserve"> </w:t>
      </w:r>
      <w:r w:rsidR="00597AC5">
        <w:rPr>
          <w:rFonts w:asciiTheme="majorHAnsi" w:hAnsiTheme="majorHAnsi" w:cstheme="majorHAnsi"/>
          <w:lang w:val="sr-Cyrl-RS"/>
        </w:rPr>
        <w:t xml:space="preserve">ЈЛС </w:t>
      </w:r>
      <w:r w:rsidRPr="008C6179">
        <w:rPr>
          <w:rFonts w:asciiTheme="majorHAnsi" w:hAnsiTheme="majorHAnsi" w:cstheme="majorHAnsi"/>
          <w:lang w:val="sr-Cyrl-RS"/>
        </w:rPr>
        <w:t xml:space="preserve">Вршац  </w:t>
      </w:r>
      <w:r w:rsidR="00034143">
        <w:rPr>
          <w:rFonts w:asciiTheme="majorHAnsi" w:hAnsiTheme="majorHAnsi" w:cstheme="majorHAnsi"/>
          <w:lang w:val="sr-Cyrl-RS"/>
        </w:rPr>
        <w:t xml:space="preserve">трећа општина у Јужном Банату, </w:t>
      </w:r>
      <w:r w:rsidRPr="008C6179">
        <w:rPr>
          <w:rFonts w:asciiTheme="majorHAnsi" w:hAnsiTheme="majorHAnsi" w:cstheme="majorHAnsi"/>
          <w:lang w:val="sr-Cyrl-RS"/>
        </w:rPr>
        <w:t xml:space="preserve"> иза Беле Цркве и Ковина чији проценат пошумљености износи 7,6% и 10,2%</w:t>
      </w:r>
      <w:r w:rsidR="00B8003B" w:rsidRPr="008C6179">
        <w:rPr>
          <w:rFonts w:asciiTheme="majorHAnsi" w:hAnsiTheme="majorHAnsi" w:cstheme="majorHAnsi"/>
          <w:lang w:val="sr-Cyrl-RS"/>
        </w:rPr>
        <w:t>;</w:t>
      </w:r>
      <w:r w:rsidRPr="008C6179">
        <w:rPr>
          <w:rFonts w:asciiTheme="majorHAnsi" w:hAnsiTheme="majorHAnsi" w:cstheme="majorHAnsi"/>
          <w:lang w:val="sr-Cyrl-RS"/>
        </w:rPr>
        <w:t xml:space="preserve"> респективно. Просе</w:t>
      </w:r>
      <w:r w:rsidR="00034143">
        <w:rPr>
          <w:rFonts w:asciiTheme="majorHAnsi" w:hAnsiTheme="majorHAnsi" w:cstheme="majorHAnsi"/>
          <w:lang w:val="sr-Cyrl-RS"/>
        </w:rPr>
        <w:t>чна</w:t>
      </w:r>
      <w:r w:rsidRPr="008C6179">
        <w:rPr>
          <w:rFonts w:asciiTheme="majorHAnsi" w:hAnsiTheme="majorHAnsi" w:cstheme="majorHAnsi"/>
          <w:lang w:val="sr-Cyrl-RS"/>
        </w:rPr>
        <w:t xml:space="preserve"> пошумљеност на нивоу Јужног Баната износи 5,11%; док пошумљеност Републике Србије у 2020. години износи 25,55%</w:t>
      </w:r>
      <w:r w:rsidR="00314762" w:rsidRPr="008C6179">
        <w:rPr>
          <w:rFonts w:asciiTheme="majorHAnsi" w:hAnsiTheme="majorHAnsi" w:cstheme="majorHAnsi"/>
          <w:lang w:val="sr-Cyrl-RS"/>
        </w:rPr>
        <w:t xml:space="preserve">. </w:t>
      </w:r>
    </w:p>
    <w:p w14:paraId="0D648F5E" w14:textId="77777777" w:rsidR="00DB1F99" w:rsidRPr="008C6179" w:rsidRDefault="00DB1F99"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56F3ACCE" w14:textId="5E6990A7" w:rsidR="00921BC1" w:rsidRPr="008C6179" w:rsidRDefault="005B430E"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lastRenderedPageBreak/>
        <w:t>Река Караш и канал Д</w:t>
      </w:r>
      <w:r w:rsidR="00034143">
        <w:rPr>
          <w:rFonts w:asciiTheme="majorHAnsi" w:eastAsiaTheme="minorHAnsi" w:hAnsiTheme="majorHAnsi" w:cstheme="majorHAnsi"/>
          <w:lang w:val="sr-Cyrl-RS" w:eastAsia="en-US"/>
        </w:rPr>
        <w:t>унав-</w:t>
      </w:r>
      <w:r w:rsidRPr="008C6179">
        <w:rPr>
          <w:rFonts w:asciiTheme="majorHAnsi" w:eastAsiaTheme="minorHAnsi" w:hAnsiTheme="majorHAnsi" w:cstheme="majorHAnsi"/>
          <w:lang w:val="sr-Cyrl-RS" w:eastAsia="en-US"/>
        </w:rPr>
        <w:t>Т</w:t>
      </w:r>
      <w:r w:rsidR="00034143">
        <w:rPr>
          <w:rFonts w:asciiTheme="majorHAnsi" w:eastAsiaTheme="minorHAnsi" w:hAnsiTheme="majorHAnsi" w:cstheme="majorHAnsi"/>
          <w:lang w:val="sr-Cyrl-RS" w:eastAsia="en-US"/>
        </w:rPr>
        <w:t>иса-</w:t>
      </w:r>
      <w:r w:rsidRPr="008C6179">
        <w:rPr>
          <w:rFonts w:asciiTheme="majorHAnsi" w:eastAsiaTheme="minorHAnsi" w:hAnsiTheme="majorHAnsi" w:cstheme="majorHAnsi"/>
          <w:lang w:val="sr-Cyrl-RS" w:eastAsia="en-US"/>
        </w:rPr>
        <w:t>Д</w:t>
      </w:r>
      <w:r w:rsidR="00034143">
        <w:rPr>
          <w:rFonts w:asciiTheme="majorHAnsi" w:eastAsiaTheme="minorHAnsi" w:hAnsiTheme="majorHAnsi" w:cstheme="majorHAnsi"/>
          <w:lang w:val="sr-Cyrl-RS" w:eastAsia="en-US"/>
        </w:rPr>
        <w:t>унав</w:t>
      </w:r>
      <w:r w:rsidRPr="008C6179">
        <w:rPr>
          <w:rFonts w:asciiTheme="majorHAnsi" w:eastAsiaTheme="minorHAnsi" w:hAnsiTheme="majorHAnsi" w:cstheme="majorHAnsi"/>
          <w:lang w:val="sr-Cyrl-RS" w:eastAsia="en-US"/>
        </w:rPr>
        <w:t xml:space="preserve"> представљају главн</w:t>
      </w:r>
      <w:r w:rsidR="00034143">
        <w:rPr>
          <w:rFonts w:asciiTheme="majorHAnsi" w:eastAsiaTheme="minorHAnsi" w:hAnsiTheme="majorHAnsi" w:cstheme="majorHAnsi"/>
          <w:lang w:val="sr-Cyrl-RS" w:eastAsia="en-US"/>
        </w:rPr>
        <w:t>е</w:t>
      </w:r>
      <w:r w:rsidRPr="008C6179">
        <w:rPr>
          <w:rFonts w:asciiTheme="majorHAnsi" w:eastAsiaTheme="minorHAnsi" w:hAnsiTheme="majorHAnsi" w:cstheme="majorHAnsi"/>
          <w:lang w:val="sr-Cyrl-RS" w:eastAsia="en-US"/>
        </w:rPr>
        <w:t xml:space="preserve"> водн</w:t>
      </w:r>
      <w:r w:rsidR="00034143">
        <w:rPr>
          <w:rFonts w:asciiTheme="majorHAnsi" w:eastAsiaTheme="minorHAnsi" w:hAnsiTheme="majorHAnsi" w:cstheme="majorHAnsi"/>
          <w:lang w:val="sr-Cyrl-RS" w:eastAsia="en-US"/>
        </w:rPr>
        <w:t>е</w:t>
      </w:r>
      <w:r w:rsidRPr="008C6179">
        <w:rPr>
          <w:rFonts w:asciiTheme="majorHAnsi" w:eastAsiaTheme="minorHAnsi" w:hAnsiTheme="majorHAnsi" w:cstheme="majorHAnsi"/>
          <w:lang w:val="sr-Cyrl-RS" w:eastAsia="en-US"/>
        </w:rPr>
        <w:t xml:space="preserve"> </w:t>
      </w:r>
      <w:r w:rsidR="00042019">
        <w:rPr>
          <w:rFonts w:asciiTheme="majorHAnsi" w:eastAsiaTheme="minorHAnsi" w:hAnsiTheme="majorHAnsi" w:cstheme="majorHAnsi"/>
          <w:lang w:val="sr-Cyrl-RS" w:eastAsia="en-US"/>
        </w:rPr>
        <w:t>ресурсе</w:t>
      </w:r>
      <w:r w:rsidRPr="008C6179">
        <w:rPr>
          <w:rFonts w:asciiTheme="majorHAnsi" w:eastAsiaTheme="minorHAnsi" w:hAnsiTheme="majorHAnsi" w:cstheme="majorHAnsi"/>
          <w:lang w:val="sr-Cyrl-RS" w:eastAsia="en-US"/>
        </w:rPr>
        <w:t xml:space="preserve"> вршачке општине.</w:t>
      </w:r>
      <w:r w:rsidR="00892101" w:rsidRPr="008C6179">
        <w:rPr>
          <w:rFonts w:asciiTheme="majorHAnsi" w:eastAsiaTheme="minorHAnsi" w:hAnsiTheme="majorHAnsi" w:cstheme="majorHAnsi"/>
          <w:lang w:val="sr-Cyrl-RS" w:eastAsia="en-US"/>
        </w:rPr>
        <w:t xml:space="preserve"> Река Караш је дуга 110 </w:t>
      </w:r>
      <w:r w:rsidR="00892101" w:rsidRPr="008C6179">
        <w:rPr>
          <w:rFonts w:asciiTheme="majorHAnsi" w:eastAsiaTheme="minorHAnsi" w:hAnsiTheme="majorHAnsi" w:cstheme="majorHAnsi"/>
          <w:lang w:val="sr-Latn-RS" w:eastAsia="en-US"/>
        </w:rPr>
        <w:t xml:space="preserve">km, </w:t>
      </w:r>
      <w:r w:rsidR="00892101" w:rsidRPr="008C6179">
        <w:rPr>
          <w:rFonts w:asciiTheme="majorHAnsi" w:eastAsiaTheme="minorHAnsi" w:hAnsiTheme="majorHAnsi" w:cstheme="majorHAnsi"/>
          <w:lang w:val="sr-Cyrl-RS" w:eastAsia="en-US"/>
        </w:rPr>
        <w:t xml:space="preserve">извире у Румунији, а улива се у Дунав код места Стара Паланка. </w:t>
      </w:r>
      <w:r w:rsidR="00042019">
        <w:rPr>
          <w:rFonts w:asciiTheme="majorHAnsi" w:eastAsiaTheme="minorHAnsi" w:hAnsiTheme="majorHAnsi" w:cstheme="majorHAnsi"/>
          <w:lang w:val="sr-Cyrl-RS" w:eastAsia="en-US"/>
        </w:rPr>
        <w:t xml:space="preserve">И поред </w:t>
      </w:r>
      <w:r w:rsidR="00892101" w:rsidRPr="008C6179">
        <w:rPr>
          <w:rFonts w:asciiTheme="majorHAnsi" w:eastAsiaTheme="minorHAnsi" w:hAnsiTheme="majorHAnsi" w:cstheme="majorHAnsi"/>
          <w:lang w:val="sr-Cyrl-RS" w:eastAsia="en-US"/>
        </w:rPr>
        <w:t xml:space="preserve"> дужин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и велик</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дренажн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површин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река Караш ни у једном делу свога тока није </w:t>
      </w:r>
      <w:r w:rsidR="00E6741E" w:rsidRPr="008C6179">
        <w:rPr>
          <w:rFonts w:asciiTheme="majorHAnsi" w:eastAsiaTheme="minorHAnsi" w:hAnsiTheme="majorHAnsi" w:cstheme="majorHAnsi"/>
          <w:lang w:val="sr-Cyrl-RS" w:eastAsia="en-US"/>
        </w:rPr>
        <w:t>плов</w:t>
      </w:r>
      <w:r w:rsidR="00F40780" w:rsidRPr="008C6179">
        <w:rPr>
          <w:rFonts w:asciiTheme="majorHAnsi" w:eastAsiaTheme="minorHAnsi" w:hAnsiTheme="majorHAnsi" w:cstheme="majorHAnsi"/>
          <w:lang w:val="sr-Cyrl-RS" w:eastAsia="en-US"/>
        </w:rPr>
        <w:t>на</w:t>
      </w:r>
      <w:r w:rsidR="00E6741E" w:rsidRPr="008C6179">
        <w:rPr>
          <w:rFonts w:asciiTheme="majorHAnsi" w:eastAsiaTheme="minorHAnsi" w:hAnsiTheme="majorHAnsi" w:cstheme="majorHAnsi"/>
          <w:lang w:val="sr-Cyrl-RS" w:eastAsia="en-US"/>
        </w:rPr>
        <w:t>.  Караш је део канала Д</w:t>
      </w:r>
      <w:r w:rsidR="00034143">
        <w:rPr>
          <w:rFonts w:asciiTheme="majorHAnsi" w:eastAsiaTheme="minorHAnsi" w:hAnsiTheme="majorHAnsi" w:cstheme="majorHAnsi"/>
          <w:lang w:val="sr-Cyrl-RS" w:eastAsia="en-US"/>
        </w:rPr>
        <w:t xml:space="preserve">ТД </w:t>
      </w:r>
      <w:r w:rsidR="00E6741E" w:rsidRPr="008C6179">
        <w:rPr>
          <w:rFonts w:asciiTheme="majorHAnsi" w:eastAsiaTheme="minorHAnsi" w:hAnsiTheme="majorHAnsi" w:cstheme="majorHAnsi"/>
          <w:lang w:val="sr-Cyrl-RS" w:eastAsia="en-US"/>
        </w:rPr>
        <w:t xml:space="preserve">и </w:t>
      </w:r>
      <w:r w:rsidR="00034143">
        <w:rPr>
          <w:rFonts w:asciiTheme="majorHAnsi" w:eastAsiaTheme="minorHAnsi" w:hAnsiTheme="majorHAnsi" w:cstheme="majorHAnsi"/>
          <w:lang w:val="sr-Cyrl-RS" w:eastAsia="en-US"/>
        </w:rPr>
        <w:t xml:space="preserve">на територији Вршца </w:t>
      </w:r>
      <w:r w:rsidR="00E6741E" w:rsidRPr="008C6179">
        <w:rPr>
          <w:rFonts w:asciiTheme="majorHAnsi" w:eastAsiaTheme="minorHAnsi" w:hAnsiTheme="majorHAnsi" w:cstheme="majorHAnsi"/>
          <w:lang w:val="sr-Cyrl-RS" w:eastAsia="en-US"/>
        </w:rPr>
        <w:t>пролази поред насељених места Куштиљ и Војводинци.</w:t>
      </w:r>
      <w:r w:rsidR="00443E48" w:rsidRPr="008C6179">
        <w:rPr>
          <w:rFonts w:asciiTheme="majorHAnsi" w:eastAsiaTheme="minorHAnsi" w:hAnsiTheme="majorHAnsi" w:cstheme="majorHAnsi"/>
          <w:lang w:val="sr-Cyrl-RS" w:eastAsia="en-US"/>
        </w:rPr>
        <w:t xml:space="preserve"> Канал ДТД је јединствена каналска мрежа </w:t>
      </w:r>
      <w:r w:rsidR="00386B86" w:rsidRPr="008C6179">
        <w:rPr>
          <w:rFonts w:asciiTheme="majorHAnsi" w:eastAsiaTheme="minorHAnsi" w:hAnsiTheme="majorHAnsi" w:cstheme="majorHAnsi"/>
          <w:lang w:val="sr-Cyrl-RS" w:eastAsia="en-US"/>
        </w:rPr>
        <w:t>дужине 960</w:t>
      </w:r>
      <w:r w:rsidR="006C47B6">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val="sr-Latn-RS" w:eastAsia="en-US"/>
        </w:rPr>
        <w:t>km</w:t>
      </w:r>
      <w:r w:rsidR="00386B86" w:rsidRPr="008C6179">
        <w:rPr>
          <w:rFonts w:asciiTheme="majorHAnsi" w:eastAsiaTheme="minorHAnsi" w:hAnsiTheme="majorHAnsi" w:cstheme="majorHAnsi"/>
          <w:lang w:val="sr-Cyrl-RS" w:eastAsia="en-US"/>
        </w:rPr>
        <w:t>, од чега је пловно 600</w:t>
      </w:r>
      <w:r w:rsidR="006C47B6">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eastAsia="en-US"/>
        </w:rPr>
        <w:t>km</w:t>
      </w:r>
      <w:r w:rsidR="00386B86" w:rsidRPr="008C6179">
        <w:rPr>
          <w:rFonts w:asciiTheme="majorHAnsi" w:eastAsiaTheme="minorHAnsi" w:hAnsiTheme="majorHAnsi" w:cstheme="majorHAnsi"/>
          <w:lang w:val="sr-Cyrl-RS" w:eastAsia="en-US"/>
        </w:rPr>
        <w:t>.</w:t>
      </w:r>
      <w:r w:rsidR="00386B86" w:rsidRPr="008C6179">
        <w:rPr>
          <w:rFonts w:asciiTheme="majorHAnsi" w:eastAsiaTheme="minorHAnsi" w:hAnsiTheme="majorHAnsi" w:cstheme="majorHAnsi"/>
          <w:lang w:val="sr-Latn-RS" w:eastAsia="en-US"/>
        </w:rPr>
        <w:t xml:space="preserve"> </w:t>
      </w:r>
      <w:r w:rsidR="00386B86" w:rsidRPr="008C6179">
        <w:rPr>
          <w:rFonts w:asciiTheme="majorHAnsi" w:eastAsiaTheme="minorHAnsi" w:hAnsiTheme="majorHAnsi" w:cstheme="majorHAnsi"/>
          <w:lang w:val="sr-Cyrl-RS" w:eastAsia="en-US"/>
        </w:rPr>
        <w:t xml:space="preserve">Овај канал </w:t>
      </w:r>
      <w:r w:rsidR="00443E48" w:rsidRPr="008C6179">
        <w:rPr>
          <w:rFonts w:asciiTheme="majorHAnsi" w:eastAsiaTheme="minorHAnsi" w:hAnsiTheme="majorHAnsi" w:cstheme="majorHAnsi"/>
          <w:lang w:val="sr-Cyrl-RS" w:eastAsia="en-US"/>
        </w:rPr>
        <w:t xml:space="preserve">повезује токове река Дунава и Тисе кроз Војводину и има значајну улогу у </w:t>
      </w:r>
      <w:r w:rsidR="00042019">
        <w:rPr>
          <w:rFonts w:asciiTheme="majorHAnsi" w:eastAsiaTheme="minorHAnsi" w:hAnsiTheme="majorHAnsi" w:cstheme="majorHAnsi"/>
          <w:lang w:val="sr-Cyrl-RS" w:eastAsia="en-US"/>
        </w:rPr>
        <w:t xml:space="preserve">пољопривреди, </w:t>
      </w:r>
      <w:r w:rsidR="00443E48" w:rsidRPr="008C6179">
        <w:rPr>
          <w:rFonts w:asciiTheme="majorHAnsi" w:eastAsiaTheme="minorHAnsi" w:hAnsiTheme="majorHAnsi" w:cstheme="majorHAnsi"/>
          <w:lang w:val="sr-Cyrl-RS" w:eastAsia="en-US"/>
        </w:rPr>
        <w:t>одводњавању и наводњавању, снабдевању водом, одбран</w:t>
      </w:r>
      <w:r w:rsidR="00042019">
        <w:rPr>
          <w:rFonts w:asciiTheme="majorHAnsi" w:eastAsiaTheme="minorHAnsi" w:hAnsiTheme="majorHAnsi" w:cstheme="majorHAnsi"/>
          <w:lang w:val="sr-Cyrl-RS" w:eastAsia="en-US"/>
        </w:rPr>
        <w:t>и</w:t>
      </w:r>
      <w:r w:rsidR="00443E48" w:rsidRPr="008C6179">
        <w:rPr>
          <w:rFonts w:asciiTheme="majorHAnsi" w:eastAsiaTheme="minorHAnsi" w:hAnsiTheme="majorHAnsi" w:cstheme="majorHAnsi"/>
          <w:lang w:val="sr-Cyrl-RS" w:eastAsia="en-US"/>
        </w:rPr>
        <w:t xml:space="preserve"> од поплава и </w:t>
      </w:r>
      <w:r w:rsidR="00EE28E5" w:rsidRPr="008C6179">
        <w:rPr>
          <w:rFonts w:asciiTheme="majorHAnsi" w:eastAsiaTheme="minorHAnsi" w:hAnsiTheme="majorHAnsi" w:cstheme="majorHAnsi"/>
          <w:lang w:val="sr-Cyrl-RS" w:eastAsia="en-US"/>
        </w:rPr>
        <w:t>др</w:t>
      </w:r>
      <w:r w:rsidR="00443E48" w:rsidRPr="008C6179">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val="sr-Cyrl-RS" w:eastAsia="en-US"/>
        </w:rPr>
        <w:t>Врло битн</w:t>
      </w:r>
      <w:r w:rsidR="00042019">
        <w:rPr>
          <w:rFonts w:asciiTheme="majorHAnsi" w:eastAsiaTheme="minorHAnsi" w:hAnsiTheme="majorHAnsi" w:cstheme="majorHAnsi"/>
          <w:lang w:val="sr-Cyrl-RS" w:eastAsia="en-US"/>
        </w:rPr>
        <w:t>у</w:t>
      </w:r>
      <w:r w:rsidR="00386B86" w:rsidRPr="008C6179">
        <w:rPr>
          <w:rFonts w:asciiTheme="majorHAnsi" w:eastAsiaTheme="minorHAnsi" w:hAnsiTheme="majorHAnsi" w:cstheme="majorHAnsi"/>
          <w:lang w:val="sr-Cyrl-RS" w:eastAsia="en-US"/>
        </w:rPr>
        <w:t xml:space="preserve"> улог</w:t>
      </w:r>
      <w:r w:rsidR="00042019">
        <w:rPr>
          <w:rFonts w:asciiTheme="majorHAnsi" w:eastAsiaTheme="minorHAnsi" w:hAnsiTheme="majorHAnsi" w:cstheme="majorHAnsi"/>
          <w:lang w:val="sr-Cyrl-RS" w:eastAsia="en-US"/>
        </w:rPr>
        <w:t>у</w:t>
      </w:r>
      <w:r w:rsidR="00386B86" w:rsidRPr="008C6179">
        <w:rPr>
          <w:rFonts w:asciiTheme="majorHAnsi" w:eastAsiaTheme="minorHAnsi" w:hAnsiTheme="majorHAnsi" w:cstheme="majorHAnsi"/>
          <w:lang w:val="sr-Cyrl-RS" w:eastAsia="en-US"/>
        </w:rPr>
        <w:t xml:space="preserve"> Хидросистем ДТД има </w:t>
      </w:r>
      <w:r w:rsidR="00042019">
        <w:rPr>
          <w:rFonts w:asciiTheme="majorHAnsi" w:eastAsiaTheme="minorHAnsi" w:hAnsiTheme="majorHAnsi" w:cstheme="majorHAnsi"/>
          <w:lang w:val="sr-Cyrl-RS" w:eastAsia="en-US"/>
        </w:rPr>
        <w:t xml:space="preserve">такође и </w:t>
      </w:r>
      <w:r w:rsidR="00386B86" w:rsidRPr="008C6179">
        <w:rPr>
          <w:rFonts w:asciiTheme="majorHAnsi" w:eastAsiaTheme="minorHAnsi" w:hAnsiTheme="majorHAnsi" w:cstheme="majorHAnsi"/>
          <w:lang w:val="sr-Cyrl-RS" w:eastAsia="en-US"/>
        </w:rPr>
        <w:t>за индустрију, у смислу снабдевања водом индустријских погона</w:t>
      </w:r>
      <w:r w:rsidR="006326CA" w:rsidRPr="008C6179">
        <w:rPr>
          <w:rFonts w:asciiTheme="majorHAnsi" w:eastAsiaTheme="minorHAnsi" w:hAnsiTheme="majorHAnsi" w:cstheme="majorHAnsi"/>
          <w:lang w:val="sr-Cyrl-RS" w:eastAsia="en-US"/>
        </w:rPr>
        <w:t>, пловидбе и транспорта робе, пријем употребљене воде</w:t>
      </w:r>
      <w:r w:rsidR="00EE28E5" w:rsidRPr="008C6179">
        <w:rPr>
          <w:rFonts w:asciiTheme="majorHAnsi" w:eastAsiaTheme="minorHAnsi" w:hAnsiTheme="majorHAnsi" w:cstheme="majorHAnsi"/>
          <w:lang w:val="sr-Cyrl-RS" w:eastAsia="en-US"/>
        </w:rPr>
        <w:t xml:space="preserve">, </w:t>
      </w:r>
      <w:r w:rsidR="006326CA" w:rsidRPr="008C6179">
        <w:rPr>
          <w:rFonts w:asciiTheme="majorHAnsi" w:eastAsiaTheme="minorHAnsi" w:hAnsiTheme="majorHAnsi" w:cstheme="majorHAnsi"/>
          <w:lang w:val="sr-Cyrl-RS" w:eastAsia="en-US"/>
        </w:rPr>
        <w:t xml:space="preserve">заштита квалитета воде и </w:t>
      </w:r>
      <w:r w:rsidR="00EE28E5" w:rsidRPr="008C6179">
        <w:rPr>
          <w:rFonts w:asciiTheme="majorHAnsi" w:eastAsiaTheme="minorHAnsi" w:hAnsiTheme="majorHAnsi" w:cstheme="majorHAnsi"/>
          <w:lang w:val="sr-Cyrl-RS" w:eastAsia="en-US"/>
        </w:rPr>
        <w:t>сл</w:t>
      </w:r>
      <w:r w:rsidR="00386B86" w:rsidRPr="008C6179">
        <w:rPr>
          <w:rFonts w:asciiTheme="majorHAnsi" w:eastAsiaTheme="minorHAnsi" w:hAnsiTheme="majorHAnsi" w:cstheme="majorHAnsi"/>
          <w:lang w:val="sr-Cyrl-RS" w:eastAsia="en-US"/>
        </w:rPr>
        <w:t xml:space="preserve">. </w:t>
      </w:r>
    </w:p>
    <w:p w14:paraId="35BDE475" w14:textId="77777777" w:rsidR="00892101" w:rsidRPr="008C6179" w:rsidRDefault="00892101"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48E63781" w14:textId="1344A810" w:rsidR="00975DA5" w:rsidRPr="008C6179" w:rsidRDefault="00A2484D"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Потенцијал </w:t>
      </w:r>
      <w:r w:rsidR="00042019">
        <w:rPr>
          <w:rFonts w:asciiTheme="majorHAnsi" w:eastAsiaTheme="minorHAnsi" w:hAnsiTheme="majorHAnsi" w:cstheme="majorHAnsi"/>
          <w:lang w:val="sr-Cyrl-RS" w:eastAsia="en-US"/>
        </w:rPr>
        <w:t xml:space="preserve">за </w:t>
      </w:r>
      <w:r w:rsidRPr="008C6179">
        <w:rPr>
          <w:rFonts w:asciiTheme="majorHAnsi" w:eastAsiaTheme="minorHAnsi" w:hAnsiTheme="majorHAnsi" w:cstheme="majorHAnsi"/>
          <w:lang w:val="sr-Cyrl-RS" w:eastAsia="en-US"/>
        </w:rPr>
        <w:t>развој Вршца представљају лежишта м</w:t>
      </w:r>
      <w:r w:rsidR="00921BC1" w:rsidRPr="008C6179">
        <w:rPr>
          <w:rFonts w:asciiTheme="majorHAnsi" w:eastAsiaTheme="minorHAnsi" w:hAnsiTheme="majorHAnsi" w:cstheme="majorHAnsi"/>
          <w:lang w:val="sr-Cyrl-RS" w:eastAsia="en-US"/>
        </w:rPr>
        <w:t>инералн</w:t>
      </w:r>
      <w:r w:rsidRPr="008C6179">
        <w:rPr>
          <w:rFonts w:asciiTheme="majorHAnsi" w:eastAsiaTheme="minorHAnsi" w:hAnsiTheme="majorHAnsi" w:cstheme="majorHAnsi"/>
          <w:lang w:val="sr-Cyrl-RS" w:eastAsia="en-US"/>
        </w:rPr>
        <w:t>их</w:t>
      </w:r>
      <w:r w:rsidR="00921BC1" w:rsidRPr="008C6179">
        <w:rPr>
          <w:rFonts w:asciiTheme="majorHAnsi" w:eastAsiaTheme="minorHAnsi" w:hAnsiTheme="majorHAnsi" w:cstheme="majorHAnsi"/>
          <w:lang w:val="sr-Cyrl-RS" w:eastAsia="en-US"/>
        </w:rPr>
        <w:t xml:space="preserve"> сировин</w:t>
      </w:r>
      <w:r w:rsidRPr="008C6179">
        <w:rPr>
          <w:rFonts w:asciiTheme="majorHAnsi" w:eastAsiaTheme="minorHAnsi" w:hAnsiTheme="majorHAnsi" w:cstheme="majorHAnsi"/>
          <w:lang w:val="sr-Cyrl-RS" w:eastAsia="en-US"/>
        </w:rPr>
        <w:t xml:space="preserve">а </w:t>
      </w:r>
      <w:r w:rsidR="00CE0B44">
        <w:rPr>
          <w:rFonts w:asciiTheme="majorHAnsi" w:eastAsiaTheme="minorHAnsi" w:hAnsiTheme="majorHAnsi" w:cstheme="majorHAnsi"/>
          <w:lang w:val="sr-Cyrl-RS" w:eastAsia="en-US"/>
        </w:rPr>
        <w:t xml:space="preserve">за </w:t>
      </w:r>
      <w:r w:rsidRPr="008C6179">
        <w:rPr>
          <w:rFonts w:asciiTheme="majorHAnsi" w:eastAsiaTheme="minorHAnsi" w:hAnsiTheme="majorHAnsi" w:cstheme="majorHAnsi"/>
          <w:lang w:val="sr-Cyrl-RS" w:eastAsia="en-US"/>
        </w:rPr>
        <w:t>експлоатациј</w:t>
      </w:r>
      <w:r w:rsidR="00CE0B44">
        <w:rPr>
          <w:rFonts w:asciiTheme="majorHAnsi" w:eastAsiaTheme="minorHAnsi" w:hAnsiTheme="majorHAnsi" w:cstheme="majorHAnsi"/>
          <w:lang w:val="sr-Cyrl-RS" w:eastAsia="en-US"/>
        </w:rPr>
        <w:t>у</w:t>
      </w:r>
      <w:r w:rsidR="00921BC1" w:rsidRPr="008C6179">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 xml:space="preserve"> </w:t>
      </w:r>
      <w:r w:rsidR="00D343DB" w:rsidRPr="008C6179">
        <w:rPr>
          <w:rFonts w:asciiTheme="majorHAnsi" w:eastAsiaTheme="minorHAnsi" w:hAnsiTheme="majorHAnsi" w:cstheme="majorHAnsi"/>
          <w:lang w:val="sr-Cyrl-RS" w:eastAsia="en-US"/>
        </w:rPr>
        <w:t>опекарске глине (лежиште код насеља Уљма); кварцног песка и шљунка (истражни простор на локалитету Сочица, Месић, Вршачке планине);</w:t>
      </w:r>
      <w:r w:rsidRPr="008C6179">
        <w:rPr>
          <w:rFonts w:asciiTheme="majorHAnsi" w:eastAsiaTheme="minorHAnsi" w:hAnsiTheme="majorHAnsi" w:cstheme="majorHAnsi"/>
          <w:lang w:val="sr-Cyrl-RS" w:eastAsia="en-US"/>
        </w:rPr>
        <w:t xml:space="preserve"> </w:t>
      </w:r>
      <w:r w:rsidR="00D343DB" w:rsidRPr="008C6179">
        <w:rPr>
          <w:rFonts w:asciiTheme="majorHAnsi" w:eastAsiaTheme="minorHAnsi" w:hAnsiTheme="majorHAnsi" w:cstheme="majorHAnsi"/>
          <w:lang w:val="sr-Cyrl-RS" w:eastAsia="en-US"/>
        </w:rPr>
        <w:t>гранита (лежиште на Вршачким планинама између Вршца и Малог Средишта)</w:t>
      </w:r>
      <w:r w:rsidR="00CE0B44">
        <w:rPr>
          <w:rFonts w:asciiTheme="majorHAnsi" w:eastAsiaTheme="minorHAnsi" w:hAnsiTheme="majorHAnsi" w:cstheme="majorHAnsi"/>
          <w:lang w:val="sr-Cyrl-RS" w:eastAsia="en-US"/>
        </w:rPr>
        <w:t xml:space="preserve"> и </w:t>
      </w:r>
      <w:r w:rsidR="00CE0B44" w:rsidRPr="008C6179">
        <w:rPr>
          <w:rFonts w:asciiTheme="majorHAnsi" w:eastAsiaTheme="minorHAnsi" w:hAnsiTheme="majorHAnsi" w:cstheme="majorHAnsi"/>
          <w:lang w:val="sr-Cyrl-RS" w:eastAsia="en-US"/>
        </w:rPr>
        <w:t>подземн</w:t>
      </w:r>
      <w:r w:rsidR="00CE0B44">
        <w:rPr>
          <w:rFonts w:asciiTheme="majorHAnsi" w:eastAsiaTheme="minorHAnsi" w:hAnsiTheme="majorHAnsi" w:cstheme="majorHAnsi"/>
          <w:lang w:val="sr-Cyrl-RS" w:eastAsia="en-US"/>
        </w:rPr>
        <w:t>их</w:t>
      </w:r>
      <w:r w:rsidR="00CE0B44" w:rsidRPr="008C6179">
        <w:rPr>
          <w:rFonts w:asciiTheme="majorHAnsi" w:eastAsiaTheme="minorHAnsi" w:hAnsiTheme="majorHAnsi" w:cstheme="majorHAnsi"/>
          <w:lang w:val="sr-Cyrl-RS" w:eastAsia="en-US"/>
        </w:rPr>
        <w:t xml:space="preserve"> вод</w:t>
      </w:r>
      <w:r w:rsidR="00CE0B44">
        <w:rPr>
          <w:rFonts w:asciiTheme="majorHAnsi" w:eastAsiaTheme="minorHAnsi" w:hAnsiTheme="majorHAnsi" w:cstheme="majorHAnsi"/>
          <w:lang w:val="sr-Cyrl-RS" w:eastAsia="en-US"/>
        </w:rPr>
        <w:t xml:space="preserve">а </w:t>
      </w:r>
      <w:r w:rsidR="00CE0B44" w:rsidRPr="008C6179">
        <w:rPr>
          <w:rFonts w:asciiTheme="majorHAnsi" w:eastAsiaTheme="minorHAnsi" w:hAnsiTheme="majorHAnsi" w:cstheme="majorHAnsi"/>
          <w:lang w:val="sr-Cyrl-RS" w:eastAsia="en-US"/>
        </w:rPr>
        <w:t>(истражни простор на три локалитета: 1. Вршац, 2. Марковац, Гудурица и Мало Средиште и 3. Сочица и Јабланка);</w:t>
      </w:r>
    </w:p>
    <w:p w14:paraId="5E7F894F" w14:textId="384C2795" w:rsidR="0042014D" w:rsidRPr="008C6179" w:rsidRDefault="0042014D" w:rsidP="003857C0">
      <w:pPr>
        <w:suppressAutoHyphens w:val="0"/>
        <w:spacing w:after="0"/>
        <w:rPr>
          <w:rFonts w:asciiTheme="majorHAnsi" w:eastAsiaTheme="minorHAnsi" w:hAnsiTheme="majorHAnsi" w:cstheme="majorHAnsi"/>
          <w:lang w:val="sr-Cyrl-RS" w:eastAsia="en-US"/>
        </w:rPr>
      </w:pPr>
    </w:p>
    <w:p w14:paraId="75BFE2F8" w14:textId="19A4B34E" w:rsidR="00932095" w:rsidRPr="00034143" w:rsidRDefault="00932095" w:rsidP="00A7154B">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034143">
        <w:rPr>
          <w:rFonts w:asciiTheme="majorHAnsi" w:eastAsiaTheme="minorHAnsi" w:hAnsiTheme="majorHAnsi" w:cstheme="majorHAnsi"/>
          <w:sz w:val="24"/>
          <w:szCs w:val="24"/>
          <w:lang w:val="sr-Cyrl-RS" w:eastAsia="en-US"/>
        </w:rPr>
        <w:t xml:space="preserve">Становништво и демографска кретања </w:t>
      </w:r>
    </w:p>
    <w:p w14:paraId="11A75956" w14:textId="77777777" w:rsidR="00A7154B" w:rsidRPr="008C6179" w:rsidRDefault="00A7154B"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4D5786C" w14:textId="77777777" w:rsidR="003B1F11" w:rsidRPr="008C6179" w:rsidRDefault="00EB1BEE" w:rsidP="00E617C6">
      <w:pPr>
        <w:jc w:val="both"/>
        <w:rPr>
          <w:rFonts w:asciiTheme="majorHAnsi" w:hAnsiTheme="majorHAnsi" w:cstheme="majorHAnsi"/>
          <w:lang w:val="sr-Cyrl-RS"/>
        </w:rPr>
      </w:pPr>
      <w:r w:rsidRPr="008C6179">
        <w:rPr>
          <w:rFonts w:asciiTheme="majorHAnsi" w:hAnsiTheme="majorHAnsi" w:cstheme="majorHAnsi"/>
          <w:lang w:val="sr-Cyrl-RS"/>
        </w:rPr>
        <w:t>Територију града Вршца</w:t>
      </w:r>
      <w:r w:rsidR="004F27D4" w:rsidRPr="008C6179">
        <w:rPr>
          <w:rFonts w:asciiTheme="majorHAnsi" w:hAnsiTheme="majorHAnsi" w:cstheme="majorHAnsi"/>
          <w:lang w:val="sr-Cyrl-RS"/>
        </w:rPr>
        <w:t xml:space="preserve"> </w:t>
      </w:r>
      <w:r w:rsidRPr="008C6179">
        <w:rPr>
          <w:rFonts w:asciiTheme="majorHAnsi" w:hAnsiTheme="majorHAnsi" w:cstheme="majorHAnsi"/>
          <w:lang w:val="sr-Cyrl-RS"/>
        </w:rPr>
        <w:t>чине</w:t>
      </w:r>
      <w:r w:rsidR="002F46AF" w:rsidRPr="008C6179">
        <w:rPr>
          <w:rFonts w:asciiTheme="majorHAnsi" w:hAnsiTheme="majorHAnsi" w:cstheme="majorHAnsi"/>
          <w:lang w:val="sr-Cyrl-RS"/>
        </w:rPr>
        <w:t xml:space="preserve"> 24 насеља, од којих је </w:t>
      </w:r>
      <w:r w:rsidR="00EF46B4" w:rsidRPr="008C6179">
        <w:rPr>
          <w:rFonts w:asciiTheme="majorHAnsi" w:hAnsiTheme="majorHAnsi" w:cstheme="majorHAnsi"/>
          <w:lang w:val="sr-Latn-RS"/>
        </w:rPr>
        <w:t>1</w:t>
      </w:r>
      <w:r w:rsidR="00EF46B4" w:rsidRPr="008C6179">
        <w:rPr>
          <w:rFonts w:asciiTheme="majorHAnsi" w:hAnsiTheme="majorHAnsi" w:cstheme="majorHAnsi"/>
          <w:lang w:val="sr-Cyrl-RS"/>
        </w:rPr>
        <w:t xml:space="preserve"> градско: Вршац – уже градско језгр</w:t>
      </w:r>
      <w:r w:rsidR="00870690" w:rsidRPr="008C6179">
        <w:rPr>
          <w:rFonts w:asciiTheme="majorHAnsi" w:hAnsiTheme="majorHAnsi" w:cstheme="majorHAnsi"/>
        </w:rPr>
        <w:t>o</w:t>
      </w:r>
      <w:r w:rsidR="00EF46B4" w:rsidRPr="008C6179">
        <w:rPr>
          <w:rFonts w:asciiTheme="majorHAnsi" w:hAnsiTheme="majorHAnsi" w:cstheme="majorHAnsi"/>
          <w:lang w:val="sr-Cyrl-RS"/>
        </w:rPr>
        <w:t>, док остал</w:t>
      </w:r>
      <w:r w:rsidR="007207AA" w:rsidRPr="008C6179">
        <w:rPr>
          <w:rFonts w:asciiTheme="majorHAnsi" w:hAnsiTheme="majorHAnsi" w:cstheme="majorHAnsi"/>
          <w:lang w:val="sr-Cyrl-RS"/>
        </w:rPr>
        <w:t>а</w:t>
      </w:r>
      <w:r w:rsidR="00EF46B4" w:rsidRPr="008C6179">
        <w:rPr>
          <w:rFonts w:asciiTheme="majorHAnsi" w:hAnsiTheme="majorHAnsi" w:cstheme="majorHAnsi"/>
          <w:lang w:val="sr-Cyrl-RS"/>
        </w:rPr>
        <w:t xml:space="preserve"> 23 насеља чине сеоска насеља</w:t>
      </w:r>
      <w:r w:rsidR="004F27D4" w:rsidRPr="008C6179">
        <w:rPr>
          <w:rFonts w:asciiTheme="majorHAnsi" w:hAnsiTheme="majorHAnsi" w:cstheme="majorHAnsi"/>
          <w:lang w:val="sr-Cyrl-RS"/>
        </w:rPr>
        <w:t xml:space="preserve">. </w:t>
      </w:r>
    </w:p>
    <w:p w14:paraId="60507125" w14:textId="4BF0384A" w:rsidR="003B1F11" w:rsidRPr="00CE0B44" w:rsidRDefault="004F27D4" w:rsidP="00E617C6">
      <w:pPr>
        <w:jc w:val="both"/>
        <w:rPr>
          <w:rFonts w:asciiTheme="majorHAnsi" w:hAnsiTheme="majorHAnsi" w:cstheme="majorHAnsi"/>
          <w:lang w:val="sr-Cyrl-RS"/>
        </w:rPr>
      </w:pPr>
      <w:r w:rsidRPr="008C6179">
        <w:rPr>
          <w:rFonts w:asciiTheme="majorHAnsi" w:hAnsiTheme="majorHAnsi" w:cstheme="majorHAnsi"/>
          <w:lang w:val="sr-Cyrl-RS"/>
        </w:rPr>
        <w:t>У складу са законом о територијалној организацији Републике Србије у наставку је дат списак насељених места</w:t>
      </w:r>
      <w:r w:rsidR="00480C93" w:rsidRPr="008C6179">
        <w:rPr>
          <w:rFonts w:asciiTheme="majorHAnsi" w:hAnsiTheme="majorHAnsi" w:cstheme="majorHAnsi"/>
          <w:lang w:val="sr-Cyrl-RS"/>
        </w:rPr>
        <w:t xml:space="preserve"> и</w:t>
      </w:r>
      <w:r w:rsidR="00D1366F" w:rsidRPr="008C6179">
        <w:rPr>
          <w:rFonts w:asciiTheme="majorHAnsi" w:hAnsiTheme="majorHAnsi" w:cstheme="majorHAnsi"/>
          <w:lang w:val="sr-Cyrl-RS"/>
        </w:rPr>
        <w:t xml:space="preserve"> припадајућих</w:t>
      </w:r>
      <w:r w:rsidR="00480C93" w:rsidRPr="008C6179">
        <w:rPr>
          <w:rFonts w:asciiTheme="majorHAnsi" w:hAnsiTheme="majorHAnsi" w:cstheme="majorHAnsi"/>
          <w:lang w:val="sr-Cyrl-RS"/>
        </w:rPr>
        <w:t xml:space="preserve"> катастарских општина за град </w:t>
      </w:r>
      <w:r w:rsidRPr="008C6179">
        <w:rPr>
          <w:rFonts w:asciiTheme="majorHAnsi" w:hAnsiTheme="majorHAnsi" w:cstheme="majorHAnsi"/>
          <w:lang w:val="sr-Cyrl-RS"/>
        </w:rPr>
        <w:t>Вршац</w:t>
      </w:r>
      <w:r w:rsidR="00EF46B4" w:rsidRPr="008C6179">
        <w:rPr>
          <w:rFonts w:asciiTheme="majorHAnsi" w:hAnsiTheme="majorHAnsi" w:cstheme="majorHAnsi"/>
          <w:lang w:val="sr-Cyrl-RS"/>
        </w:rPr>
        <w:t xml:space="preserve">: </w:t>
      </w:r>
    </w:p>
    <w:tbl>
      <w:tblPr>
        <w:tblStyle w:val="TableGridLight"/>
        <w:tblW w:w="9047" w:type="dxa"/>
        <w:tblLayout w:type="fixed"/>
        <w:tblLook w:val="04A0" w:firstRow="1" w:lastRow="0" w:firstColumn="1" w:lastColumn="0" w:noHBand="0" w:noVBand="1"/>
      </w:tblPr>
      <w:tblGrid>
        <w:gridCol w:w="3968"/>
        <w:gridCol w:w="5079"/>
      </w:tblGrid>
      <w:tr w:rsidR="00D249B5" w:rsidRPr="00653A4A" w14:paraId="742E0F49" w14:textId="77777777" w:rsidTr="00A5319A">
        <w:trPr>
          <w:trHeight w:val="23"/>
        </w:trPr>
        <w:tc>
          <w:tcPr>
            <w:tcW w:w="3968" w:type="dxa"/>
            <w:shd w:val="clear" w:color="auto" w:fill="DEEAF6" w:themeFill="accent5" w:themeFillTint="33"/>
            <w:vAlign w:val="center"/>
            <w:hideMark/>
          </w:tcPr>
          <w:p w14:paraId="134C777A" w14:textId="264C2EF5" w:rsidR="000A2EA1" w:rsidRPr="00653A4A" w:rsidRDefault="00D249B5"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hAnsiTheme="majorHAnsi" w:cstheme="majorHAnsi"/>
                <w:color w:val="000000"/>
                <w:sz w:val="18"/>
                <w:szCs w:val="18"/>
                <w:lang w:val="sr-Cyrl-RS"/>
              </w:rPr>
              <w:t>Н</w:t>
            </w:r>
            <w:proofErr w:type="spellStart"/>
            <w:r w:rsidR="000A2EA1" w:rsidRPr="00653A4A">
              <w:rPr>
                <w:rFonts w:asciiTheme="majorHAnsi" w:hAnsiTheme="majorHAnsi" w:cstheme="majorHAnsi"/>
                <w:color w:val="000000"/>
                <w:sz w:val="18"/>
                <w:szCs w:val="18"/>
              </w:rPr>
              <w:t>асељено</w:t>
            </w:r>
            <w:proofErr w:type="spellEnd"/>
            <w:r w:rsidR="000A2EA1" w:rsidRPr="00653A4A">
              <w:rPr>
                <w:rFonts w:asciiTheme="majorHAnsi" w:hAnsiTheme="majorHAnsi" w:cstheme="majorHAnsi"/>
                <w:color w:val="000000"/>
                <w:sz w:val="18"/>
                <w:szCs w:val="18"/>
              </w:rPr>
              <w:t xml:space="preserve"> </w:t>
            </w:r>
            <w:proofErr w:type="spellStart"/>
            <w:r w:rsidR="000A2EA1" w:rsidRPr="00653A4A">
              <w:rPr>
                <w:rFonts w:asciiTheme="majorHAnsi" w:hAnsiTheme="majorHAnsi" w:cstheme="majorHAnsi"/>
                <w:color w:val="000000"/>
                <w:sz w:val="18"/>
                <w:szCs w:val="18"/>
              </w:rPr>
              <w:t>место</w:t>
            </w:r>
            <w:proofErr w:type="spellEnd"/>
          </w:p>
        </w:tc>
        <w:tc>
          <w:tcPr>
            <w:tcW w:w="5079" w:type="dxa"/>
            <w:shd w:val="clear" w:color="auto" w:fill="DEEAF6" w:themeFill="accent5" w:themeFillTint="33"/>
            <w:vAlign w:val="center"/>
            <w:hideMark/>
          </w:tcPr>
          <w:p w14:paraId="77904182" w14:textId="7491D4F9" w:rsidR="000A2EA1" w:rsidRPr="00653A4A" w:rsidRDefault="00D249B5"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hAnsiTheme="majorHAnsi" w:cstheme="majorHAnsi"/>
                <w:color w:val="000000"/>
                <w:sz w:val="18"/>
                <w:szCs w:val="18"/>
                <w:lang w:val="sr-Cyrl-RS"/>
              </w:rPr>
              <w:t>К</w:t>
            </w:r>
            <w:proofErr w:type="spellStart"/>
            <w:r w:rsidR="000A2EA1" w:rsidRPr="00653A4A">
              <w:rPr>
                <w:rFonts w:asciiTheme="majorHAnsi" w:hAnsiTheme="majorHAnsi" w:cstheme="majorHAnsi"/>
                <w:color w:val="000000"/>
                <w:sz w:val="18"/>
                <w:szCs w:val="18"/>
              </w:rPr>
              <w:t>атастарска</w:t>
            </w:r>
            <w:proofErr w:type="spellEnd"/>
            <w:r w:rsidR="000A2EA1" w:rsidRPr="00653A4A">
              <w:rPr>
                <w:rFonts w:asciiTheme="majorHAnsi" w:hAnsiTheme="majorHAnsi" w:cstheme="majorHAnsi"/>
                <w:color w:val="000000"/>
                <w:sz w:val="18"/>
                <w:szCs w:val="18"/>
              </w:rPr>
              <w:t xml:space="preserve"> </w:t>
            </w:r>
            <w:proofErr w:type="spellStart"/>
            <w:r w:rsidR="000A2EA1" w:rsidRPr="00653A4A">
              <w:rPr>
                <w:rFonts w:asciiTheme="majorHAnsi" w:hAnsiTheme="majorHAnsi" w:cstheme="majorHAnsi"/>
                <w:color w:val="000000"/>
                <w:sz w:val="18"/>
                <w:szCs w:val="18"/>
              </w:rPr>
              <w:t>општина</w:t>
            </w:r>
            <w:proofErr w:type="spellEnd"/>
          </w:p>
        </w:tc>
      </w:tr>
      <w:tr w:rsidR="00D249B5" w:rsidRPr="00653A4A" w14:paraId="44BEB6C6" w14:textId="77777777" w:rsidTr="00A5319A">
        <w:trPr>
          <w:trHeight w:val="23"/>
        </w:trPr>
        <w:tc>
          <w:tcPr>
            <w:tcW w:w="3968" w:type="dxa"/>
            <w:hideMark/>
          </w:tcPr>
          <w:p w14:paraId="260D557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Ватин</w:t>
            </w:r>
            <w:proofErr w:type="spellEnd"/>
          </w:p>
        </w:tc>
        <w:tc>
          <w:tcPr>
            <w:tcW w:w="5079" w:type="dxa"/>
            <w:hideMark/>
          </w:tcPr>
          <w:p w14:paraId="68955A8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Ватин</w:t>
            </w:r>
            <w:proofErr w:type="spellEnd"/>
          </w:p>
        </w:tc>
      </w:tr>
      <w:tr w:rsidR="00D249B5" w:rsidRPr="00653A4A" w14:paraId="7876526B" w14:textId="77777777" w:rsidTr="00A5319A">
        <w:trPr>
          <w:trHeight w:val="23"/>
        </w:trPr>
        <w:tc>
          <w:tcPr>
            <w:tcW w:w="3968" w:type="dxa"/>
            <w:hideMark/>
          </w:tcPr>
          <w:p w14:paraId="63769994"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Велико</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Средиште</w:t>
            </w:r>
            <w:proofErr w:type="spellEnd"/>
          </w:p>
        </w:tc>
        <w:tc>
          <w:tcPr>
            <w:tcW w:w="5079" w:type="dxa"/>
            <w:hideMark/>
          </w:tcPr>
          <w:p w14:paraId="57EE9FD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Велико</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Средиште</w:t>
            </w:r>
            <w:proofErr w:type="spellEnd"/>
          </w:p>
        </w:tc>
      </w:tr>
      <w:tr w:rsidR="00D249B5" w:rsidRPr="00653A4A" w14:paraId="7108B32E" w14:textId="77777777" w:rsidTr="00A5319A">
        <w:trPr>
          <w:trHeight w:val="23"/>
        </w:trPr>
        <w:tc>
          <w:tcPr>
            <w:tcW w:w="3968" w:type="dxa"/>
            <w:hideMark/>
          </w:tcPr>
          <w:p w14:paraId="6E44BAD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Влајковац</w:t>
            </w:r>
            <w:proofErr w:type="spellEnd"/>
          </w:p>
        </w:tc>
        <w:tc>
          <w:tcPr>
            <w:tcW w:w="5079" w:type="dxa"/>
            <w:hideMark/>
          </w:tcPr>
          <w:p w14:paraId="5DC1DB5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Влајковац</w:t>
            </w:r>
            <w:proofErr w:type="spellEnd"/>
          </w:p>
        </w:tc>
      </w:tr>
      <w:tr w:rsidR="00D249B5" w:rsidRPr="00653A4A" w14:paraId="724AF6D5" w14:textId="77777777" w:rsidTr="00A5319A">
        <w:trPr>
          <w:trHeight w:val="23"/>
        </w:trPr>
        <w:tc>
          <w:tcPr>
            <w:tcW w:w="3968" w:type="dxa"/>
            <w:hideMark/>
          </w:tcPr>
          <w:p w14:paraId="75CEE15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Војводинци</w:t>
            </w:r>
            <w:proofErr w:type="spellEnd"/>
          </w:p>
        </w:tc>
        <w:tc>
          <w:tcPr>
            <w:tcW w:w="5079" w:type="dxa"/>
            <w:hideMark/>
          </w:tcPr>
          <w:p w14:paraId="1CA7F41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Војводинци</w:t>
            </w:r>
            <w:proofErr w:type="spellEnd"/>
          </w:p>
        </w:tc>
      </w:tr>
      <w:tr w:rsidR="00D249B5" w:rsidRPr="00653A4A" w14:paraId="56791983" w14:textId="77777777" w:rsidTr="00A5319A">
        <w:trPr>
          <w:trHeight w:val="23"/>
        </w:trPr>
        <w:tc>
          <w:tcPr>
            <w:tcW w:w="3968" w:type="dxa"/>
            <w:hideMark/>
          </w:tcPr>
          <w:p w14:paraId="40EC2E3C" w14:textId="380E22D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val="sr-Cyrl-RS" w:eastAsia="en-US"/>
              </w:rPr>
            </w:pPr>
            <w:proofErr w:type="spellStart"/>
            <w:r w:rsidRPr="00653A4A">
              <w:rPr>
                <w:rFonts w:asciiTheme="majorHAnsi" w:eastAsia="Times New Roman" w:hAnsiTheme="majorHAnsi" w:cstheme="majorHAnsi"/>
                <w:color w:val="000000"/>
                <w:sz w:val="18"/>
                <w:szCs w:val="18"/>
                <w:lang w:eastAsia="en-US"/>
              </w:rPr>
              <w:t>Вршац</w:t>
            </w:r>
            <w:proofErr w:type="spellEnd"/>
            <w:r w:rsidR="003902B8" w:rsidRPr="00653A4A">
              <w:rPr>
                <w:rFonts w:asciiTheme="majorHAnsi" w:eastAsia="Times New Roman" w:hAnsiTheme="majorHAnsi" w:cstheme="majorHAnsi"/>
                <w:color w:val="000000"/>
                <w:sz w:val="18"/>
                <w:szCs w:val="18"/>
                <w:lang w:val="sr-Cyrl-RS" w:eastAsia="en-US"/>
              </w:rPr>
              <w:t xml:space="preserve"> – уже градско језгро</w:t>
            </w:r>
          </w:p>
        </w:tc>
        <w:tc>
          <w:tcPr>
            <w:tcW w:w="5079" w:type="dxa"/>
            <w:hideMark/>
          </w:tcPr>
          <w:p w14:paraId="3FB67A28" w14:textId="10CDB3B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val="sr-Cyrl-RS" w:eastAsia="en-US"/>
              </w:rPr>
            </w:pPr>
            <w:proofErr w:type="spellStart"/>
            <w:r w:rsidRPr="00653A4A">
              <w:rPr>
                <w:rFonts w:asciiTheme="majorHAnsi" w:eastAsia="Times New Roman" w:hAnsiTheme="majorHAnsi" w:cstheme="majorHAnsi"/>
                <w:color w:val="000000"/>
                <w:sz w:val="18"/>
                <w:szCs w:val="18"/>
                <w:lang w:eastAsia="en-US"/>
              </w:rPr>
              <w:t>Вршац</w:t>
            </w:r>
            <w:proofErr w:type="spellEnd"/>
            <w:r w:rsidR="003902B8" w:rsidRPr="00653A4A">
              <w:rPr>
                <w:rFonts w:asciiTheme="majorHAnsi" w:eastAsia="Times New Roman" w:hAnsiTheme="majorHAnsi" w:cstheme="majorHAnsi"/>
                <w:color w:val="000000"/>
                <w:sz w:val="18"/>
                <w:szCs w:val="18"/>
                <w:lang w:val="sr-Cyrl-RS" w:eastAsia="en-US"/>
              </w:rPr>
              <w:t xml:space="preserve"> – уже градско језгро</w:t>
            </w:r>
          </w:p>
        </w:tc>
      </w:tr>
      <w:tr w:rsidR="00D249B5" w:rsidRPr="00653A4A" w14:paraId="29DFC9D6" w14:textId="77777777" w:rsidTr="00A5319A">
        <w:trPr>
          <w:trHeight w:val="23"/>
        </w:trPr>
        <w:tc>
          <w:tcPr>
            <w:tcW w:w="3968" w:type="dxa"/>
            <w:hideMark/>
          </w:tcPr>
          <w:p w14:paraId="7ED48D47"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Вршачки</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Ритови</w:t>
            </w:r>
            <w:proofErr w:type="spellEnd"/>
          </w:p>
        </w:tc>
        <w:tc>
          <w:tcPr>
            <w:tcW w:w="5079" w:type="dxa"/>
            <w:hideMark/>
          </w:tcPr>
          <w:p w14:paraId="3B3CE311" w14:textId="77777777" w:rsidR="000A2EA1" w:rsidRPr="00653A4A" w:rsidRDefault="000A2EA1" w:rsidP="000A2EA1">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 </w:t>
            </w:r>
          </w:p>
        </w:tc>
      </w:tr>
      <w:tr w:rsidR="00D249B5" w:rsidRPr="00653A4A" w14:paraId="1A3378C6" w14:textId="77777777" w:rsidTr="00A5319A">
        <w:trPr>
          <w:trHeight w:val="23"/>
        </w:trPr>
        <w:tc>
          <w:tcPr>
            <w:tcW w:w="3968" w:type="dxa"/>
            <w:hideMark/>
          </w:tcPr>
          <w:p w14:paraId="094ED53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Гудурица</w:t>
            </w:r>
            <w:proofErr w:type="spellEnd"/>
          </w:p>
        </w:tc>
        <w:tc>
          <w:tcPr>
            <w:tcW w:w="5079" w:type="dxa"/>
            <w:hideMark/>
          </w:tcPr>
          <w:p w14:paraId="30572502"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Гудурица</w:t>
            </w:r>
            <w:proofErr w:type="spellEnd"/>
          </w:p>
        </w:tc>
      </w:tr>
      <w:tr w:rsidR="00D249B5" w:rsidRPr="00653A4A" w14:paraId="1496B619" w14:textId="77777777" w:rsidTr="00A5319A">
        <w:trPr>
          <w:trHeight w:val="23"/>
        </w:trPr>
        <w:tc>
          <w:tcPr>
            <w:tcW w:w="3968" w:type="dxa"/>
            <w:hideMark/>
          </w:tcPr>
          <w:p w14:paraId="43ACFC80"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Загајица</w:t>
            </w:r>
            <w:proofErr w:type="spellEnd"/>
          </w:p>
        </w:tc>
        <w:tc>
          <w:tcPr>
            <w:tcW w:w="5079" w:type="dxa"/>
            <w:hideMark/>
          </w:tcPr>
          <w:p w14:paraId="5E5F99A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Загајица</w:t>
            </w:r>
            <w:proofErr w:type="spellEnd"/>
          </w:p>
        </w:tc>
      </w:tr>
      <w:tr w:rsidR="00D249B5" w:rsidRPr="00653A4A" w14:paraId="560725FF" w14:textId="77777777" w:rsidTr="00A5319A">
        <w:trPr>
          <w:trHeight w:val="23"/>
        </w:trPr>
        <w:tc>
          <w:tcPr>
            <w:tcW w:w="3968" w:type="dxa"/>
            <w:hideMark/>
          </w:tcPr>
          <w:p w14:paraId="74D49E6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Избиште</w:t>
            </w:r>
            <w:proofErr w:type="spellEnd"/>
          </w:p>
        </w:tc>
        <w:tc>
          <w:tcPr>
            <w:tcW w:w="5079" w:type="dxa"/>
            <w:hideMark/>
          </w:tcPr>
          <w:p w14:paraId="1BCE57B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Избиште</w:t>
            </w:r>
            <w:proofErr w:type="spellEnd"/>
          </w:p>
        </w:tc>
      </w:tr>
      <w:tr w:rsidR="00D249B5" w:rsidRPr="00653A4A" w14:paraId="05B3775D" w14:textId="77777777" w:rsidTr="00A5319A">
        <w:trPr>
          <w:trHeight w:val="23"/>
        </w:trPr>
        <w:tc>
          <w:tcPr>
            <w:tcW w:w="3968" w:type="dxa"/>
            <w:hideMark/>
          </w:tcPr>
          <w:p w14:paraId="6B499BC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Јабланка</w:t>
            </w:r>
            <w:proofErr w:type="spellEnd"/>
          </w:p>
        </w:tc>
        <w:tc>
          <w:tcPr>
            <w:tcW w:w="5079" w:type="dxa"/>
            <w:hideMark/>
          </w:tcPr>
          <w:p w14:paraId="01E9E99A"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Јабланка</w:t>
            </w:r>
            <w:proofErr w:type="spellEnd"/>
          </w:p>
        </w:tc>
      </w:tr>
      <w:tr w:rsidR="00D249B5" w:rsidRPr="00653A4A" w14:paraId="715E9399" w14:textId="77777777" w:rsidTr="00A5319A">
        <w:trPr>
          <w:trHeight w:val="23"/>
        </w:trPr>
        <w:tc>
          <w:tcPr>
            <w:tcW w:w="3968" w:type="dxa"/>
            <w:hideMark/>
          </w:tcPr>
          <w:p w14:paraId="50F6EA07"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Куштиљ</w:t>
            </w:r>
            <w:proofErr w:type="spellEnd"/>
          </w:p>
        </w:tc>
        <w:tc>
          <w:tcPr>
            <w:tcW w:w="5079" w:type="dxa"/>
            <w:hideMark/>
          </w:tcPr>
          <w:p w14:paraId="2B7CE4B4"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Куштиљ</w:t>
            </w:r>
            <w:proofErr w:type="spellEnd"/>
          </w:p>
        </w:tc>
      </w:tr>
      <w:tr w:rsidR="00D249B5" w:rsidRPr="00653A4A" w14:paraId="393382A1" w14:textId="77777777" w:rsidTr="00A5319A">
        <w:trPr>
          <w:trHeight w:val="23"/>
        </w:trPr>
        <w:tc>
          <w:tcPr>
            <w:tcW w:w="3968" w:type="dxa"/>
            <w:hideMark/>
          </w:tcPr>
          <w:p w14:paraId="545135F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Мали</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Жам</w:t>
            </w:r>
            <w:proofErr w:type="spellEnd"/>
          </w:p>
        </w:tc>
        <w:tc>
          <w:tcPr>
            <w:tcW w:w="5079" w:type="dxa"/>
            <w:hideMark/>
          </w:tcPr>
          <w:p w14:paraId="4A9109D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Мали</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Жам</w:t>
            </w:r>
            <w:proofErr w:type="spellEnd"/>
          </w:p>
        </w:tc>
      </w:tr>
      <w:tr w:rsidR="00D249B5" w:rsidRPr="00653A4A" w14:paraId="145BA48B" w14:textId="77777777" w:rsidTr="00A5319A">
        <w:trPr>
          <w:trHeight w:val="23"/>
        </w:trPr>
        <w:tc>
          <w:tcPr>
            <w:tcW w:w="3968" w:type="dxa"/>
            <w:hideMark/>
          </w:tcPr>
          <w:p w14:paraId="0827283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Мало</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Средиште</w:t>
            </w:r>
            <w:proofErr w:type="spellEnd"/>
          </w:p>
        </w:tc>
        <w:tc>
          <w:tcPr>
            <w:tcW w:w="5079" w:type="dxa"/>
            <w:hideMark/>
          </w:tcPr>
          <w:p w14:paraId="613DA12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Мало</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Средиште</w:t>
            </w:r>
            <w:proofErr w:type="spellEnd"/>
          </w:p>
        </w:tc>
      </w:tr>
      <w:tr w:rsidR="00D249B5" w:rsidRPr="00653A4A" w14:paraId="4876BFED" w14:textId="77777777" w:rsidTr="00A5319A">
        <w:trPr>
          <w:trHeight w:val="23"/>
        </w:trPr>
        <w:tc>
          <w:tcPr>
            <w:tcW w:w="3968" w:type="dxa"/>
            <w:hideMark/>
          </w:tcPr>
          <w:p w14:paraId="1AC42065"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Марковац</w:t>
            </w:r>
            <w:proofErr w:type="spellEnd"/>
          </w:p>
        </w:tc>
        <w:tc>
          <w:tcPr>
            <w:tcW w:w="5079" w:type="dxa"/>
            <w:hideMark/>
          </w:tcPr>
          <w:p w14:paraId="711B897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Марковац</w:t>
            </w:r>
            <w:proofErr w:type="spellEnd"/>
          </w:p>
        </w:tc>
      </w:tr>
      <w:tr w:rsidR="00D249B5" w:rsidRPr="00653A4A" w14:paraId="15442202" w14:textId="77777777" w:rsidTr="00A5319A">
        <w:trPr>
          <w:trHeight w:val="23"/>
        </w:trPr>
        <w:tc>
          <w:tcPr>
            <w:tcW w:w="3968" w:type="dxa"/>
            <w:hideMark/>
          </w:tcPr>
          <w:p w14:paraId="0EADCB6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Месић</w:t>
            </w:r>
            <w:proofErr w:type="spellEnd"/>
          </w:p>
        </w:tc>
        <w:tc>
          <w:tcPr>
            <w:tcW w:w="5079" w:type="dxa"/>
            <w:hideMark/>
          </w:tcPr>
          <w:p w14:paraId="3C61F6C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Месић</w:t>
            </w:r>
            <w:proofErr w:type="spellEnd"/>
          </w:p>
        </w:tc>
      </w:tr>
      <w:tr w:rsidR="00D249B5" w:rsidRPr="00653A4A" w14:paraId="38F46A2B" w14:textId="77777777" w:rsidTr="00A5319A">
        <w:trPr>
          <w:trHeight w:val="23"/>
        </w:trPr>
        <w:tc>
          <w:tcPr>
            <w:tcW w:w="3968" w:type="dxa"/>
            <w:hideMark/>
          </w:tcPr>
          <w:p w14:paraId="71D95CA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Орешац</w:t>
            </w:r>
            <w:proofErr w:type="spellEnd"/>
          </w:p>
        </w:tc>
        <w:tc>
          <w:tcPr>
            <w:tcW w:w="5079" w:type="dxa"/>
            <w:hideMark/>
          </w:tcPr>
          <w:p w14:paraId="3AC52A4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Орешац</w:t>
            </w:r>
            <w:proofErr w:type="spellEnd"/>
          </w:p>
        </w:tc>
      </w:tr>
      <w:tr w:rsidR="00D249B5" w:rsidRPr="00653A4A" w14:paraId="3DA59743" w14:textId="77777777" w:rsidTr="00A5319A">
        <w:trPr>
          <w:trHeight w:val="23"/>
        </w:trPr>
        <w:tc>
          <w:tcPr>
            <w:tcW w:w="3968" w:type="dxa"/>
            <w:hideMark/>
          </w:tcPr>
          <w:p w14:paraId="1399D52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Павлиш</w:t>
            </w:r>
            <w:proofErr w:type="spellEnd"/>
          </w:p>
        </w:tc>
        <w:tc>
          <w:tcPr>
            <w:tcW w:w="5079" w:type="dxa"/>
            <w:hideMark/>
          </w:tcPr>
          <w:p w14:paraId="0F940C39"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Павлиш</w:t>
            </w:r>
            <w:proofErr w:type="spellEnd"/>
          </w:p>
        </w:tc>
      </w:tr>
      <w:tr w:rsidR="00D249B5" w:rsidRPr="00653A4A" w14:paraId="32FABE9D" w14:textId="77777777" w:rsidTr="00A5319A">
        <w:trPr>
          <w:trHeight w:val="23"/>
        </w:trPr>
        <w:tc>
          <w:tcPr>
            <w:tcW w:w="3968" w:type="dxa"/>
            <w:hideMark/>
          </w:tcPr>
          <w:p w14:paraId="14A8B3C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Парта</w:t>
            </w:r>
            <w:proofErr w:type="spellEnd"/>
          </w:p>
        </w:tc>
        <w:tc>
          <w:tcPr>
            <w:tcW w:w="5079" w:type="dxa"/>
            <w:hideMark/>
          </w:tcPr>
          <w:p w14:paraId="27062D0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Парта</w:t>
            </w:r>
            <w:proofErr w:type="spellEnd"/>
          </w:p>
        </w:tc>
      </w:tr>
      <w:tr w:rsidR="00D249B5" w:rsidRPr="00653A4A" w14:paraId="0C8700D1" w14:textId="77777777" w:rsidTr="00A5319A">
        <w:trPr>
          <w:trHeight w:val="23"/>
        </w:trPr>
        <w:tc>
          <w:tcPr>
            <w:tcW w:w="3968" w:type="dxa"/>
            <w:hideMark/>
          </w:tcPr>
          <w:p w14:paraId="586F48A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Потпорањ</w:t>
            </w:r>
            <w:proofErr w:type="spellEnd"/>
          </w:p>
        </w:tc>
        <w:tc>
          <w:tcPr>
            <w:tcW w:w="5079" w:type="dxa"/>
            <w:hideMark/>
          </w:tcPr>
          <w:p w14:paraId="4044052A"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Потпорањ</w:t>
            </w:r>
            <w:proofErr w:type="spellEnd"/>
          </w:p>
        </w:tc>
      </w:tr>
      <w:tr w:rsidR="00D249B5" w:rsidRPr="00653A4A" w14:paraId="5F4F5F15" w14:textId="77777777" w:rsidTr="00A5319A">
        <w:trPr>
          <w:trHeight w:val="23"/>
        </w:trPr>
        <w:tc>
          <w:tcPr>
            <w:tcW w:w="3968" w:type="dxa"/>
            <w:hideMark/>
          </w:tcPr>
          <w:p w14:paraId="3236FC4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Ритишево</w:t>
            </w:r>
            <w:proofErr w:type="spellEnd"/>
          </w:p>
        </w:tc>
        <w:tc>
          <w:tcPr>
            <w:tcW w:w="5079" w:type="dxa"/>
            <w:hideMark/>
          </w:tcPr>
          <w:p w14:paraId="027861D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Ритишево</w:t>
            </w:r>
            <w:proofErr w:type="spellEnd"/>
          </w:p>
        </w:tc>
      </w:tr>
      <w:tr w:rsidR="00D249B5" w:rsidRPr="00653A4A" w14:paraId="17FC2F14" w14:textId="77777777" w:rsidTr="00A5319A">
        <w:trPr>
          <w:trHeight w:val="23"/>
        </w:trPr>
        <w:tc>
          <w:tcPr>
            <w:tcW w:w="3968" w:type="dxa"/>
            <w:hideMark/>
          </w:tcPr>
          <w:p w14:paraId="02FF95E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Сочица</w:t>
            </w:r>
            <w:proofErr w:type="spellEnd"/>
          </w:p>
        </w:tc>
        <w:tc>
          <w:tcPr>
            <w:tcW w:w="5079" w:type="dxa"/>
            <w:hideMark/>
          </w:tcPr>
          <w:p w14:paraId="22259CC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Сочица</w:t>
            </w:r>
            <w:proofErr w:type="spellEnd"/>
            <w:r w:rsidRPr="00653A4A">
              <w:rPr>
                <w:rFonts w:asciiTheme="majorHAnsi" w:eastAsia="Times New Roman" w:hAnsiTheme="majorHAnsi" w:cstheme="majorHAnsi"/>
                <w:color w:val="000000"/>
                <w:sz w:val="18"/>
                <w:szCs w:val="18"/>
                <w:lang w:eastAsia="en-US"/>
              </w:rPr>
              <w:t xml:space="preserve"> I</w:t>
            </w:r>
          </w:p>
        </w:tc>
      </w:tr>
      <w:tr w:rsidR="00D249B5" w:rsidRPr="00653A4A" w14:paraId="5E10D195" w14:textId="77777777" w:rsidTr="00A5319A">
        <w:trPr>
          <w:trHeight w:val="23"/>
        </w:trPr>
        <w:tc>
          <w:tcPr>
            <w:tcW w:w="3968" w:type="dxa"/>
            <w:hideMark/>
          </w:tcPr>
          <w:p w14:paraId="40A6BFE6" w14:textId="77777777" w:rsidR="000A2EA1" w:rsidRPr="00653A4A" w:rsidRDefault="000A2EA1" w:rsidP="000A2EA1">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 </w:t>
            </w:r>
          </w:p>
        </w:tc>
        <w:tc>
          <w:tcPr>
            <w:tcW w:w="5079" w:type="dxa"/>
            <w:hideMark/>
          </w:tcPr>
          <w:p w14:paraId="581CA5C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Сочица</w:t>
            </w:r>
            <w:proofErr w:type="spellEnd"/>
            <w:r w:rsidRPr="00653A4A">
              <w:rPr>
                <w:rFonts w:asciiTheme="majorHAnsi" w:eastAsia="Times New Roman" w:hAnsiTheme="majorHAnsi" w:cstheme="majorHAnsi"/>
                <w:color w:val="000000"/>
                <w:sz w:val="18"/>
                <w:szCs w:val="18"/>
                <w:lang w:eastAsia="en-US"/>
              </w:rPr>
              <w:t xml:space="preserve"> II</w:t>
            </w:r>
          </w:p>
        </w:tc>
      </w:tr>
      <w:tr w:rsidR="00D249B5" w:rsidRPr="00653A4A" w14:paraId="46F42B33" w14:textId="77777777" w:rsidTr="00A5319A">
        <w:trPr>
          <w:trHeight w:val="23"/>
        </w:trPr>
        <w:tc>
          <w:tcPr>
            <w:tcW w:w="3968" w:type="dxa"/>
            <w:hideMark/>
          </w:tcPr>
          <w:p w14:paraId="4645187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Стража</w:t>
            </w:r>
            <w:proofErr w:type="spellEnd"/>
          </w:p>
        </w:tc>
        <w:tc>
          <w:tcPr>
            <w:tcW w:w="5079" w:type="dxa"/>
            <w:hideMark/>
          </w:tcPr>
          <w:p w14:paraId="63C9920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Стража</w:t>
            </w:r>
            <w:proofErr w:type="spellEnd"/>
          </w:p>
        </w:tc>
      </w:tr>
      <w:tr w:rsidR="00D249B5" w:rsidRPr="00653A4A" w14:paraId="22856CB0" w14:textId="77777777" w:rsidTr="00A5319A">
        <w:trPr>
          <w:trHeight w:val="23"/>
        </w:trPr>
        <w:tc>
          <w:tcPr>
            <w:tcW w:w="3968" w:type="dxa"/>
            <w:hideMark/>
          </w:tcPr>
          <w:p w14:paraId="202A2BC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Уљма</w:t>
            </w:r>
            <w:proofErr w:type="spellEnd"/>
          </w:p>
        </w:tc>
        <w:tc>
          <w:tcPr>
            <w:tcW w:w="5079" w:type="dxa"/>
            <w:hideMark/>
          </w:tcPr>
          <w:p w14:paraId="0CDD57F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Уљма</w:t>
            </w:r>
            <w:proofErr w:type="spellEnd"/>
          </w:p>
        </w:tc>
      </w:tr>
      <w:tr w:rsidR="00D249B5" w:rsidRPr="00653A4A" w14:paraId="32805B24" w14:textId="77777777" w:rsidTr="00A5319A">
        <w:trPr>
          <w:trHeight w:val="23"/>
        </w:trPr>
        <w:tc>
          <w:tcPr>
            <w:tcW w:w="3968" w:type="dxa"/>
            <w:hideMark/>
          </w:tcPr>
          <w:p w14:paraId="73A7655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Шушара</w:t>
            </w:r>
            <w:proofErr w:type="spellEnd"/>
          </w:p>
        </w:tc>
        <w:tc>
          <w:tcPr>
            <w:tcW w:w="5079" w:type="dxa"/>
            <w:hideMark/>
          </w:tcPr>
          <w:p w14:paraId="77E8A149"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Шушара</w:t>
            </w:r>
            <w:proofErr w:type="spellEnd"/>
          </w:p>
        </w:tc>
      </w:tr>
    </w:tbl>
    <w:p w14:paraId="6786F6BA" w14:textId="284683F8" w:rsidR="00EB1BEE" w:rsidRPr="00653A4A" w:rsidRDefault="000A2EA1" w:rsidP="00E617C6">
      <w:pPr>
        <w:jc w:val="both"/>
        <w:rPr>
          <w:rFonts w:asciiTheme="majorHAnsi" w:hAnsiTheme="majorHAnsi" w:cstheme="majorHAnsi"/>
          <w:i/>
          <w:iCs/>
          <w:sz w:val="18"/>
          <w:szCs w:val="18"/>
          <w:lang w:val="sr-Cyrl-RS"/>
        </w:rPr>
      </w:pPr>
      <w:r w:rsidRPr="00653A4A">
        <w:rPr>
          <w:rFonts w:asciiTheme="majorHAnsi" w:hAnsiTheme="majorHAnsi" w:cstheme="majorHAnsi"/>
          <w:i/>
          <w:iCs/>
          <w:sz w:val="18"/>
          <w:szCs w:val="18"/>
          <w:lang w:val="sr-Cyrl-RS"/>
        </w:rPr>
        <w:t>Извор: Информатор о раду града Вршца</w:t>
      </w:r>
    </w:p>
    <w:p w14:paraId="54795D28" w14:textId="7EDE8CC6" w:rsidR="0042014D" w:rsidRPr="004E4901" w:rsidRDefault="00B100E0" w:rsidP="004E4901">
      <w:pPr>
        <w:jc w:val="both"/>
        <w:rPr>
          <w:rFonts w:asciiTheme="majorHAnsi" w:hAnsiTheme="majorHAnsi" w:cstheme="majorHAnsi"/>
          <w:lang w:val="sr-Cyrl-RS"/>
        </w:rPr>
      </w:pPr>
      <w:r w:rsidRPr="008C6179">
        <w:rPr>
          <w:rFonts w:asciiTheme="majorHAnsi" w:hAnsiTheme="majorHAnsi" w:cstheme="majorHAnsi"/>
          <w:lang w:val="sr-Cyrl-RS"/>
        </w:rPr>
        <w:lastRenderedPageBreak/>
        <w:t>П</w:t>
      </w:r>
      <w:r w:rsidR="00690FEB" w:rsidRPr="008C6179">
        <w:rPr>
          <w:rFonts w:asciiTheme="majorHAnsi" w:hAnsiTheme="majorHAnsi" w:cstheme="majorHAnsi"/>
          <w:lang w:val="sr-Cyrl-RS"/>
        </w:rPr>
        <w:t xml:space="preserve">рема подацима Републичког завода за статистику </w:t>
      </w:r>
      <w:r w:rsidRPr="008C6179">
        <w:rPr>
          <w:rFonts w:asciiTheme="majorHAnsi" w:hAnsiTheme="majorHAnsi" w:cstheme="majorHAnsi"/>
          <w:lang w:val="sr-Cyrl-RS"/>
        </w:rPr>
        <w:t>за</w:t>
      </w:r>
      <w:r w:rsidR="00690FEB" w:rsidRPr="008C6179">
        <w:rPr>
          <w:rFonts w:asciiTheme="majorHAnsi" w:hAnsiTheme="majorHAnsi" w:cstheme="majorHAnsi"/>
          <w:lang w:val="sr-Cyrl-RS"/>
        </w:rPr>
        <w:t xml:space="preserve"> 2020. годин</w:t>
      </w:r>
      <w:r w:rsidRPr="008C6179">
        <w:rPr>
          <w:rFonts w:asciiTheme="majorHAnsi" w:hAnsiTheme="majorHAnsi" w:cstheme="majorHAnsi"/>
          <w:lang w:val="sr-Cyrl-RS"/>
        </w:rPr>
        <w:t>у, у Вршцу</w:t>
      </w:r>
      <w:r w:rsidR="00690FEB" w:rsidRPr="008C6179">
        <w:rPr>
          <w:rFonts w:asciiTheme="majorHAnsi" w:hAnsiTheme="majorHAnsi" w:cstheme="majorHAnsi"/>
          <w:lang w:val="sr-Cyrl-RS"/>
        </w:rPr>
        <w:t xml:space="preserve"> живи укупно 48.514 становника</w:t>
      </w:r>
      <w:r w:rsidR="00467936" w:rsidRPr="008C6179">
        <w:rPr>
          <w:rFonts w:asciiTheme="majorHAnsi" w:hAnsiTheme="majorHAnsi" w:cstheme="majorHAnsi"/>
          <w:lang w:val="sr-Latn-RS"/>
        </w:rPr>
        <w:t>,</w:t>
      </w:r>
      <w:r w:rsidR="00B57046" w:rsidRPr="008C6179">
        <w:rPr>
          <w:rFonts w:asciiTheme="majorHAnsi" w:hAnsiTheme="majorHAnsi" w:cstheme="majorHAnsi"/>
          <w:lang w:val="sr-Cyrl-RS"/>
        </w:rPr>
        <w:t xml:space="preserve"> на основу чега густина насељености</w:t>
      </w:r>
      <w:r w:rsidR="006F01E1" w:rsidRPr="008C6179">
        <w:rPr>
          <w:rFonts w:asciiTheme="majorHAnsi" w:hAnsiTheme="majorHAnsi" w:cstheme="majorHAnsi"/>
          <w:lang w:val="sr-Cyrl-RS"/>
        </w:rPr>
        <w:t xml:space="preserve"> износи</w:t>
      </w:r>
      <w:r w:rsidR="00B57046" w:rsidRPr="008C6179">
        <w:rPr>
          <w:rFonts w:asciiTheme="majorHAnsi" w:hAnsiTheme="majorHAnsi" w:cstheme="majorHAnsi"/>
          <w:lang w:val="sr-Cyrl-RS"/>
        </w:rPr>
        <w:t xml:space="preserve"> 61 становник/</w:t>
      </w:r>
      <w:r w:rsidR="00B57046" w:rsidRPr="008C6179">
        <w:rPr>
          <w:rFonts w:asciiTheme="majorHAnsi" w:hAnsiTheme="majorHAnsi" w:cstheme="majorHAnsi"/>
          <w:lang w:val="sr-Latn-RS"/>
        </w:rPr>
        <w:t>km</w:t>
      </w:r>
      <w:r w:rsidR="00B57046" w:rsidRPr="008C6179">
        <w:rPr>
          <w:rFonts w:asciiTheme="majorHAnsi" w:hAnsiTheme="majorHAnsi" w:cstheme="majorHAnsi"/>
          <w:vertAlign w:val="superscript"/>
          <w:lang w:val="sr-Cyrl-RS"/>
        </w:rPr>
        <w:t>2</w:t>
      </w:r>
      <w:r w:rsidR="00690FEB" w:rsidRPr="008C6179">
        <w:rPr>
          <w:rFonts w:asciiTheme="majorHAnsi" w:hAnsiTheme="majorHAnsi" w:cstheme="majorHAnsi"/>
          <w:lang w:val="sr-Cyrl-RS"/>
        </w:rPr>
        <w:t xml:space="preserve">. </w:t>
      </w:r>
      <w:r w:rsidR="00BD7BA1" w:rsidRPr="008C6179">
        <w:rPr>
          <w:rFonts w:asciiTheme="majorHAnsi" w:hAnsiTheme="majorHAnsi" w:cstheme="majorHAnsi"/>
          <w:lang w:val="sr-Cyrl-RS"/>
        </w:rPr>
        <w:t xml:space="preserve">Град </w:t>
      </w:r>
      <w:r w:rsidR="00690FEB" w:rsidRPr="008C6179">
        <w:rPr>
          <w:rFonts w:asciiTheme="majorHAnsi" w:hAnsiTheme="majorHAnsi" w:cstheme="majorHAnsi"/>
          <w:lang w:val="sr-Cyrl-RS"/>
        </w:rPr>
        <w:t xml:space="preserve">Вршац </w:t>
      </w:r>
      <w:r w:rsidR="008227B5" w:rsidRPr="008C6179">
        <w:rPr>
          <w:rFonts w:asciiTheme="majorHAnsi" w:hAnsiTheme="majorHAnsi" w:cstheme="majorHAnsi"/>
          <w:lang w:val="sr-Cyrl-RS"/>
        </w:rPr>
        <w:t xml:space="preserve">доприноси </w:t>
      </w:r>
      <w:r w:rsidR="00BD7BA1" w:rsidRPr="008C6179">
        <w:rPr>
          <w:rFonts w:asciiTheme="majorHAnsi" w:hAnsiTheme="majorHAnsi" w:cstheme="majorHAnsi"/>
          <w:lang w:val="sr-Cyrl-RS"/>
        </w:rPr>
        <w:t xml:space="preserve">са 17,62% укупном броју становника јужнобанатске области, а са 2,64% </w:t>
      </w:r>
      <w:r w:rsidR="006F01E1" w:rsidRPr="008C6179">
        <w:rPr>
          <w:rFonts w:asciiTheme="majorHAnsi" w:hAnsiTheme="majorHAnsi" w:cstheme="majorHAnsi"/>
          <w:lang w:val="sr-Cyrl-RS"/>
        </w:rPr>
        <w:t xml:space="preserve">укупном </w:t>
      </w:r>
      <w:r w:rsidR="00BD7BA1" w:rsidRPr="008C6179">
        <w:rPr>
          <w:rFonts w:asciiTheme="majorHAnsi" w:hAnsiTheme="majorHAnsi" w:cstheme="majorHAnsi"/>
          <w:lang w:val="sr-Cyrl-RS"/>
        </w:rPr>
        <w:t xml:space="preserve">броју становника </w:t>
      </w:r>
      <w:r w:rsidR="004E4901">
        <w:rPr>
          <w:rFonts w:asciiTheme="majorHAnsi" w:hAnsiTheme="majorHAnsi" w:cstheme="majorHAnsi"/>
          <w:lang w:val="sr-Cyrl-RS"/>
        </w:rPr>
        <w:t>АП</w:t>
      </w:r>
      <w:r w:rsidR="00BD7BA1" w:rsidRPr="008C6179">
        <w:rPr>
          <w:rFonts w:asciiTheme="majorHAnsi" w:hAnsiTheme="majorHAnsi" w:cstheme="majorHAnsi"/>
          <w:lang w:val="sr-Cyrl-RS"/>
        </w:rPr>
        <w:t xml:space="preserve"> Војводине. </w:t>
      </w:r>
    </w:p>
    <w:p w14:paraId="17955B54" w14:textId="6BE32A1D" w:rsidR="0049234E" w:rsidRPr="00653A4A" w:rsidRDefault="00161CA1" w:rsidP="00BD7BA1">
      <w:pPr>
        <w:jc w:val="both"/>
        <w:rPr>
          <w:rFonts w:asciiTheme="majorHAnsi" w:hAnsiTheme="majorHAnsi" w:cstheme="majorHAnsi"/>
          <w:i/>
          <w:iCs/>
          <w:lang w:val="sr-Cyrl-RS"/>
        </w:rPr>
      </w:pPr>
      <w:r w:rsidRPr="00653A4A">
        <w:rPr>
          <w:rFonts w:asciiTheme="majorHAnsi" w:hAnsiTheme="majorHAnsi" w:cstheme="majorHAnsi"/>
          <w:i/>
          <w:iCs/>
          <w:lang w:val="sr-Cyrl-RS"/>
        </w:rPr>
        <w:t xml:space="preserve">Табела : </w:t>
      </w:r>
      <w:r w:rsidR="00820F32" w:rsidRPr="00653A4A">
        <w:rPr>
          <w:rFonts w:asciiTheme="majorHAnsi" w:hAnsiTheme="majorHAnsi" w:cstheme="majorHAnsi"/>
          <w:i/>
          <w:iCs/>
          <w:lang w:val="sr-Cyrl-RS"/>
        </w:rPr>
        <w:t>Упоредни преглед кретања броја стан</w:t>
      </w:r>
      <w:r w:rsidR="004E4901" w:rsidRPr="00653A4A">
        <w:rPr>
          <w:rFonts w:asciiTheme="majorHAnsi" w:hAnsiTheme="majorHAnsi" w:cstheme="majorHAnsi"/>
          <w:i/>
          <w:iCs/>
          <w:lang w:val="sr-Cyrl-RS"/>
        </w:rPr>
        <w:t>о</w:t>
      </w:r>
      <w:r w:rsidR="00820F32" w:rsidRPr="00653A4A">
        <w:rPr>
          <w:rFonts w:asciiTheme="majorHAnsi" w:hAnsiTheme="majorHAnsi" w:cstheme="majorHAnsi"/>
          <w:i/>
          <w:iCs/>
          <w:lang w:val="sr-Cyrl-RS"/>
        </w:rPr>
        <w:t>вника, према спроведеним пописима</w:t>
      </w:r>
      <w:r w:rsidR="004E4901" w:rsidRPr="00653A4A">
        <w:rPr>
          <w:rFonts w:asciiTheme="majorHAnsi" w:hAnsiTheme="majorHAnsi" w:cstheme="majorHAnsi"/>
          <w:i/>
          <w:iCs/>
          <w:lang w:val="sr-Cyrl-RS"/>
        </w:rPr>
        <w:t xml:space="preserve"> 1</w:t>
      </w:r>
      <w:r w:rsidRPr="00653A4A">
        <w:rPr>
          <w:rFonts w:asciiTheme="majorHAnsi" w:hAnsiTheme="majorHAnsi" w:cstheme="majorHAnsi"/>
          <w:i/>
          <w:iCs/>
          <w:lang w:val="sr-Cyrl-RS"/>
        </w:rPr>
        <w:t>991</w:t>
      </w:r>
      <w:r w:rsidR="0062560A" w:rsidRPr="00653A4A">
        <w:rPr>
          <w:rFonts w:asciiTheme="majorHAnsi" w:hAnsiTheme="majorHAnsi" w:cstheme="majorHAnsi"/>
          <w:i/>
          <w:iCs/>
          <w:lang w:val="sr-Cyrl-RS"/>
        </w:rPr>
        <w:t>.</w:t>
      </w:r>
      <w:r w:rsidR="007800F5" w:rsidRPr="00653A4A">
        <w:rPr>
          <w:rFonts w:asciiTheme="majorHAnsi" w:hAnsiTheme="majorHAnsi" w:cstheme="majorHAnsi"/>
          <w:i/>
          <w:iCs/>
          <w:lang w:val="sr-Cyrl-RS"/>
        </w:rPr>
        <w:t xml:space="preserve"> до </w:t>
      </w:r>
      <w:r w:rsidR="0062560A" w:rsidRPr="00653A4A">
        <w:rPr>
          <w:rFonts w:asciiTheme="majorHAnsi" w:hAnsiTheme="majorHAnsi" w:cstheme="majorHAnsi"/>
          <w:i/>
          <w:iCs/>
          <w:lang w:val="sr-Cyrl-RS"/>
        </w:rPr>
        <w:t xml:space="preserve"> </w:t>
      </w:r>
      <w:r w:rsidRPr="00653A4A">
        <w:rPr>
          <w:rFonts w:asciiTheme="majorHAnsi" w:hAnsiTheme="majorHAnsi" w:cstheme="majorHAnsi"/>
          <w:i/>
          <w:iCs/>
          <w:lang w:val="sr-Cyrl-RS"/>
        </w:rPr>
        <w:t xml:space="preserve">2011. </w:t>
      </w:r>
      <w:r w:rsidR="0062560A" w:rsidRPr="00653A4A">
        <w:rPr>
          <w:rFonts w:asciiTheme="majorHAnsi" w:hAnsiTheme="majorHAnsi" w:cstheme="majorHAnsi"/>
          <w:i/>
          <w:iCs/>
          <w:lang w:val="sr-Cyrl-RS"/>
        </w:rPr>
        <w:t xml:space="preserve">године </w:t>
      </w:r>
      <w:r w:rsidRPr="00653A4A">
        <w:rPr>
          <w:rFonts w:asciiTheme="majorHAnsi" w:hAnsiTheme="majorHAnsi" w:cstheme="majorHAnsi"/>
          <w:i/>
          <w:iCs/>
          <w:lang w:val="sr-Cyrl-RS"/>
        </w:rPr>
        <w:t>и процењени број становника за 2020. годину</w:t>
      </w:r>
      <w:r w:rsidR="0062560A" w:rsidRPr="00653A4A">
        <w:rPr>
          <w:rFonts w:asciiTheme="majorHAnsi" w:hAnsiTheme="majorHAnsi" w:cstheme="majorHAnsi"/>
          <w:i/>
          <w:iCs/>
          <w:lang w:val="sr-Cyrl-RS"/>
        </w:rPr>
        <w:t>, у Вршцу</w:t>
      </w:r>
    </w:p>
    <w:tbl>
      <w:tblPr>
        <w:tblStyle w:val="TableGridLight"/>
        <w:tblW w:w="9024" w:type="dxa"/>
        <w:tblLook w:val="04A0" w:firstRow="1" w:lastRow="0" w:firstColumn="1" w:lastColumn="0" w:noHBand="0" w:noVBand="1"/>
      </w:tblPr>
      <w:tblGrid>
        <w:gridCol w:w="2444"/>
        <w:gridCol w:w="1790"/>
        <w:gridCol w:w="1696"/>
        <w:gridCol w:w="1696"/>
        <w:gridCol w:w="1398"/>
      </w:tblGrid>
      <w:tr w:rsidR="0036094B" w:rsidRPr="00653A4A" w14:paraId="76A8AC89" w14:textId="77777777" w:rsidTr="00A5319A">
        <w:trPr>
          <w:trHeight w:val="368"/>
        </w:trPr>
        <w:tc>
          <w:tcPr>
            <w:tcW w:w="2444" w:type="dxa"/>
            <w:vMerge w:val="restart"/>
            <w:shd w:val="clear" w:color="auto" w:fill="DEEAF6" w:themeFill="accent5" w:themeFillTint="33"/>
            <w:hideMark/>
          </w:tcPr>
          <w:p w14:paraId="6829A290"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val="sr-Cyrl-RS" w:eastAsia="en-US"/>
              </w:rPr>
              <w:t>Подручја</w:t>
            </w:r>
          </w:p>
        </w:tc>
        <w:tc>
          <w:tcPr>
            <w:tcW w:w="6580" w:type="dxa"/>
            <w:gridSpan w:val="4"/>
            <w:shd w:val="clear" w:color="auto" w:fill="DEEAF6" w:themeFill="accent5" w:themeFillTint="33"/>
            <w:hideMark/>
          </w:tcPr>
          <w:p w14:paraId="204E4B3A"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val="sr-Cyrl-RS" w:eastAsia="en-US"/>
              </w:rPr>
              <w:t>Година / Број становника</w:t>
            </w:r>
          </w:p>
        </w:tc>
      </w:tr>
      <w:tr w:rsidR="0036094B" w:rsidRPr="00653A4A" w14:paraId="6A7155F8" w14:textId="77777777" w:rsidTr="00A5319A">
        <w:trPr>
          <w:trHeight w:val="221"/>
        </w:trPr>
        <w:tc>
          <w:tcPr>
            <w:tcW w:w="2444" w:type="dxa"/>
            <w:vMerge/>
            <w:shd w:val="clear" w:color="auto" w:fill="DEEAF6" w:themeFill="accent5" w:themeFillTint="33"/>
            <w:noWrap/>
            <w:hideMark/>
          </w:tcPr>
          <w:p w14:paraId="3FEFF403"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p>
        </w:tc>
        <w:tc>
          <w:tcPr>
            <w:tcW w:w="1790" w:type="dxa"/>
            <w:shd w:val="clear" w:color="auto" w:fill="DEEAF6" w:themeFill="accent5" w:themeFillTint="33"/>
            <w:noWrap/>
            <w:hideMark/>
          </w:tcPr>
          <w:p w14:paraId="7370F4D3" w14:textId="1981145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1991</w:t>
            </w:r>
            <w:r w:rsidRPr="00653A4A">
              <w:rPr>
                <w:rFonts w:asciiTheme="majorHAnsi" w:eastAsia="Times New Roman" w:hAnsiTheme="majorHAnsi" w:cstheme="majorHAnsi"/>
                <w:color w:val="000000"/>
                <w:sz w:val="18"/>
                <w:szCs w:val="18"/>
                <w:lang w:val="sr-Cyrl-RS" w:eastAsia="en-US"/>
              </w:rPr>
              <w:t>.</w:t>
            </w:r>
          </w:p>
        </w:tc>
        <w:tc>
          <w:tcPr>
            <w:tcW w:w="1696" w:type="dxa"/>
            <w:shd w:val="clear" w:color="auto" w:fill="DEEAF6" w:themeFill="accent5" w:themeFillTint="33"/>
            <w:noWrap/>
            <w:hideMark/>
          </w:tcPr>
          <w:p w14:paraId="4F6D2568" w14:textId="07F60B93"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2002</w:t>
            </w:r>
            <w:r w:rsidRPr="00653A4A">
              <w:rPr>
                <w:rFonts w:asciiTheme="majorHAnsi" w:eastAsia="Times New Roman" w:hAnsiTheme="majorHAnsi" w:cstheme="majorHAnsi"/>
                <w:color w:val="000000"/>
                <w:sz w:val="18"/>
                <w:szCs w:val="18"/>
                <w:lang w:val="sr-Cyrl-RS" w:eastAsia="en-US"/>
              </w:rPr>
              <w:t>.</w:t>
            </w:r>
          </w:p>
        </w:tc>
        <w:tc>
          <w:tcPr>
            <w:tcW w:w="1696" w:type="dxa"/>
            <w:shd w:val="clear" w:color="auto" w:fill="DEEAF6" w:themeFill="accent5" w:themeFillTint="33"/>
            <w:noWrap/>
            <w:hideMark/>
          </w:tcPr>
          <w:p w14:paraId="2940F035" w14:textId="0526C233"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2011</w:t>
            </w:r>
            <w:r w:rsidRPr="00653A4A">
              <w:rPr>
                <w:rFonts w:asciiTheme="majorHAnsi" w:eastAsia="Times New Roman" w:hAnsiTheme="majorHAnsi" w:cstheme="majorHAnsi"/>
                <w:color w:val="000000"/>
                <w:sz w:val="18"/>
                <w:szCs w:val="18"/>
                <w:lang w:val="sr-Cyrl-RS" w:eastAsia="en-US"/>
              </w:rPr>
              <w:t>.</w:t>
            </w:r>
          </w:p>
        </w:tc>
        <w:tc>
          <w:tcPr>
            <w:tcW w:w="1397" w:type="dxa"/>
            <w:shd w:val="clear" w:color="auto" w:fill="DEEAF6" w:themeFill="accent5" w:themeFillTint="33"/>
            <w:noWrap/>
            <w:hideMark/>
          </w:tcPr>
          <w:p w14:paraId="3B4BEA89" w14:textId="01675A44"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2020</w:t>
            </w:r>
            <w:r w:rsidRPr="00653A4A">
              <w:rPr>
                <w:rFonts w:asciiTheme="majorHAnsi" w:eastAsia="Times New Roman" w:hAnsiTheme="majorHAnsi" w:cstheme="majorHAnsi"/>
                <w:color w:val="000000"/>
                <w:sz w:val="18"/>
                <w:szCs w:val="18"/>
                <w:lang w:val="sr-Cyrl-RS" w:eastAsia="en-US"/>
              </w:rPr>
              <w:t>.</w:t>
            </w:r>
            <w:r w:rsidR="004E4901" w:rsidRPr="00653A4A">
              <w:rPr>
                <w:rFonts w:asciiTheme="majorHAnsi" w:eastAsia="Times New Roman" w:hAnsiTheme="majorHAnsi" w:cstheme="majorHAnsi"/>
                <w:color w:val="000000"/>
                <w:sz w:val="18"/>
                <w:szCs w:val="18"/>
                <w:lang w:val="sr-Cyrl-RS" w:eastAsia="en-US"/>
              </w:rPr>
              <w:t>процена</w:t>
            </w:r>
          </w:p>
        </w:tc>
      </w:tr>
      <w:tr w:rsidR="0049234E" w:rsidRPr="00653A4A" w14:paraId="411FE65E" w14:textId="77777777" w:rsidTr="00A5319A">
        <w:trPr>
          <w:trHeight w:val="210"/>
        </w:trPr>
        <w:tc>
          <w:tcPr>
            <w:tcW w:w="2444" w:type="dxa"/>
            <w:noWrap/>
            <w:hideMark/>
          </w:tcPr>
          <w:p w14:paraId="18FC00E2" w14:textId="77777777"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Вршац</w:t>
            </w:r>
            <w:proofErr w:type="spellEnd"/>
            <w:r w:rsidRPr="00653A4A">
              <w:rPr>
                <w:rFonts w:asciiTheme="majorHAnsi" w:eastAsia="Times New Roman" w:hAnsiTheme="majorHAnsi" w:cstheme="majorHAnsi"/>
                <w:color w:val="000000"/>
                <w:sz w:val="18"/>
                <w:szCs w:val="18"/>
                <w:lang w:eastAsia="en-US"/>
              </w:rPr>
              <w:t xml:space="preserve"> - </w:t>
            </w:r>
            <w:proofErr w:type="spellStart"/>
            <w:r w:rsidRPr="00653A4A">
              <w:rPr>
                <w:rFonts w:asciiTheme="majorHAnsi" w:eastAsia="Times New Roman" w:hAnsiTheme="majorHAnsi" w:cstheme="majorHAnsi"/>
                <w:color w:val="000000"/>
                <w:sz w:val="18"/>
                <w:szCs w:val="18"/>
                <w:lang w:eastAsia="en-US"/>
              </w:rPr>
              <w:t>уже</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градско</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језгро</w:t>
            </w:r>
            <w:proofErr w:type="spellEnd"/>
          </w:p>
        </w:tc>
        <w:tc>
          <w:tcPr>
            <w:tcW w:w="1790" w:type="dxa"/>
            <w:hideMark/>
          </w:tcPr>
          <w:p w14:paraId="16BAA643"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36.885</w:t>
            </w:r>
          </w:p>
        </w:tc>
        <w:tc>
          <w:tcPr>
            <w:tcW w:w="1696" w:type="dxa"/>
            <w:hideMark/>
          </w:tcPr>
          <w:p w14:paraId="118908BF"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36.623</w:t>
            </w:r>
          </w:p>
        </w:tc>
        <w:tc>
          <w:tcPr>
            <w:tcW w:w="1696" w:type="dxa"/>
            <w:hideMark/>
          </w:tcPr>
          <w:p w14:paraId="512147E6"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36.040</w:t>
            </w:r>
          </w:p>
        </w:tc>
        <w:tc>
          <w:tcPr>
            <w:tcW w:w="1397" w:type="dxa"/>
            <w:hideMark/>
          </w:tcPr>
          <w:p w14:paraId="04D02B75"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w:t>
            </w:r>
          </w:p>
        </w:tc>
      </w:tr>
      <w:tr w:rsidR="00161CA1" w:rsidRPr="00653A4A" w14:paraId="49E0C283" w14:textId="77777777" w:rsidTr="00A5319A">
        <w:trPr>
          <w:trHeight w:val="210"/>
        </w:trPr>
        <w:tc>
          <w:tcPr>
            <w:tcW w:w="2444" w:type="dxa"/>
            <w:noWrap/>
            <w:hideMark/>
          </w:tcPr>
          <w:p w14:paraId="7FD58D32" w14:textId="21771D5A"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val="sr-Cyrl-RS" w:eastAsia="en-US"/>
              </w:rPr>
            </w:pPr>
            <w:proofErr w:type="spellStart"/>
            <w:r w:rsidRPr="00653A4A">
              <w:rPr>
                <w:rFonts w:asciiTheme="majorHAnsi" w:eastAsia="Times New Roman" w:hAnsiTheme="majorHAnsi" w:cstheme="majorHAnsi"/>
                <w:color w:val="000000"/>
                <w:sz w:val="18"/>
                <w:szCs w:val="18"/>
                <w:lang w:eastAsia="en-US"/>
              </w:rPr>
              <w:t>Вршац</w:t>
            </w:r>
            <w:proofErr w:type="spellEnd"/>
            <w:r w:rsidRPr="00653A4A">
              <w:rPr>
                <w:rFonts w:asciiTheme="majorHAnsi" w:eastAsia="Times New Roman" w:hAnsiTheme="majorHAnsi" w:cstheme="majorHAnsi"/>
                <w:color w:val="000000"/>
                <w:sz w:val="18"/>
                <w:szCs w:val="18"/>
                <w:lang w:val="sr-Cyrl-RS" w:eastAsia="en-US"/>
              </w:rPr>
              <w:t xml:space="preserve"> – цела територија</w:t>
            </w:r>
          </w:p>
        </w:tc>
        <w:tc>
          <w:tcPr>
            <w:tcW w:w="1790" w:type="dxa"/>
            <w:hideMark/>
          </w:tcPr>
          <w:p w14:paraId="3E96AA54"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58.228</w:t>
            </w:r>
          </w:p>
        </w:tc>
        <w:tc>
          <w:tcPr>
            <w:tcW w:w="1696" w:type="dxa"/>
            <w:hideMark/>
          </w:tcPr>
          <w:p w14:paraId="35113966"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54.369</w:t>
            </w:r>
          </w:p>
        </w:tc>
        <w:tc>
          <w:tcPr>
            <w:tcW w:w="1696" w:type="dxa"/>
            <w:hideMark/>
          </w:tcPr>
          <w:p w14:paraId="70D3D292"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52.026</w:t>
            </w:r>
          </w:p>
        </w:tc>
        <w:tc>
          <w:tcPr>
            <w:tcW w:w="1397" w:type="dxa"/>
            <w:noWrap/>
            <w:hideMark/>
          </w:tcPr>
          <w:p w14:paraId="0942270D" w14:textId="77777777" w:rsidR="0049234E" w:rsidRPr="00653A4A" w:rsidRDefault="0049234E"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48.514</w:t>
            </w:r>
          </w:p>
        </w:tc>
      </w:tr>
      <w:tr w:rsidR="0049234E" w:rsidRPr="00653A4A" w14:paraId="245CC7F4" w14:textId="77777777" w:rsidTr="00A5319A">
        <w:trPr>
          <w:trHeight w:val="210"/>
        </w:trPr>
        <w:tc>
          <w:tcPr>
            <w:tcW w:w="2444" w:type="dxa"/>
            <w:noWrap/>
            <w:hideMark/>
          </w:tcPr>
          <w:p w14:paraId="4E92FC8C" w14:textId="77777777"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653A4A">
              <w:rPr>
                <w:rFonts w:asciiTheme="majorHAnsi" w:eastAsia="Times New Roman" w:hAnsiTheme="majorHAnsi" w:cstheme="majorHAnsi"/>
                <w:color w:val="000000"/>
                <w:sz w:val="18"/>
                <w:szCs w:val="18"/>
                <w:lang w:eastAsia="en-US"/>
              </w:rPr>
              <w:t>Аутономна</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покрајина</w:t>
            </w:r>
            <w:proofErr w:type="spellEnd"/>
            <w:r w:rsidRPr="00653A4A">
              <w:rPr>
                <w:rFonts w:asciiTheme="majorHAnsi" w:eastAsia="Times New Roman" w:hAnsiTheme="majorHAnsi" w:cstheme="majorHAnsi"/>
                <w:color w:val="000000"/>
                <w:sz w:val="18"/>
                <w:szCs w:val="18"/>
                <w:lang w:eastAsia="en-US"/>
              </w:rPr>
              <w:t xml:space="preserve"> </w:t>
            </w:r>
            <w:proofErr w:type="spellStart"/>
            <w:r w:rsidRPr="00653A4A">
              <w:rPr>
                <w:rFonts w:asciiTheme="majorHAnsi" w:eastAsia="Times New Roman" w:hAnsiTheme="majorHAnsi" w:cstheme="majorHAnsi"/>
                <w:color w:val="000000"/>
                <w:sz w:val="18"/>
                <w:szCs w:val="18"/>
                <w:lang w:eastAsia="en-US"/>
              </w:rPr>
              <w:t>Војводина</w:t>
            </w:r>
            <w:proofErr w:type="spellEnd"/>
          </w:p>
        </w:tc>
        <w:tc>
          <w:tcPr>
            <w:tcW w:w="1790" w:type="dxa"/>
            <w:hideMark/>
          </w:tcPr>
          <w:p w14:paraId="77EF6258"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2.013.889</w:t>
            </w:r>
          </w:p>
        </w:tc>
        <w:tc>
          <w:tcPr>
            <w:tcW w:w="1696" w:type="dxa"/>
            <w:hideMark/>
          </w:tcPr>
          <w:p w14:paraId="359CC1DB"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2.031.992</w:t>
            </w:r>
          </w:p>
        </w:tc>
        <w:tc>
          <w:tcPr>
            <w:tcW w:w="1696" w:type="dxa"/>
            <w:hideMark/>
          </w:tcPr>
          <w:p w14:paraId="59C5BA03"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1.931.809</w:t>
            </w:r>
          </w:p>
        </w:tc>
        <w:tc>
          <w:tcPr>
            <w:tcW w:w="1397" w:type="dxa"/>
            <w:hideMark/>
          </w:tcPr>
          <w:p w14:paraId="117DDB8F"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1.840.852</w:t>
            </w:r>
          </w:p>
        </w:tc>
      </w:tr>
    </w:tbl>
    <w:p w14:paraId="6811309E" w14:textId="357E876E" w:rsidR="00A31006" w:rsidRPr="00653A4A" w:rsidRDefault="00AC7BDF" w:rsidP="00BD7BA1">
      <w:pPr>
        <w:jc w:val="both"/>
        <w:rPr>
          <w:rFonts w:asciiTheme="majorHAnsi" w:hAnsiTheme="majorHAnsi" w:cstheme="majorHAnsi"/>
          <w:i/>
          <w:iCs/>
          <w:sz w:val="18"/>
          <w:szCs w:val="18"/>
          <w:lang w:val="sr-Cyrl-RS"/>
        </w:rPr>
      </w:pPr>
      <w:r w:rsidRPr="00653A4A">
        <w:rPr>
          <w:rFonts w:asciiTheme="majorHAnsi" w:hAnsiTheme="majorHAnsi" w:cstheme="majorHAnsi"/>
          <w:i/>
          <w:iCs/>
          <w:sz w:val="18"/>
          <w:szCs w:val="18"/>
          <w:lang w:val="sr-Cyrl-RS"/>
        </w:rPr>
        <w:t>Извор: РЗС (подаци за 2020. годину су процена РЗС, редовни попис није још спроведен због пандемије)</w:t>
      </w:r>
    </w:p>
    <w:p w14:paraId="6A7F1603" w14:textId="77777777" w:rsidR="00525005" w:rsidRPr="008C6179" w:rsidRDefault="00525005" w:rsidP="00BD7BA1">
      <w:pPr>
        <w:jc w:val="both"/>
        <w:rPr>
          <w:rFonts w:asciiTheme="majorHAnsi" w:hAnsiTheme="majorHAnsi" w:cstheme="majorHAnsi"/>
          <w:lang w:val="sr-Cyrl-RS"/>
        </w:rPr>
      </w:pPr>
    </w:p>
    <w:p w14:paraId="08438BA4" w14:textId="59AC5DDA" w:rsidR="00672E52" w:rsidRPr="00CE0B44" w:rsidRDefault="00745A8E" w:rsidP="00CE0B44">
      <w:pPr>
        <w:jc w:val="both"/>
        <w:rPr>
          <w:rFonts w:asciiTheme="majorHAnsi" w:hAnsiTheme="majorHAnsi" w:cstheme="majorHAnsi"/>
          <w:lang w:val="sr-Latn-RS"/>
        </w:rPr>
      </w:pPr>
      <w:r w:rsidRPr="008C6179">
        <w:rPr>
          <w:rFonts w:asciiTheme="majorHAnsi" w:hAnsiTheme="majorHAnsi" w:cstheme="majorHAnsi"/>
          <w:lang w:val="sr-Cyrl-RS"/>
        </w:rPr>
        <w:t xml:space="preserve">У односу на 2011. годину, укупан број становника Вршца је смањен за </w:t>
      </w:r>
      <w:r w:rsidR="006608C7" w:rsidRPr="008C6179">
        <w:rPr>
          <w:rFonts w:asciiTheme="majorHAnsi" w:hAnsiTheme="majorHAnsi" w:cstheme="majorHAnsi"/>
          <w:lang w:val="sr-Cyrl-RS"/>
        </w:rPr>
        <w:t xml:space="preserve">6,75%, док је просечна пондерисана годишња стопа раста износила </w:t>
      </w:r>
      <w:r w:rsidR="00A23A3C" w:rsidRPr="008C6179">
        <w:rPr>
          <w:rFonts w:asciiTheme="majorHAnsi" w:hAnsiTheme="majorHAnsi" w:cstheme="majorHAnsi"/>
          <w:lang w:val="sr-Latn-RS"/>
        </w:rPr>
        <w:t>-0,77%.</w:t>
      </w:r>
      <w:r w:rsidR="005A08E3" w:rsidRPr="008C6179">
        <w:rPr>
          <w:rFonts w:asciiTheme="majorHAnsi" w:hAnsiTheme="majorHAnsi" w:cstheme="majorHAnsi"/>
          <w:lang w:val="sr-Latn-RS"/>
        </w:rPr>
        <w:t xml:space="preserve"> </w:t>
      </w:r>
      <w:r w:rsidR="005A08E3" w:rsidRPr="008C6179">
        <w:rPr>
          <w:rFonts w:asciiTheme="majorHAnsi" w:hAnsiTheme="majorHAnsi" w:cstheme="majorHAnsi"/>
          <w:lang w:val="sr-Cyrl-RS"/>
        </w:rPr>
        <w:t xml:space="preserve">На основу </w:t>
      </w:r>
      <w:r w:rsidR="008262D9" w:rsidRPr="008C6179">
        <w:rPr>
          <w:rFonts w:asciiTheme="majorHAnsi" w:hAnsiTheme="majorHAnsi" w:cstheme="majorHAnsi"/>
          <w:lang w:val="sr-Cyrl-RS"/>
        </w:rPr>
        <w:t>тога</w:t>
      </w:r>
      <w:r w:rsidR="006F01E1" w:rsidRPr="008C6179">
        <w:rPr>
          <w:rFonts w:asciiTheme="majorHAnsi" w:hAnsiTheme="majorHAnsi" w:cstheme="majorHAnsi"/>
          <w:lang w:val="sr-Cyrl-RS"/>
        </w:rPr>
        <w:t>,</w:t>
      </w:r>
      <w:r w:rsidR="005A08E3" w:rsidRPr="008C6179">
        <w:rPr>
          <w:rFonts w:asciiTheme="majorHAnsi" w:hAnsiTheme="majorHAnsi" w:cstheme="majorHAnsi"/>
          <w:lang w:val="sr-Cyrl-RS"/>
        </w:rPr>
        <w:t xml:space="preserve"> може</w:t>
      </w:r>
      <w:r w:rsidR="006F01E1" w:rsidRPr="008C6179">
        <w:rPr>
          <w:rFonts w:asciiTheme="majorHAnsi" w:hAnsiTheme="majorHAnsi" w:cstheme="majorHAnsi"/>
          <w:lang w:val="sr-Cyrl-RS"/>
        </w:rPr>
        <w:t xml:space="preserve"> се</w:t>
      </w:r>
      <w:r w:rsidR="005A08E3" w:rsidRPr="008C6179">
        <w:rPr>
          <w:rFonts w:asciiTheme="majorHAnsi" w:hAnsiTheme="majorHAnsi" w:cstheme="majorHAnsi"/>
          <w:lang w:val="sr-Cyrl-RS"/>
        </w:rPr>
        <w:t xml:space="preserve"> закључити да</w:t>
      </w:r>
      <w:r w:rsidR="00467936" w:rsidRPr="008C6179">
        <w:rPr>
          <w:rFonts w:asciiTheme="majorHAnsi" w:hAnsiTheme="majorHAnsi" w:cstheme="majorHAnsi"/>
          <w:lang w:val="sr-Cyrl-RS"/>
        </w:rPr>
        <w:t xml:space="preserve"> је </w:t>
      </w:r>
      <w:r w:rsidR="005A08E3" w:rsidRPr="008C6179">
        <w:rPr>
          <w:rFonts w:asciiTheme="majorHAnsi" w:hAnsiTheme="majorHAnsi" w:cstheme="majorHAnsi"/>
          <w:lang w:val="sr-Cyrl-RS"/>
        </w:rPr>
        <w:t>у</w:t>
      </w:r>
      <w:r w:rsidR="00467936" w:rsidRPr="008C6179">
        <w:rPr>
          <w:rFonts w:asciiTheme="majorHAnsi" w:hAnsiTheme="majorHAnsi" w:cstheme="majorHAnsi"/>
          <w:lang w:val="sr-Cyrl-RS"/>
        </w:rPr>
        <w:t xml:space="preserve"> град</w:t>
      </w:r>
      <w:r w:rsidR="005A08E3" w:rsidRPr="008C6179">
        <w:rPr>
          <w:rFonts w:asciiTheme="majorHAnsi" w:hAnsiTheme="majorHAnsi" w:cstheme="majorHAnsi"/>
          <w:lang w:val="sr-Cyrl-RS"/>
        </w:rPr>
        <w:t>у</w:t>
      </w:r>
      <w:r w:rsidR="00467936" w:rsidRPr="008C6179">
        <w:rPr>
          <w:rFonts w:asciiTheme="majorHAnsi" w:hAnsiTheme="majorHAnsi" w:cstheme="majorHAnsi"/>
          <w:lang w:val="sr-Cyrl-RS"/>
        </w:rPr>
        <w:t xml:space="preserve"> Вршц</w:t>
      </w:r>
      <w:r w:rsidR="005A08E3" w:rsidRPr="008C6179">
        <w:rPr>
          <w:rFonts w:asciiTheme="majorHAnsi" w:hAnsiTheme="majorHAnsi" w:cstheme="majorHAnsi"/>
          <w:lang w:val="sr-Cyrl-RS"/>
        </w:rPr>
        <w:t>у</w:t>
      </w:r>
      <w:r w:rsidR="00633C17" w:rsidRPr="008C6179">
        <w:rPr>
          <w:rFonts w:asciiTheme="majorHAnsi" w:hAnsiTheme="majorHAnsi" w:cstheme="majorHAnsi"/>
          <w:lang w:val="sr-Cyrl-RS"/>
        </w:rPr>
        <w:t xml:space="preserve"> </w:t>
      </w:r>
      <w:r w:rsidR="005A08E3" w:rsidRPr="008C6179">
        <w:rPr>
          <w:rFonts w:asciiTheme="majorHAnsi" w:hAnsiTheme="majorHAnsi" w:cstheme="majorHAnsi"/>
          <w:lang w:val="sr-Cyrl-RS"/>
        </w:rPr>
        <w:t>пристутна</w:t>
      </w:r>
      <w:r w:rsidR="00633C17" w:rsidRPr="008C6179">
        <w:rPr>
          <w:rFonts w:asciiTheme="majorHAnsi" w:hAnsiTheme="majorHAnsi" w:cstheme="majorHAnsi"/>
          <w:lang w:val="sr-Cyrl-RS"/>
        </w:rPr>
        <w:t xml:space="preserve"> тенденција пада броја становника</w:t>
      </w:r>
      <w:r w:rsidR="008F2C8B" w:rsidRPr="008C6179">
        <w:rPr>
          <w:rFonts w:asciiTheme="majorHAnsi" w:hAnsiTheme="majorHAnsi" w:cstheme="majorHAnsi"/>
          <w:lang w:val="sr-Cyrl-RS"/>
        </w:rPr>
        <w:t xml:space="preserve">. У наставку је дат визуелни приказ </w:t>
      </w:r>
      <w:r w:rsidR="00DC17EA" w:rsidRPr="008C6179">
        <w:rPr>
          <w:rFonts w:asciiTheme="majorHAnsi" w:hAnsiTheme="majorHAnsi" w:cstheme="majorHAnsi"/>
          <w:lang w:val="sr-Cyrl-RS"/>
        </w:rPr>
        <w:t>кретања</w:t>
      </w:r>
      <w:r w:rsidR="008F2C8B" w:rsidRPr="008C6179">
        <w:rPr>
          <w:rFonts w:asciiTheme="majorHAnsi" w:hAnsiTheme="majorHAnsi" w:cstheme="majorHAnsi"/>
          <w:lang w:val="sr-Cyrl-RS"/>
        </w:rPr>
        <w:t xml:space="preserve"> броја становника у Вршцу </w:t>
      </w:r>
      <w:r w:rsidR="007457AB" w:rsidRPr="008C6179">
        <w:rPr>
          <w:rFonts w:asciiTheme="majorHAnsi" w:hAnsiTheme="majorHAnsi" w:cstheme="majorHAnsi"/>
          <w:lang w:val="sr-Cyrl-RS"/>
        </w:rPr>
        <w:t>за</w:t>
      </w:r>
      <w:r w:rsidR="008F2C8B" w:rsidRPr="008C6179">
        <w:rPr>
          <w:rFonts w:asciiTheme="majorHAnsi" w:hAnsiTheme="majorHAnsi" w:cstheme="majorHAnsi"/>
          <w:lang w:val="sr-Cyrl-RS"/>
        </w:rPr>
        <w:t xml:space="preserve"> период 2013-2020. године</w:t>
      </w:r>
      <w:r w:rsidR="00BA5F3D" w:rsidRPr="008C6179">
        <w:rPr>
          <w:rFonts w:asciiTheme="majorHAnsi" w:hAnsiTheme="majorHAnsi" w:cstheme="majorHAnsi"/>
          <w:lang w:val="sr-Latn-RS"/>
        </w:rPr>
        <w:t>.</w:t>
      </w:r>
    </w:p>
    <w:p w14:paraId="6EB539FC" w14:textId="1B0CF6F8" w:rsidR="00633C17" w:rsidRPr="00672E52" w:rsidRDefault="00633C17" w:rsidP="0042014D">
      <w:pPr>
        <w:suppressAutoHyphens w:val="0"/>
        <w:spacing w:after="160" w:line="259" w:lineRule="auto"/>
        <w:rPr>
          <w:rFonts w:asciiTheme="majorHAnsi" w:hAnsiTheme="majorHAnsi" w:cstheme="majorHAnsi"/>
          <w:i/>
          <w:iCs/>
          <w:lang w:val="sr-Cyrl-RS"/>
        </w:rPr>
      </w:pPr>
      <w:r w:rsidRPr="00672E52">
        <w:rPr>
          <w:rFonts w:asciiTheme="majorHAnsi" w:hAnsiTheme="majorHAnsi" w:cstheme="majorHAnsi"/>
          <w:i/>
          <w:iCs/>
          <w:lang w:val="sr-Cyrl-RS"/>
        </w:rPr>
        <w:t>Илустрација : Кретање броја становника у периоду 2013-2020. године, у Вршцу</w:t>
      </w:r>
    </w:p>
    <w:p w14:paraId="394E3FA2" w14:textId="7430A551" w:rsidR="00633C17" w:rsidRPr="008C6179" w:rsidRDefault="00633C17" w:rsidP="00672E52">
      <w:pPr>
        <w:spacing w:after="0"/>
        <w:rPr>
          <w:rFonts w:asciiTheme="majorHAnsi" w:hAnsiTheme="majorHAnsi" w:cstheme="majorHAnsi"/>
          <w:i/>
          <w:iCs/>
          <w:sz w:val="20"/>
          <w:szCs w:val="20"/>
          <w:lang w:val="sr-Cyrl-RS"/>
        </w:rPr>
      </w:pPr>
      <w:r w:rsidRPr="008C6179">
        <w:rPr>
          <w:rFonts w:asciiTheme="majorHAnsi" w:hAnsiTheme="majorHAnsi" w:cstheme="majorHAnsi"/>
          <w:noProof/>
        </w:rPr>
        <w:drawing>
          <wp:inline distT="0" distB="0" distL="0" distR="0" wp14:anchorId="094312D5" wp14:editId="3F59C371">
            <wp:extent cx="4572000" cy="2743200"/>
            <wp:effectExtent l="0" t="0" r="0" b="0"/>
            <wp:docPr id="1" name="Chart 1">
              <a:extLst xmlns:a="http://schemas.openxmlformats.org/drawingml/2006/main">
                <a:ext uri="{FF2B5EF4-FFF2-40B4-BE49-F238E27FC236}">
                  <a16:creationId xmlns:a16="http://schemas.microsoft.com/office/drawing/2014/main" id="{9FC8D6DD-6F95-4615-A4E4-2B42B69F4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FA99EF" w14:textId="1CA3C9CC" w:rsidR="00932095" w:rsidRDefault="00633C17" w:rsidP="00672E52">
      <w:pPr>
        <w:spacing w:after="0"/>
        <w:rPr>
          <w:rFonts w:asciiTheme="majorHAnsi" w:hAnsiTheme="majorHAnsi" w:cstheme="majorHAnsi"/>
          <w:i/>
          <w:iCs/>
          <w:sz w:val="18"/>
          <w:szCs w:val="18"/>
          <w:lang w:val="sr-Cyrl-RS"/>
        </w:rPr>
      </w:pPr>
      <w:r w:rsidRPr="00672E52">
        <w:rPr>
          <w:rFonts w:asciiTheme="majorHAnsi" w:hAnsiTheme="majorHAnsi" w:cstheme="majorHAnsi"/>
          <w:i/>
          <w:iCs/>
          <w:sz w:val="18"/>
          <w:szCs w:val="18"/>
          <w:lang w:val="sr-Cyrl-RS"/>
        </w:rPr>
        <w:t>Извор: РЗС</w:t>
      </w:r>
    </w:p>
    <w:p w14:paraId="3B79CA8D" w14:textId="77777777" w:rsidR="00672E52" w:rsidRPr="00672E52" w:rsidRDefault="00672E52" w:rsidP="00672E52">
      <w:pPr>
        <w:spacing w:after="0"/>
        <w:rPr>
          <w:rFonts w:asciiTheme="majorHAnsi" w:hAnsiTheme="majorHAnsi" w:cstheme="majorHAnsi"/>
          <w:i/>
          <w:iCs/>
          <w:sz w:val="18"/>
          <w:szCs w:val="18"/>
          <w:lang w:val="sr-Cyrl-RS"/>
        </w:rPr>
      </w:pPr>
    </w:p>
    <w:p w14:paraId="0E06DCAD" w14:textId="7CADAC06" w:rsidR="0042014D" w:rsidRPr="008C6179" w:rsidRDefault="002276EB" w:rsidP="0042014D">
      <w:pPr>
        <w:jc w:val="both"/>
        <w:rPr>
          <w:rFonts w:asciiTheme="majorHAnsi" w:hAnsiTheme="majorHAnsi" w:cstheme="majorHAnsi"/>
          <w:lang w:val="sr-Cyrl-RS"/>
        </w:rPr>
      </w:pPr>
      <w:r w:rsidRPr="008C6179">
        <w:rPr>
          <w:rFonts w:asciiTheme="majorHAnsi" w:hAnsiTheme="majorHAnsi" w:cstheme="majorHAnsi"/>
          <w:lang w:val="sr-Cyrl-RS"/>
        </w:rPr>
        <w:t>Просечна старост становника</w:t>
      </w:r>
      <w:r w:rsidR="00785B04" w:rsidRPr="008C6179">
        <w:rPr>
          <w:rFonts w:asciiTheme="majorHAnsi" w:hAnsiTheme="majorHAnsi" w:cstheme="majorHAnsi"/>
          <w:lang w:val="sr-Cyrl-RS"/>
        </w:rPr>
        <w:t xml:space="preserve"> у 2020. години</w:t>
      </w:r>
      <w:r w:rsidRPr="008C6179">
        <w:rPr>
          <w:rFonts w:asciiTheme="majorHAnsi" w:hAnsiTheme="majorHAnsi" w:cstheme="majorHAnsi"/>
          <w:lang w:val="sr-Cyrl-RS"/>
        </w:rPr>
        <w:t xml:space="preserve"> </w:t>
      </w:r>
      <w:r w:rsidR="00785B04" w:rsidRPr="008C6179">
        <w:rPr>
          <w:rFonts w:asciiTheme="majorHAnsi" w:hAnsiTheme="majorHAnsi" w:cstheme="majorHAnsi"/>
          <w:lang w:val="sr-Cyrl-RS"/>
        </w:rPr>
        <w:t>у</w:t>
      </w:r>
      <w:r w:rsidRPr="008C6179">
        <w:rPr>
          <w:rFonts w:asciiTheme="majorHAnsi" w:hAnsiTheme="majorHAnsi" w:cstheme="majorHAnsi"/>
          <w:lang w:val="sr-Cyrl-RS"/>
        </w:rPr>
        <w:t xml:space="preserve"> </w:t>
      </w:r>
      <w:r w:rsidR="00785B04" w:rsidRPr="008C6179">
        <w:rPr>
          <w:rFonts w:asciiTheme="majorHAnsi" w:hAnsiTheme="majorHAnsi" w:cstheme="majorHAnsi"/>
          <w:lang w:val="sr-Cyrl-RS"/>
        </w:rPr>
        <w:t xml:space="preserve">граду </w:t>
      </w:r>
      <w:r w:rsidRPr="008C6179">
        <w:rPr>
          <w:rFonts w:asciiTheme="majorHAnsi" w:hAnsiTheme="majorHAnsi" w:cstheme="majorHAnsi"/>
          <w:lang w:val="sr-Cyrl-RS"/>
        </w:rPr>
        <w:t>Вршц</w:t>
      </w:r>
      <w:r w:rsidR="00785B04" w:rsidRPr="008C6179">
        <w:rPr>
          <w:rFonts w:asciiTheme="majorHAnsi" w:hAnsiTheme="majorHAnsi" w:cstheme="majorHAnsi"/>
          <w:lang w:val="sr-Cyrl-RS"/>
        </w:rPr>
        <w:t>у</w:t>
      </w:r>
      <w:r w:rsidRPr="008C6179">
        <w:rPr>
          <w:rFonts w:asciiTheme="majorHAnsi" w:hAnsiTheme="majorHAnsi" w:cstheme="majorHAnsi"/>
          <w:lang w:val="sr-Cyrl-RS"/>
        </w:rPr>
        <w:t xml:space="preserve"> износи </w:t>
      </w:r>
      <w:r w:rsidR="00DE1289">
        <w:rPr>
          <w:rFonts w:asciiTheme="majorHAnsi" w:hAnsiTheme="majorHAnsi" w:cstheme="majorHAnsi"/>
          <w:lang w:val="sr-Cyrl-RS"/>
        </w:rPr>
        <w:t>око 44</w:t>
      </w:r>
      <w:r w:rsidRPr="008C6179">
        <w:rPr>
          <w:rFonts w:asciiTheme="majorHAnsi" w:hAnsiTheme="majorHAnsi" w:cstheme="majorHAnsi"/>
          <w:lang w:val="sr-Cyrl-RS"/>
        </w:rPr>
        <w:t xml:space="preserve"> годин</w:t>
      </w:r>
      <w:r w:rsidR="00554372" w:rsidRPr="008C6179">
        <w:rPr>
          <w:rFonts w:asciiTheme="majorHAnsi" w:hAnsiTheme="majorHAnsi" w:cstheme="majorHAnsi"/>
          <w:lang w:val="sr-Cyrl-RS"/>
        </w:rPr>
        <w:t>е</w:t>
      </w:r>
      <w:r w:rsidRPr="008C6179">
        <w:rPr>
          <w:rFonts w:asciiTheme="majorHAnsi" w:hAnsiTheme="majorHAnsi" w:cstheme="majorHAnsi"/>
          <w:lang w:val="sr-Cyrl-RS"/>
        </w:rPr>
        <w:t>.</w:t>
      </w:r>
      <w:r w:rsidR="00554372" w:rsidRPr="008C6179">
        <w:rPr>
          <w:rFonts w:asciiTheme="majorHAnsi" w:hAnsiTheme="majorHAnsi" w:cstheme="majorHAnsi"/>
          <w:lang w:val="sr-Latn-RS"/>
        </w:rPr>
        <w:t xml:space="preserve"> </w:t>
      </w:r>
      <w:r w:rsidR="00554372" w:rsidRPr="008C6179">
        <w:rPr>
          <w:rFonts w:asciiTheme="majorHAnsi" w:hAnsiTheme="majorHAnsi" w:cstheme="majorHAnsi"/>
          <w:lang w:val="sr-Cyrl-RS"/>
        </w:rPr>
        <w:t xml:space="preserve">У односу на попис из 2011. године, </w:t>
      </w:r>
      <w:r w:rsidR="004E4901">
        <w:rPr>
          <w:rFonts w:asciiTheme="majorHAnsi" w:hAnsiTheme="majorHAnsi" w:cstheme="majorHAnsi"/>
          <w:lang w:val="sr-Cyrl-RS"/>
        </w:rPr>
        <w:t xml:space="preserve">просечна </w:t>
      </w:r>
      <w:r w:rsidR="00554372" w:rsidRPr="008C6179">
        <w:rPr>
          <w:rFonts w:asciiTheme="majorHAnsi" w:hAnsiTheme="majorHAnsi" w:cstheme="majorHAnsi"/>
          <w:lang w:val="sr-Cyrl-RS"/>
        </w:rPr>
        <w:t xml:space="preserve">старост становништва се повећала за око </w:t>
      </w:r>
      <w:r w:rsidR="004D3471">
        <w:rPr>
          <w:rFonts w:asciiTheme="majorHAnsi" w:hAnsiTheme="majorHAnsi" w:cstheme="majorHAnsi"/>
          <w:lang w:val="sr-Cyrl-RS"/>
        </w:rPr>
        <w:t>2</w:t>
      </w:r>
      <w:r w:rsidR="00554372" w:rsidRPr="008C6179">
        <w:rPr>
          <w:rFonts w:asciiTheme="majorHAnsi" w:hAnsiTheme="majorHAnsi" w:cstheme="majorHAnsi"/>
          <w:lang w:val="sr-Cyrl-RS"/>
        </w:rPr>
        <w:t xml:space="preserve"> годин</w:t>
      </w:r>
      <w:r w:rsidR="004D3471">
        <w:rPr>
          <w:rFonts w:asciiTheme="majorHAnsi" w:hAnsiTheme="majorHAnsi" w:cstheme="majorHAnsi"/>
          <w:lang w:val="sr-Cyrl-RS"/>
        </w:rPr>
        <w:t>е</w:t>
      </w:r>
      <w:r w:rsidR="00785B04" w:rsidRPr="008C6179">
        <w:rPr>
          <w:rFonts w:asciiTheme="majorHAnsi" w:hAnsiTheme="majorHAnsi" w:cstheme="majorHAnsi"/>
          <w:lang w:val="sr-Cyrl-RS"/>
        </w:rPr>
        <w:t>.</w:t>
      </w:r>
      <w:r w:rsidR="00537AE2" w:rsidRPr="008C6179">
        <w:rPr>
          <w:rFonts w:asciiTheme="majorHAnsi" w:hAnsiTheme="majorHAnsi" w:cstheme="majorHAnsi"/>
          <w:lang w:val="sr-Cyrl-RS"/>
        </w:rPr>
        <w:t xml:space="preserve"> </w:t>
      </w:r>
      <w:r w:rsidR="005305D8" w:rsidRPr="008C6179">
        <w:rPr>
          <w:rFonts w:asciiTheme="majorHAnsi" w:hAnsiTheme="majorHAnsi" w:cstheme="majorHAnsi"/>
          <w:lang w:val="sr-Cyrl-RS"/>
        </w:rPr>
        <w:t>Што се тиче старосне структуре, у Вршцу је највећи удео (61%) становништва узраста 18-64 године.</w:t>
      </w:r>
      <w:r w:rsidR="00C173F7" w:rsidRPr="008C6179">
        <w:rPr>
          <w:rFonts w:asciiTheme="majorHAnsi" w:hAnsiTheme="majorHAnsi" w:cstheme="majorHAnsi"/>
          <w:lang w:val="sr-Cyrl-RS"/>
        </w:rPr>
        <w:t xml:space="preserve"> </w:t>
      </w:r>
      <w:r w:rsidR="00E43D44" w:rsidRPr="008C6179">
        <w:rPr>
          <w:rFonts w:asciiTheme="majorHAnsi" w:hAnsiTheme="majorHAnsi" w:cstheme="majorHAnsi"/>
          <w:lang w:val="sr-Cyrl-RS"/>
        </w:rPr>
        <w:t>У периоду 2011</w:t>
      </w:r>
      <w:r w:rsidR="00C071E1" w:rsidRPr="008C6179">
        <w:rPr>
          <w:rFonts w:asciiTheme="majorHAnsi" w:hAnsiTheme="majorHAnsi" w:cstheme="majorHAnsi"/>
          <w:lang w:val="sr-Cyrl-RS"/>
        </w:rPr>
        <w:t>-</w:t>
      </w:r>
      <w:r w:rsidR="00E43D44" w:rsidRPr="008C6179">
        <w:rPr>
          <w:rFonts w:asciiTheme="majorHAnsi" w:hAnsiTheme="majorHAnsi" w:cstheme="majorHAnsi"/>
          <w:lang w:val="sr-Cyrl-RS"/>
        </w:rPr>
        <w:t>2020. године, ови проценти се нису значајније мењали.</w:t>
      </w:r>
      <w:r w:rsidR="005305D8" w:rsidRPr="008C6179">
        <w:rPr>
          <w:rFonts w:asciiTheme="majorHAnsi" w:hAnsiTheme="majorHAnsi" w:cstheme="majorHAnsi"/>
          <w:lang w:val="sr-Cyrl-RS"/>
        </w:rPr>
        <w:t xml:space="preserve"> </w:t>
      </w:r>
      <w:r w:rsidR="002515AC" w:rsidRPr="008C6179">
        <w:rPr>
          <w:rFonts w:asciiTheme="majorHAnsi" w:hAnsiTheme="majorHAnsi" w:cstheme="majorHAnsi"/>
          <w:lang w:val="sr-Cyrl-RS"/>
        </w:rPr>
        <w:t>Оно што је забрињавајуће је</w:t>
      </w:r>
      <w:r w:rsidR="00E43D44" w:rsidRPr="008C6179">
        <w:rPr>
          <w:rFonts w:asciiTheme="majorHAnsi" w:hAnsiTheme="majorHAnsi" w:cstheme="majorHAnsi"/>
          <w:lang w:val="sr-Cyrl-RS"/>
        </w:rPr>
        <w:t xml:space="preserve"> да је </w:t>
      </w:r>
      <w:r w:rsidR="004E4901" w:rsidRPr="008C6179">
        <w:rPr>
          <w:rFonts w:asciiTheme="majorHAnsi" w:hAnsiTheme="majorHAnsi" w:cstheme="majorHAnsi"/>
          <w:lang w:val="sr-Cyrl-RS"/>
        </w:rPr>
        <w:t xml:space="preserve">у укупној популацији Вршца </w:t>
      </w:r>
      <w:r w:rsidR="00E43D44" w:rsidRPr="008C6179">
        <w:rPr>
          <w:rFonts w:asciiTheme="majorHAnsi" w:hAnsiTheme="majorHAnsi" w:cstheme="majorHAnsi"/>
          <w:lang w:val="sr-Cyrl-RS"/>
        </w:rPr>
        <w:t>најмањи</w:t>
      </w:r>
      <w:r w:rsidR="002515AC" w:rsidRPr="008C6179">
        <w:rPr>
          <w:rFonts w:asciiTheme="majorHAnsi" w:hAnsiTheme="majorHAnsi" w:cstheme="majorHAnsi"/>
          <w:lang w:val="sr-Cyrl-RS"/>
        </w:rPr>
        <w:t xml:space="preserve"> удео младих од свега 18%. </w:t>
      </w:r>
      <w:r w:rsidR="00537AE2" w:rsidRPr="008C6179">
        <w:rPr>
          <w:rFonts w:asciiTheme="majorHAnsi" w:hAnsiTheme="majorHAnsi" w:cstheme="majorHAnsi"/>
          <w:lang w:val="sr-Cyrl-RS"/>
        </w:rPr>
        <w:t xml:space="preserve">У наредној илустрацији, приказана је </w:t>
      </w:r>
      <w:r w:rsidR="00E43D44" w:rsidRPr="008C6179">
        <w:rPr>
          <w:rFonts w:asciiTheme="majorHAnsi" w:hAnsiTheme="majorHAnsi" w:cstheme="majorHAnsi"/>
          <w:lang w:val="sr-Cyrl-RS"/>
        </w:rPr>
        <w:t xml:space="preserve">процентуална </w:t>
      </w:r>
      <w:r w:rsidR="00537AE2" w:rsidRPr="008C6179">
        <w:rPr>
          <w:rFonts w:asciiTheme="majorHAnsi" w:hAnsiTheme="majorHAnsi" w:cstheme="majorHAnsi"/>
          <w:lang w:val="sr-Cyrl-RS"/>
        </w:rPr>
        <w:t>структура становништва према старосним групама у Вршцу за 2020. годину.</w:t>
      </w:r>
    </w:p>
    <w:p w14:paraId="582E1646" w14:textId="7D1C117E" w:rsidR="00537AE2" w:rsidRPr="004D3471" w:rsidRDefault="00537AE2" w:rsidP="0042014D">
      <w:pPr>
        <w:jc w:val="both"/>
        <w:rPr>
          <w:rFonts w:asciiTheme="majorHAnsi" w:hAnsiTheme="majorHAnsi" w:cstheme="majorHAnsi"/>
          <w:sz w:val="24"/>
          <w:szCs w:val="24"/>
          <w:lang w:val="sr-Cyrl-RS"/>
        </w:rPr>
      </w:pPr>
      <w:r w:rsidRPr="004D3471">
        <w:rPr>
          <w:rFonts w:asciiTheme="majorHAnsi" w:hAnsiTheme="majorHAnsi" w:cstheme="majorHAnsi"/>
          <w:i/>
          <w:iCs/>
          <w:lang w:val="sr-Cyrl-RS"/>
        </w:rPr>
        <w:t>Илустрација 2: Становништво према старосним групама уВршцу, 2020.година</w:t>
      </w:r>
    </w:p>
    <w:p w14:paraId="77296C8F" w14:textId="67D709B2" w:rsidR="00932095" w:rsidRPr="008C6179" w:rsidRDefault="00537AE2" w:rsidP="003D4A74">
      <w:pPr>
        <w:rPr>
          <w:rFonts w:asciiTheme="majorHAnsi" w:hAnsiTheme="majorHAnsi" w:cstheme="majorHAnsi"/>
          <w:lang w:val="sr-Cyrl-RS"/>
        </w:rPr>
      </w:pPr>
      <w:r w:rsidRPr="008C6179">
        <w:rPr>
          <w:rFonts w:asciiTheme="majorHAnsi" w:hAnsiTheme="majorHAnsi" w:cstheme="majorHAnsi"/>
          <w:noProof/>
        </w:rPr>
        <w:lastRenderedPageBreak/>
        <w:drawing>
          <wp:inline distT="0" distB="0" distL="0" distR="0" wp14:anchorId="102F6FBE" wp14:editId="5F27BB11">
            <wp:extent cx="4133850" cy="2562225"/>
            <wp:effectExtent l="0" t="0" r="0" b="0"/>
            <wp:docPr id="3" name="Chart 3">
              <a:extLst xmlns:a="http://schemas.openxmlformats.org/drawingml/2006/main">
                <a:ext uri="{FF2B5EF4-FFF2-40B4-BE49-F238E27FC236}">
                  <a16:creationId xmlns:a16="http://schemas.microsoft.com/office/drawing/2014/main" id="{00000000-0008-0000-0100-00009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57FB8F" w14:textId="7AB3687B" w:rsidR="006D70C2" w:rsidRPr="004D3471" w:rsidRDefault="00537AE2">
      <w:pPr>
        <w:rPr>
          <w:rFonts w:asciiTheme="majorHAnsi" w:hAnsiTheme="majorHAnsi" w:cstheme="majorHAnsi"/>
          <w:i/>
          <w:iCs/>
          <w:sz w:val="18"/>
          <w:szCs w:val="18"/>
          <w:lang w:val="sr-Cyrl-RS"/>
        </w:rPr>
      </w:pPr>
      <w:r w:rsidRPr="004D3471">
        <w:rPr>
          <w:rFonts w:asciiTheme="majorHAnsi" w:hAnsiTheme="majorHAnsi" w:cstheme="majorHAnsi"/>
          <w:i/>
          <w:iCs/>
          <w:sz w:val="18"/>
          <w:szCs w:val="18"/>
          <w:lang w:val="sr-Cyrl-RS"/>
        </w:rPr>
        <w:t xml:space="preserve">Извор: </w:t>
      </w:r>
      <w:r w:rsidR="004045DB" w:rsidRPr="004D3471">
        <w:rPr>
          <w:rFonts w:asciiTheme="majorHAnsi" w:hAnsiTheme="majorHAnsi" w:cstheme="majorHAnsi"/>
          <w:i/>
          <w:iCs/>
          <w:sz w:val="18"/>
          <w:szCs w:val="18"/>
          <w:lang w:val="sr-Cyrl-RS"/>
        </w:rPr>
        <w:t xml:space="preserve">Витална статистика, </w:t>
      </w:r>
      <w:r w:rsidRPr="004D3471">
        <w:rPr>
          <w:rFonts w:asciiTheme="majorHAnsi" w:hAnsiTheme="majorHAnsi" w:cstheme="majorHAnsi"/>
          <w:i/>
          <w:iCs/>
          <w:sz w:val="18"/>
          <w:szCs w:val="18"/>
          <w:lang w:val="sr-Cyrl-RS"/>
        </w:rPr>
        <w:t>РЗС</w:t>
      </w:r>
    </w:p>
    <w:p w14:paraId="686C33F4" w14:textId="17D7A5CA" w:rsidR="00375B48" w:rsidRPr="00CE0B44" w:rsidRDefault="0063697E" w:rsidP="00DD295C">
      <w:pPr>
        <w:jc w:val="both"/>
        <w:rPr>
          <w:rFonts w:asciiTheme="majorHAnsi" w:hAnsiTheme="majorHAnsi" w:cstheme="majorHAnsi"/>
          <w:lang w:val="sr-Cyrl-RS"/>
        </w:rPr>
      </w:pPr>
      <w:r w:rsidRPr="008C6179">
        <w:rPr>
          <w:rFonts w:asciiTheme="majorHAnsi" w:hAnsiTheme="majorHAnsi" w:cstheme="majorHAnsi"/>
          <w:lang w:val="sr-Cyrl-RS"/>
        </w:rPr>
        <w:t xml:space="preserve">У структури становништва према националној припадности Срби учествују са 72,26%. </w:t>
      </w:r>
      <w:r w:rsidR="000D225F" w:rsidRPr="008C6179">
        <w:rPr>
          <w:rFonts w:asciiTheme="majorHAnsi" w:hAnsiTheme="majorHAnsi" w:cstheme="majorHAnsi"/>
          <w:lang w:val="sr-Cyrl-RS"/>
        </w:rPr>
        <w:t>У осталих 27,74% највеће учешће имају Румуни са учешћем од 10,42% укупне популације града Вршца. Затим следе,</w:t>
      </w:r>
      <w:r w:rsidR="00D945FE" w:rsidRPr="008C6179">
        <w:rPr>
          <w:rFonts w:asciiTheme="majorHAnsi" w:hAnsiTheme="majorHAnsi" w:cstheme="majorHAnsi"/>
          <w:lang w:val="sr-Latn-RS"/>
        </w:rPr>
        <w:t xml:space="preserve"> </w:t>
      </w:r>
      <w:r w:rsidR="00D945FE" w:rsidRPr="008C6179">
        <w:rPr>
          <w:rFonts w:asciiTheme="majorHAnsi" w:hAnsiTheme="majorHAnsi" w:cstheme="majorHAnsi"/>
          <w:lang w:val="sr-Cyrl-RS"/>
        </w:rPr>
        <w:t>Мађари</w:t>
      </w:r>
      <w:r w:rsidR="005C28FD" w:rsidRPr="008C6179">
        <w:rPr>
          <w:rFonts w:asciiTheme="majorHAnsi" w:hAnsiTheme="majorHAnsi" w:cstheme="majorHAnsi"/>
          <w:lang w:val="sr-Cyrl-RS"/>
        </w:rPr>
        <w:t xml:space="preserve"> </w:t>
      </w:r>
      <w:r w:rsidR="00D945FE" w:rsidRPr="008C6179">
        <w:rPr>
          <w:rFonts w:asciiTheme="majorHAnsi" w:hAnsiTheme="majorHAnsi" w:cstheme="majorHAnsi"/>
          <w:lang w:val="sr-Cyrl-RS"/>
        </w:rPr>
        <w:t>са</w:t>
      </w:r>
      <w:r w:rsidR="005C28FD" w:rsidRPr="008C6179">
        <w:rPr>
          <w:rFonts w:asciiTheme="majorHAnsi" w:hAnsiTheme="majorHAnsi" w:cstheme="majorHAnsi"/>
          <w:lang w:val="sr-Cyrl-RS"/>
        </w:rPr>
        <w:t xml:space="preserve"> 4,35% </w:t>
      </w:r>
      <w:r w:rsidR="00CE0B44">
        <w:rPr>
          <w:rFonts w:asciiTheme="majorHAnsi" w:hAnsiTheme="majorHAnsi" w:cstheme="majorHAnsi"/>
          <w:lang w:val="sr-Cyrl-RS"/>
        </w:rPr>
        <w:t>и</w:t>
      </w:r>
      <w:r w:rsidR="00CE0B44" w:rsidRPr="008C6179">
        <w:rPr>
          <w:rFonts w:asciiTheme="majorHAnsi" w:hAnsiTheme="majorHAnsi" w:cstheme="majorHAnsi"/>
          <w:lang w:val="sr-Cyrl-RS"/>
        </w:rPr>
        <w:t xml:space="preserve"> Роми</w:t>
      </w:r>
      <w:r w:rsidR="00CE0B44">
        <w:rPr>
          <w:rFonts w:asciiTheme="majorHAnsi" w:hAnsiTheme="majorHAnsi" w:cstheme="majorHAnsi"/>
          <w:lang w:val="sr-Cyrl-RS"/>
        </w:rPr>
        <w:t xml:space="preserve"> са </w:t>
      </w:r>
      <w:r w:rsidR="005C28FD" w:rsidRPr="008C6179">
        <w:rPr>
          <w:rFonts w:asciiTheme="majorHAnsi" w:hAnsiTheme="majorHAnsi" w:cstheme="majorHAnsi"/>
          <w:lang w:val="sr-Cyrl-RS"/>
        </w:rPr>
        <w:t>2,63% укупне популације Вршца.</w:t>
      </w:r>
      <w:r w:rsidR="00006388" w:rsidRPr="008C6179">
        <w:rPr>
          <w:rFonts w:asciiTheme="majorHAnsi" w:hAnsiTheme="majorHAnsi" w:cstheme="majorHAnsi"/>
          <w:lang w:val="sr-Cyrl-RS"/>
        </w:rPr>
        <w:t xml:space="preserve"> У наставку је дат илуст</w:t>
      </w:r>
      <w:r w:rsidR="004E4901">
        <w:rPr>
          <w:rFonts w:asciiTheme="majorHAnsi" w:hAnsiTheme="majorHAnsi" w:cstheme="majorHAnsi"/>
          <w:lang w:val="sr-Cyrl-RS"/>
        </w:rPr>
        <w:t>р</w:t>
      </w:r>
      <w:r w:rsidR="00006388" w:rsidRPr="008C6179">
        <w:rPr>
          <w:rFonts w:asciiTheme="majorHAnsi" w:hAnsiTheme="majorHAnsi" w:cstheme="majorHAnsi"/>
          <w:lang w:val="sr-Cyrl-RS"/>
        </w:rPr>
        <w:t>ативан приказ учешћа Срб</w:t>
      </w:r>
      <w:r w:rsidR="004E4901">
        <w:rPr>
          <w:rFonts w:asciiTheme="majorHAnsi" w:hAnsiTheme="majorHAnsi" w:cstheme="majorHAnsi"/>
          <w:lang w:val="sr-Cyrl-RS"/>
        </w:rPr>
        <w:t>а</w:t>
      </w:r>
      <w:r w:rsidR="00006388" w:rsidRPr="008C6179">
        <w:rPr>
          <w:rFonts w:asciiTheme="majorHAnsi" w:hAnsiTheme="majorHAnsi" w:cstheme="majorHAnsi"/>
          <w:lang w:val="sr-Cyrl-RS"/>
        </w:rPr>
        <w:t xml:space="preserve"> и становништва </w:t>
      </w:r>
      <w:r w:rsidR="007203B7" w:rsidRPr="008C6179">
        <w:rPr>
          <w:rFonts w:asciiTheme="majorHAnsi" w:hAnsiTheme="majorHAnsi" w:cstheme="majorHAnsi"/>
          <w:lang w:val="sr-Cyrl-RS"/>
        </w:rPr>
        <w:t>других</w:t>
      </w:r>
      <w:r w:rsidR="00006388" w:rsidRPr="008C6179">
        <w:rPr>
          <w:rFonts w:asciiTheme="majorHAnsi" w:hAnsiTheme="majorHAnsi" w:cstheme="majorHAnsi"/>
          <w:lang w:val="sr-Cyrl-RS"/>
        </w:rPr>
        <w:t xml:space="preserve"> националности у граду Вршцу.</w:t>
      </w:r>
    </w:p>
    <w:p w14:paraId="5F6EB293" w14:textId="20826304" w:rsidR="00D662BF" w:rsidRPr="008C6179" w:rsidRDefault="00A047E2">
      <w:pPr>
        <w:rPr>
          <w:rFonts w:asciiTheme="majorHAnsi" w:hAnsiTheme="majorHAnsi" w:cstheme="majorHAnsi"/>
          <w:i/>
          <w:iCs/>
          <w:sz w:val="20"/>
          <w:szCs w:val="20"/>
          <w:lang w:val="sr-Cyrl-RS"/>
        </w:rPr>
      </w:pPr>
      <w:r w:rsidRPr="00957CF7">
        <w:rPr>
          <w:rFonts w:asciiTheme="majorHAnsi" w:hAnsiTheme="majorHAnsi" w:cstheme="majorHAnsi"/>
          <w:noProof/>
          <w:sz w:val="24"/>
          <w:szCs w:val="24"/>
        </w:rPr>
        <w:drawing>
          <wp:anchor distT="0" distB="0" distL="114300" distR="114300" simplePos="0" relativeHeight="251658240" behindDoc="0" locked="0" layoutInCell="1" allowOverlap="1" wp14:anchorId="029AE347" wp14:editId="5286CB92">
            <wp:simplePos x="0" y="0"/>
            <wp:positionH relativeFrom="column">
              <wp:posOffset>3028950</wp:posOffset>
            </wp:positionH>
            <wp:positionV relativeFrom="paragraph">
              <wp:posOffset>278765</wp:posOffset>
            </wp:positionV>
            <wp:extent cx="3076575" cy="2266950"/>
            <wp:effectExtent l="0" t="0" r="0" b="0"/>
            <wp:wrapNone/>
            <wp:docPr id="5" name="Chart 5">
              <a:extLst xmlns:a="http://schemas.openxmlformats.org/drawingml/2006/main">
                <a:ext uri="{FF2B5EF4-FFF2-40B4-BE49-F238E27FC236}">
                  <a16:creationId xmlns:a16="http://schemas.microsoft.com/office/drawing/2014/main" id="{DFDD413D-0F70-4013-9BC8-0522FCD12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662BF" w:rsidRPr="00957CF7">
        <w:rPr>
          <w:rFonts w:asciiTheme="majorHAnsi" w:hAnsiTheme="majorHAnsi" w:cstheme="majorHAnsi"/>
          <w:i/>
          <w:iCs/>
          <w:lang w:val="sr-Cyrl-RS"/>
        </w:rPr>
        <w:t>Илустрација 3: Структура становништва према националној припадности према попису из 2011. године, у Вршцу</w:t>
      </w:r>
    </w:p>
    <w:p w14:paraId="550BB44E" w14:textId="451D674C" w:rsidR="00A047E2" w:rsidRPr="008C6179" w:rsidRDefault="00CE0B44">
      <w:pPr>
        <w:rPr>
          <w:rFonts w:asciiTheme="majorHAnsi" w:hAnsiTheme="majorHAnsi" w:cstheme="majorHAnsi"/>
          <w:noProof/>
          <w:lang w:val="sr-Cyrl-RS"/>
        </w:rPr>
      </w:pPr>
      <w:r w:rsidRPr="008C6179">
        <w:rPr>
          <w:rFonts w:asciiTheme="majorHAnsi" w:hAnsiTheme="majorHAnsi" w:cstheme="majorHAnsi"/>
          <w:i/>
          <w:iCs/>
          <w:noProof/>
          <w:sz w:val="20"/>
          <w:szCs w:val="20"/>
          <w:lang w:val="sr-Cyrl-RS"/>
        </w:rPr>
        <w:drawing>
          <wp:anchor distT="0" distB="0" distL="114300" distR="114300" simplePos="0" relativeHeight="251658241" behindDoc="0" locked="0" layoutInCell="1" allowOverlap="1" wp14:anchorId="13CA13B4" wp14:editId="71BE4EAB">
            <wp:simplePos x="0" y="0"/>
            <wp:positionH relativeFrom="margin">
              <wp:align>left</wp:align>
            </wp:positionH>
            <wp:positionV relativeFrom="paragraph">
              <wp:posOffset>121920</wp:posOffset>
            </wp:positionV>
            <wp:extent cx="2710815" cy="1831340"/>
            <wp:effectExtent l="0" t="0" r="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D06EC19" w14:textId="08DC83E0" w:rsidR="00A047E2" w:rsidRPr="008C6179" w:rsidRDefault="00CE0B44">
      <w:pPr>
        <w:rPr>
          <w:rFonts w:asciiTheme="majorHAnsi" w:hAnsiTheme="majorHAnsi" w:cstheme="majorHAnsi"/>
          <w:noProof/>
          <w:lang w:val="sr-Cyrl-RS"/>
        </w:rPr>
      </w:pPr>
      <w:r w:rsidRPr="008C6179">
        <w:rPr>
          <w:rFonts w:asciiTheme="majorHAnsi" w:eastAsiaTheme="minorHAnsi" w:hAnsiTheme="majorHAnsi" w:cstheme="majorHAnsi"/>
          <w:noProof/>
          <w:lang w:val="sr-Cyrl-RS" w:eastAsia="en-US"/>
        </w:rPr>
        <mc:AlternateContent>
          <mc:Choice Requires="wpg">
            <w:drawing>
              <wp:anchor distT="0" distB="0" distL="114300" distR="114300" simplePos="0" relativeHeight="251658242" behindDoc="0" locked="0" layoutInCell="1" allowOverlap="1" wp14:anchorId="32FA1764" wp14:editId="039EE0B0">
                <wp:simplePos x="0" y="0"/>
                <wp:positionH relativeFrom="column">
                  <wp:posOffset>2114550</wp:posOffset>
                </wp:positionH>
                <wp:positionV relativeFrom="paragraph">
                  <wp:posOffset>73660</wp:posOffset>
                </wp:positionV>
                <wp:extent cx="1962150" cy="479977"/>
                <wp:effectExtent l="38100" t="0" r="19050" b="73025"/>
                <wp:wrapNone/>
                <wp:docPr id="7" name="Group 7"/>
                <wp:cNvGraphicFramePr/>
                <a:graphic xmlns:a="http://schemas.openxmlformats.org/drawingml/2006/main">
                  <a:graphicData uri="http://schemas.microsoft.com/office/word/2010/wordprocessingGroup">
                    <wpg:wgp>
                      <wpg:cNvGrpSpPr/>
                      <wpg:grpSpPr>
                        <a:xfrm>
                          <a:off x="0" y="0"/>
                          <a:ext cx="1962150" cy="479977"/>
                          <a:chOff x="0" y="0"/>
                          <a:chExt cx="1962150" cy="479977"/>
                        </a:xfrm>
                      </wpg:grpSpPr>
                      <wps:wsp>
                        <wps:cNvPr id="8" name="Oval 8"/>
                        <wps:cNvSpPr/>
                        <wps:spPr>
                          <a:xfrm>
                            <a:off x="1457325" y="0"/>
                            <a:ext cx="504825" cy="438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H="1">
                            <a:off x="0" y="161925"/>
                            <a:ext cx="1453405" cy="318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A7D64B" id="Group 7" o:spid="_x0000_s1026" style="position:absolute;margin-left:166.5pt;margin-top:5.8pt;width:154.5pt;height:37.8pt;z-index:251658242" coordsize="19621,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">
                <v:oval id="Oval 8" o:spid="_x0000_s1027" style="position:absolute;left:14573;width:504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" filled="f" strokecolor="#1f3763 [1604]" strokeweight="1pt">
                  <v:stroke joinstyle="miter"/>
                </v:oval>
                <v:shapetype id="_x0000_t32" coordsize="21600,21600" o:spt="32" o:oned="t" path="m,l21600,21600e" filled="f">
                  <v:path arrowok="t" fillok="f" o:connecttype="none"/>
                  <o:lock v:ext="edit" shapetype="t"/>
                </v:shapetype>
                <v:shape id="Straight Arrow Connector 31" o:spid="_x0000_s1028" type="#_x0000_t32" style="position:absolute;top:1619;width:14534;height:3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4472c4 [3204]" strokeweight=".5pt">
                  <v:stroke endarrow="block" joinstyle="miter"/>
                </v:shape>
              </v:group>
            </w:pict>
          </mc:Fallback>
        </mc:AlternateContent>
      </w:r>
    </w:p>
    <w:p w14:paraId="11A950F4" w14:textId="0B139234" w:rsidR="00A047E2" w:rsidRPr="008C6179" w:rsidRDefault="00A047E2">
      <w:pPr>
        <w:rPr>
          <w:rFonts w:asciiTheme="majorHAnsi" w:hAnsiTheme="majorHAnsi" w:cstheme="majorHAnsi"/>
          <w:noProof/>
          <w:lang w:val="sr-Cyrl-RS"/>
        </w:rPr>
      </w:pPr>
    </w:p>
    <w:p w14:paraId="59C13810" w14:textId="77777777" w:rsidR="00A047E2" w:rsidRPr="008C6179" w:rsidRDefault="00A047E2">
      <w:pPr>
        <w:rPr>
          <w:rFonts w:asciiTheme="majorHAnsi" w:hAnsiTheme="majorHAnsi" w:cstheme="majorHAnsi"/>
          <w:noProof/>
          <w:lang w:val="sr-Cyrl-RS"/>
        </w:rPr>
      </w:pPr>
    </w:p>
    <w:p w14:paraId="45A2A756" w14:textId="7D2A0A4E" w:rsidR="00ED75E4" w:rsidRPr="008C6179" w:rsidRDefault="00ED75E4">
      <w:pPr>
        <w:rPr>
          <w:rFonts w:asciiTheme="majorHAnsi" w:hAnsiTheme="majorHAnsi" w:cstheme="majorHAnsi"/>
          <w:noProof/>
          <w:lang w:val="sr-Cyrl-RS"/>
        </w:rPr>
      </w:pPr>
    </w:p>
    <w:p w14:paraId="353C25DD" w14:textId="7C189490" w:rsidR="00A047E2" w:rsidRPr="008C6179" w:rsidRDefault="00A047E2">
      <w:pPr>
        <w:rPr>
          <w:rFonts w:asciiTheme="majorHAnsi" w:hAnsiTheme="majorHAnsi" w:cstheme="majorHAnsi"/>
          <w:i/>
          <w:iCs/>
          <w:sz w:val="20"/>
          <w:szCs w:val="20"/>
          <w:lang w:val="sr-Cyrl-RS"/>
        </w:rPr>
      </w:pPr>
    </w:p>
    <w:p w14:paraId="5B37F5C7" w14:textId="59355CB6" w:rsidR="00A047E2" w:rsidRPr="008C6179" w:rsidRDefault="00A047E2">
      <w:pPr>
        <w:rPr>
          <w:rFonts w:asciiTheme="majorHAnsi" w:hAnsiTheme="majorHAnsi" w:cstheme="majorHAnsi"/>
          <w:i/>
          <w:iCs/>
          <w:sz w:val="20"/>
          <w:szCs w:val="20"/>
          <w:lang w:val="sr-Cyrl-RS"/>
        </w:rPr>
      </w:pPr>
    </w:p>
    <w:p w14:paraId="148BEBD2" w14:textId="1063AEDC" w:rsidR="00D662BF" w:rsidRPr="00957CF7" w:rsidRDefault="00D662BF">
      <w:pPr>
        <w:rPr>
          <w:rFonts w:asciiTheme="majorHAnsi" w:hAnsiTheme="majorHAnsi" w:cstheme="majorHAnsi"/>
          <w:noProof/>
          <w:sz w:val="20"/>
          <w:szCs w:val="20"/>
          <w:lang w:val="sr-Cyrl-RS"/>
        </w:rPr>
      </w:pPr>
      <w:r w:rsidRPr="00957CF7">
        <w:rPr>
          <w:rFonts w:asciiTheme="majorHAnsi" w:hAnsiTheme="majorHAnsi" w:cstheme="majorHAnsi"/>
          <w:i/>
          <w:iCs/>
          <w:sz w:val="18"/>
          <w:szCs w:val="18"/>
          <w:lang w:val="sr-Cyrl-RS"/>
        </w:rPr>
        <w:t>Извор: РЗС</w:t>
      </w:r>
    </w:p>
    <w:p w14:paraId="58DF5233" w14:textId="780BE755" w:rsidR="0066256D" w:rsidRPr="008C6179" w:rsidRDefault="0066256D" w:rsidP="009320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bookmarkStart w:id="12" w:name="_Hlk90386059"/>
    </w:p>
    <w:p w14:paraId="5105511D" w14:textId="183C7024" w:rsidR="0066256D" w:rsidRPr="008C6179" w:rsidRDefault="003D4A74" w:rsidP="00576DCB">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Општа стопа морталитета у Србији је једна од највиших у Европи и у свету и износила је 16,9 на 1</w:t>
      </w:r>
      <w:r w:rsidR="00957CF7">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000 становника у 2020. години (у Вршцу 17,5 ‰). Стопа наталитета у Вршцу је 9‰, што резултира укупном негативном стопом природног прираштаја од -8,</w:t>
      </w:r>
      <w:r w:rsidR="009E3ABF" w:rsidRPr="008C6179">
        <w:rPr>
          <w:rFonts w:asciiTheme="majorHAnsi" w:eastAsiaTheme="minorHAnsi" w:hAnsiTheme="majorHAnsi" w:cstheme="majorHAnsi"/>
          <w:lang w:val="sr-Cyrl-RS" w:eastAsia="en-US"/>
        </w:rPr>
        <w:t>5</w:t>
      </w:r>
      <w:r w:rsidRPr="008C6179">
        <w:rPr>
          <w:rFonts w:asciiTheme="majorHAnsi" w:eastAsiaTheme="minorHAnsi" w:hAnsiTheme="majorHAnsi" w:cstheme="majorHAnsi"/>
          <w:lang w:val="sr-Cyrl-RS" w:eastAsia="en-US"/>
        </w:rPr>
        <w:t xml:space="preserve">‰.  Очекивано трајање живота за мушкарце у </w:t>
      </w:r>
      <w:r w:rsidR="009E3ABF" w:rsidRPr="008C6179">
        <w:rPr>
          <w:rFonts w:asciiTheme="majorHAnsi" w:eastAsiaTheme="minorHAnsi" w:hAnsiTheme="majorHAnsi" w:cstheme="majorHAnsi"/>
          <w:lang w:val="sr-Cyrl-RS" w:eastAsia="en-US"/>
        </w:rPr>
        <w:t>Вршцу у</w:t>
      </w:r>
      <w:r w:rsidRPr="008C6179">
        <w:rPr>
          <w:rFonts w:asciiTheme="majorHAnsi" w:eastAsiaTheme="minorHAnsi" w:hAnsiTheme="majorHAnsi" w:cstheme="majorHAnsi"/>
          <w:lang w:val="sr-Cyrl-RS" w:eastAsia="en-US"/>
        </w:rPr>
        <w:t xml:space="preserve"> 2020. години износило је 71,</w:t>
      </w:r>
      <w:r w:rsidR="009E3ABF" w:rsidRPr="008C6179">
        <w:rPr>
          <w:rFonts w:asciiTheme="majorHAnsi" w:eastAsiaTheme="minorHAnsi" w:hAnsiTheme="majorHAnsi" w:cstheme="majorHAnsi"/>
          <w:lang w:val="sr-Cyrl-RS" w:eastAsia="en-US"/>
        </w:rPr>
        <w:t>8</w:t>
      </w:r>
      <w:r w:rsidRPr="008C6179">
        <w:rPr>
          <w:rFonts w:asciiTheme="majorHAnsi" w:eastAsiaTheme="minorHAnsi" w:hAnsiTheme="majorHAnsi" w:cstheme="majorHAnsi"/>
          <w:lang w:val="sr-Cyrl-RS" w:eastAsia="en-US"/>
        </w:rPr>
        <w:t xml:space="preserve"> године, а за жене 77,2 годинe.</w:t>
      </w:r>
    </w:p>
    <w:p w14:paraId="771BF368" w14:textId="1C2EE93D" w:rsidR="0066256D" w:rsidRPr="008C6179" w:rsidRDefault="0066256D" w:rsidP="009320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316884" w14:textId="74EC33DC" w:rsidR="009E3ABF" w:rsidRDefault="009E3ABF" w:rsidP="0005715F">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У наставку је дат преглед очекиваног трајања живота према полу по годинама</w:t>
      </w:r>
      <w:r w:rsidR="007B50B6" w:rsidRPr="008C6179">
        <w:rPr>
          <w:rFonts w:asciiTheme="majorHAnsi" w:eastAsiaTheme="minorHAnsi" w:hAnsiTheme="majorHAnsi" w:cstheme="majorHAnsi"/>
          <w:lang w:val="sr-Cyrl-RS" w:eastAsia="en-US"/>
        </w:rPr>
        <w:t xml:space="preserve"> 2013-2020.</w:t>
      </w:r>
      <w:r w:rsidR="00C032B7" w:rsidRPr="008C6179">
        <w:rPr>
          <w:rFonts w:asciiTheme="majorHAnsi" w:eastAsiaTheme="minorHAnsi" w:hAnsiTheme="majorHAnsi" w:cstheme="majorHAnsi"/>
          <w:lang w:val="sr-Cyrl-RS" w:eastAsia="en-US"/>
        </w:rPr>
        <w:t>године</w:t>
      </w:r>
      <w:r w:rsidRPr="008C6179">
        <w:rPr>
          <w:rFonts w:asciiTheme="majorHAnsi" w:eastAsiaTheme="minorHAnsi" w:hAnsiTheme="majorHAnsi" w:cstheme="majorHAnsi"/>
          <w:lang w:val="sr-Cyrl-RS" w:eastAsia="en-US"/>
        </w:rPr>
        <w:t xml:space="preserve"> – град Вршац, </w:t>
      </w:r>
      <w:r w:rsidR="007B50B6" w:rsidRPr="008C6179">
        <w:rPr>
          <w:rFonts w:asciiTheme="majorHAnsi" w:eastAsiaTheme="minorHAnsi" w:hAnsiTheme="majorHAnsi" w:cstheme="majorHAnsi"/>
          <w:lang w:val="sr-Cyrl-RS" w:eastAsia="en-US"/>
        </w:rPr>
        <w:t>Ј</w:t>
      </w:r>
      <w:r w:rsidRPr="008C6179">
        <w:rPr>
          <w:rFonts w:asciiTheme="majorHAnsi" w:eastAsiaTheme="minorHAnsi" w:hAnsiTheme="majorHAnsi" w:cstheme="majorHAnsi"/>
          <w:lang w:val="sr-Cyrl-RS" w:eastAsia="en-US"/>
        </w:rPr>
        <w:t>ужнобанатска област, регион Војводине и Република Србија.</w:t>
      </w:r>
    </w:p>
    <w:p w14:paraId="1F2DBA88" w14:textId="5AB66BAD" w:rsidR="009E3ABF" w:rsidRPr="008C6179" w:rsidRDefault="007B50B6" w:rsidP="00576DCB">
      <w:pPr>
        <w:suppressAutoHyphens w:val="0"/>
        <w:autoSpaceDE w:val="0"/>
        <w:autoSpaceDN w:val="0"/>
        <w:adjustRightInd w:val="0"/>
        <w:spacing w:after="0" w:line="240" w:lineRule="auto"/>
        <w:ind w:right="26"/>
        <w:rPr>
          <w:rFonts w:asciiTheme="majorHAnsi" w:eastAsiaTheme="minorHAnsi" w:hAnsiTheme="majorHAnsi" w:cstheme="majorHAnsi"/>
          <w:lang w:val="sr-Cyrl-RS" w:eastAsia="en-US"/>
        </w:rPr>
      </w:pPr>
      <w:r w:rsidRPr="008C6179">
        <w:rPr>
          <w:rFonts w:asciiTheme="majorHAnsi" w:hAnsiTheme="majorHAnsi" w:cstheme="majorHAnsi"/>
          <w:noProof/>
        </w:rPr>
        <w:lastRenderedPageBreak/>
        <w:drawing>
          <wp:inline distT="0" distB="0" distL="0" distR="0" wp14:anchorId="234DA191" wp14:editId="7E705CE2">
            <wp:extent cx="5731510" cy="3735705"/>
            <wp:effectExtent l="0" t="0" r="2540" b="0"/>
            <wp:docPr id="17" name="Chart 17">
              <a:extLst xmlns:a="http://schemas.openxmlformats.org/drawingml/2006/main">
                <a:ext uri="{FF2B5EF4-FFF2-40B4-BE49-F238E27FC236}">
                  <a16:creationId xmlns:a16="http://schemas.microsoft.com/office/drawing/2014/main" id="{691DF82B-8AF3-44D7-AF2E-2EFD0326D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82F51C" w14:textId="55864B70" w:rsidR="009E3ABF" w:rsidRPr="00D345BD" w:rsidRDefault="007B50B6" w:rsidP="00932095">
      <w:pPr>
        <w:suppressAutoHyphens w:val="0"/>
        <w:autoSpaceDE w:val="0"/>
        <w:autoSpaceDN w:val="0"/>
        <w:adjustRightInd w:val="0"/>
        <w:spacing w:after="0" w:line="240" w:lineRule="auto"/>
        <w:ind w:right="571"/>
        <w:jc w:val="both"/>
        <w:rPr>
          <w:rFonts w:asciiTheme="majorHAnsi" w:eastAsiaTheme="minorHAnsi" w:hAnsiTheme="majorHAnsi" w:cstheme="majorHAnsi"/>
          <w:i/>
          <w:iCs/>
          <w:sz w:val="18"/>
          <w:szCs w:val="18"/>
          <w:lang w:val="sr-Cyrl-RS" w:eastAsia="en-US"/>
        </w:rPr>
      </w:pPr>
      <w:r w:rsidRPr="00D345BD">
        <w:rPr>
          <w:rFonts w:asciiTheme="majorHAnsi" w:eastAsiaTheme="minorHAnsi" w:hAnsiTheme="majorHAnsi" w:cstheme="majorHAnsi"/>
          <w:i/>
          <w:iCs/>
          <w:sz w:val="18"/>
          <w:szCs w:val="18"/>
          <w:lang w:val="sr-Cyrl-RS" w:eastAsia="en-US"/>
        </w:rPr>
        <w:t>Извор: РЗС</w:t>
      </w:r>
    </w:p>
    <w:p w14:paraId="1C08EE57" w14:textId="46B321FE" w:rsidR="007B50B6" w:rsidRPr="008C6179" w:rsidRDefault="007B50B6" w:rsidP="00932095">
      <w:pPr>
        <w:suppressAutoHyphens w:val="0"/>
        <w:autoSpaceDE w:val="0"/>
        <w:autoSpaceDN w:val="0"/>
        <w:adjustRightInd w:val="0"/>
        <w:spacing w:after="0" w:line="240" w:lineRule="auto"/>
        <w:ind w:right="571"/>
        <w:jc w:val="both"/>
        <w:rPr>
          <w:rFonts w:asciiTheme="majorHAnsi" w:eastAsiaTheme="minorHAnsi" w:hAnsiTheme="majorHAnsi" w:cstheme="majorHAnsi"/>
          <w:i/>
          <w:iCs/>
          <w:sz w:val="20"/>
          <w:szCs w:val="20"/>
          <w:lang w:val="sr-Cyrl-RS" w:eastAsia="en-US"/>
        </w:rPr>
      </w:pPr>
    </w:p>
    <w:p w14:paraId="612BF8B8" w14:textId="5EBECD38" w:rsidR="0061220F" w:rsidRPr="008C6179" w:rsidRDefault="0002558D"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Из претходне илустрације може се закључити да очекивано трајање живота током посматраних година </w:t>
      </w:r>
      <w:r w:rsidR="005D394C" w:rsidRPr="008C6179">
        <w:rPr>
          <w:rFonts w:asciiTheme="majorHAnsi" w:eastAsiaTheme="minorHAnsi" w:hAnsiTheme="majorHAnsi" w:cstheme="majorHAnsi"/>
          <w:lang w:val="sr-Cyrl-RS" w:eastAsia="en-US"/>
        </w:rPr>
        <w:t xml:space="preserve">у Вршцу </w:t>
      </w:r>
      <w:r w:rsidR="00E101B0" w:rsidRPr="008C6179">
        <w:rPr>
          <w:rFonts w:asciiTheme="majorHAnsi" w:eastAsiaTheme="minorHAnsi" w:hAnsiTheme="majorHAnsi" w:cstheme="majorHAnsi"/>
          <w:lang w:val="sr-Cyrl-RS" w:eastAsia="en-US"/>
        </w:rPr>
        <w:t>бележи</w:t>
      </w:r>
      <w:r w:rsidRPr="008C6179">
        <w:rPr>
          <w:rFonts w:asciiTheme="majorHAnsi" w:eastAsiaTheme="minorHAnsi" w:hAnsiTheme="majorHAnsi" w:cstheme="majorHAnsi"/>
          <w:lang w:val="sr-Cyrl-RS" w:eastAsia="en-US"/>
        </w:rPr>
        <w:t xml:space="preserve"> пораст</w:t>
      </w:r>
      <w:r w:rsidR="00E101B0" w:rsidRPr="008C6179">
        <w:rPr>
          <w:rFonts w:asciiTheme="majorHAnsi" w:eastAsiaTheme="minorHAnsi" w:hAnsiTheme="majorHAnsi" w:cstheme="majorHAnsi"/>
          <w:lang w:val="sr-Cyrl-RS" w:eastAsia="en-US"/>
        </w:rPr>
        <w:t xml:space="preserve"> током периода 2013-2018. године</w:t>
      </w:r>
      <w:r w:rsidRPr="008C6179">
        <w:rPr>
          <w:rFonts w:asciiTheme="majorHAnsi" w:eastAsiaTheme="minorHAnsi" w:hAnsiTheme="majorHAnsi" w:cstheme="majorHAnsi"/>
          <w:lang w:val="sr-Cyrl-RS" w:eastAsia="en-US"/>
        </w:rPr>
        <w:t>, а потом од 2019. године благи пад. У Вршцу је очекивана старост становништва женског пола</w:t>
      </w:r>
      <w:r w:rsidR="00E101B0" w:rsidRPr="008C6179">
        <w:rPr>
          <w:rFonts w:asciiTheme="majorHAnsi" w:eastAsiaTheme="minorHAnsi" w:hAnsiTheme="majorHAnsi" w:cstheme="majorHAnsi"/>
          <w:lang w:val="sr-Cyrl-RS" w:eastAsia="en-US"/>
        </w:rPr>
        <w:t xml:space="preserve"> у 2020. години</w:t>
      </w:r>
      <w:r w:rsidRPr="008C6179">
        <w:rPr>
          <w:rFonts w:asciiTheme="majorHAnsi" w:eastAsiaTheme="minorHAnsi" w:hAnsiTheme="majorHAnsi" w:cstheme="majorHAnsi"/>
          <w:lang w:val="sr-Cyrl-RS" w:eastAsia="en-US"/>
        </w:rPr>
        <w:t xml:space="preserve"> једнака очекиваној старости на нивоу Републике, док је очекиван</w:t>
      </w:r>
      <w:r w:rsidR="005D394C" w:rsidRPr="008C6179">
        <w:rPr>
          <w:rFonts w:asciiTheme="majorHAnsi" w:eastAsiaTheme="minorHAnsi" w:hAnsiTheme="majorHAnsi" w:cstheme="majorHAnsi"/>
          <w:lang w:val="sr-Cyrl-RS" w:eastAsia="en-US"/>
        </w:rPr>
        <w:t>и</w:t>
      </w:r>
      <w:r w:rsidRPr="008C6179">
        <w:rPr>
          <w:rFonts w:asciiTheme="majorHAnsi" w:eastAsiaTheme="minorHAnsi" w:hAnsiTheme="majorHAnsi" w:cstheme="majorHAnsi"/>
          <w:lang w:val="sr-Cyrl-RS" w:eastAsia="en-US"/>
        </w:rPr>
        <w:t xml:space="preserve"> </w:t>
      </w:r>
      <w:r w:rsidR="00B916BA">
        <w:rPr>
          <w:rFonts w:asciiTheme="majorHAnsi" w:eastAsiaTheme="minorHAnsi" w:hAnsiTheme="majorHAnsi" w:cstheme="majorHAnsi"/>
          <w:lang w:val="sr-Cyrl-RS" w:eastAsia="en-US"/>
        </w:rPr>
        <w:t>животн</w:t>
      </w:r>
      <w:r w:rsidR="005D394C" w:rsidRPr="008C6179">
        <w:rPr>
          <w:rFonts w:asciiTheme="majorHAnsi" w:eastAsiaTheme="minorHAnsi" w:hAnsiTheme="majorHAnsi" w:cstheme="majorHAnsi"/>
          <w:lang w:val="sr-Cyrl-RS" w:eastAsia="en-US"/>
        </w:rPr>
        <w:t>и век</w:t>
      </w:r>
      <w:r w:rsidRPr="008C6179">
        <w:rPr>
          <w:rFonts w:asciiTheme="majorHAnsi" w:eastAsiaTheme="minorHAnsi" w:hAnsiTheme="majorHAnsi" w:cstheme="majorHAnsi"/>
          <w:lang w:val="sr-Cyrl-RS" w:eastAsia="en-US"/>
        </w:rPr>
        <w:t xml:space="preserve"> становништва мушког пола у Вршцу нешто краћ</w:t>
      </w:r>
      <w:r w:rsidR="005D394C" w:rsidRPr="008C6179">
        <w:rPr>
          <w:rFonts w:asciiTheme="majorHAnsi" w:eastAsiaTheme="minorHAnsi" w:hAnsiTheme="majorHAnsi" w:cstheme="majorHAnsi"/>
          <w:lang w:val="sr-Cyrl-RS" w:eastAsia="en-US"/>
        </w:rPr>
        <w:t>и</w:t>
      </w:r>
      <w:r w:rsidRPr="008C6179">
        <w:rPr>
          <w:rFonts w:asciiTheme="majorHAnsi" w:eastAsiaTheme="minorHAnsi" w:hAnsiTheme="majorHAnsi" w:cstheme="majorHAnsi"/>
          <w:lang w:val="sr-Cyrl-RS" w:eastAsia="en-US"/>
        </w:rPr>
        <w:t xml:space="preserve"> у односу на ниво Републике</w:t>
      </w:r>
      <w:r w:rsidR="00E101B0" w:rsidRPr="008C6179">
        <w:rPr>
          <w:rFonts w:asciiTheme="majorHAnsi" w:eastAsiaTheme="minorHAnsi" w:hAnsiTheme="majorHAnsi" w:cstheme="majorHAnsi"/>
          <w:lang w:val="sr-Cyrl-RS" w:eastAsia="en-US"/>
        </w:rPr>
        <w:t xml:space="preserve"> у последњој посматраној години</w:t>
      </w:r>
      <w:r w:rsidRPr="008C6179">
        <w:rPr>
          <w:rFonts w:asciiTheme="majorHAnsi" w:eastAsiaTheme="minorHAnsi" w:hAnsiTheme="majorHAnsi" w:cstheme="majorHAnsi"/>
          <w:lang w:val="sr-Cyrl-RS" w:eastAsia="en-US"/>
        </w:rPr>
        <w:t>.</w:t>
      </w:r>
    </w:p>
    <w:p w14:paraId="45339FF3" w14:textId="2CE746EE" w:rsidR="0061220F" w:rsidRPr="008C6179" w:rsidRDefault="0061220F" w:rsidP="00AC26FE">
      <w:pPr>
        <w:suppressAutoHyphens w:val="0"/>
        <w:autoSpaceDE w:val="0"/>
        <w:autoSpaceDN w:val="0"/>
        <w:adjustRightInd w:val="0"/>
        <w:spacing w:after="0"/>
        <w:ind w:right="571"/>
        <w:jc w:val="both"/>
        <w:rPr>
          <w:rFonts w:asciiTheme="majorHAnsi" w:eastAsiaTheme="minorHAnsi" w:hAnsiTheme="majorHAnsi" w:cstheme="majorHAnsi"/>
          <w:sz w:val="20"/>
          <w:szCs w:val="20"/>
          <w:lang w:val="sr-Cyrl-RS" w:eastAsia="en-US"/>
        </w:rPr>
      </w:pPr>
    </w:p>
    <w:p w14:paraId="453E81FB" w14:textId="478E9573" w:rsidR="005C6AEA" w:rsidRPr="008C6179" w:rsidRDefault="00001133"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Укупан број досељеног становништва у Вршац током 2020. године износио је 477</w:t>
      </w:r>
      <w:r w:rsidR="004A219C" w:rsidRPr="008C6179">
        <w:rPr>
          <w:rFonts w:asciiTheme="majorHAnsi" w:eastAsiaTheme="minorHAnsi" w:hAnsiTheme="majorHAnsi" w:cstheme="majorHAnsi"/>
          <w:lang w:val="sr-Cyrl-RS" w:eastAsia="en-US"/>
        </w:rPr>
        <w:t xml:space="preserve">, док је одсељеног становништва </w:t>
      </w:r>
      <w:r w:rsidR="005C6AEA" w:rsidRPr="008C6179">
        <w:rPr>
          <w:rFonts w:asciiTheme="majorHAnsi" w:eastAsiaTheme="minorHAnsi" w:hAnsiTheme="majorHAnsi" w:cstheme="majorHAnsi"/>
          <w:lang w:val="sr-Cyrl-RS" w:eastAsia="en-US"/>
        </w:rPr>
        <w:t>укупно 534</w:t>
      </w:r>
      <w:r w:rsidRPr="008C6179">
        <w:rPr>
          <w:rFonts w:asciiTheme="majorHAnsi" w:eastAsiaTheme="minorHAnsi" w:hAnsiTheme="majorHAnsi" w:cstheme="majorHAnsi"/>
          <w:lang w:val="sr-Cyrl-RS" w:eastAsia="en-US"/>
        </w:rPr>
        <w:t>.</w:t>
      </w:r>
      <w:r w:rsidR="005C6AEA" w:rsidRPr="008C6179">
        <w:rPr>
          <w:rFonts w:asciiTheme="majorHAnsi" w:eastAsiaTheme="minorHAnsi" w:hAnsiTheme="majorHAnsi" w:cstheme="majorHAnsi"/>
          <w:lang w:val="sr-Cyrl-RS" w:eastAsia="en-US"/>
        </w:rPr>
        <w:t xml:space="preserve"> У наставку је дат илустра</w:t>
      </w:r>
      <w:r w:rsidR="00326739" w:rsidRPr="008C6179">
        <w:rPr>
          <w:rFonts w:asciiTheme="majorHAnsi" w:eastAsiaTheme="minorHAnsi" w:hAnsiTheme="majorHAnsi" w:cstheme="majorHAnsi"/>
          <w:lang w:val="sr-Cyrl-RS" w:eastAsia="en-US"/>
        </w:rPr>
        <w:t>тиван приказ</w:t>
      </w:r>
      <w:r w:rsidR="005C6AEA" w:rsidRPr="008C6179">
        <w:rPr>
          <w:rFonts w:asciiTheme="majorHAnsi" w:eastAsiaTheme="minorHAnsi" w:hAnsiTheme="majorHAnsi" w:cstheme="majorHAnsi"/>
          <w:lang w:val="sr-Cyrl-RS" w:eastAsia="en-US"/>
        </w:rPr>
        <w:t xml:space="preserve"> кој</w:t>
      </w:r>
      <w:r w:rsidR="00326739" w:rsidRPr="008C6179">
        <w:rPr>
          <w:rFonts w:asciiTheme="majorHAnsi" w:eastAsiaTheme="minorHAnsi" w:hAnsiTheme="majorHAnsi" w:cstheme="majorHAnsi"/>
          <w:lang w:val="sr-Cyrl-RS" w:eastAsia="en-US"/>
        </w:rPr>
        <w:t>и</w:t>
      </w:r>
      <w:r w:rsidR="005C6AEA" w:rsidRPr="008C6179">
        <w:rPr>
          <w:rFonts w:asciiTheme="majorHAnsi" w:eastAsiaTheme="minorHAnsi" w:hAnsiTheme="majorHAnsi" w:cstheme="majorHAnsi"/>
          <w:lang w:val="sr-Cyrl-RS" w:eastAsia="en-US"/>
        </w:rPr>
        <w:t xml:space="preserve"> приказује тренд унутрашњих миграторних кретања за период 2018-2020. године у Вршцу.</w:t>
      </w:r>
    </w:p>
    <w:p w14:paraId="6900682E" w14:textId="77777777" w:rsidR="00FF74BD" w:rsidRPr="008C6179" w:rsidRDefault="00FF74BD"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20"/>
          <w:szCs w:val="20"/>
          <w:lang w:val="sr-Cyrl-RS" w:eastAsia="en-US"/>
        </w:rPr>
      </w:pPr>
    </w:p>
    <w:p w14:paraId="213E5609" w14:textId="77777777" w:rsidR="00962552" w:rsidRPr="008C6179" w:rsidRDefault="0096255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20"/>
          <w:szCs w:val="20"/>
          <w:lang w:val="sr-Cyrl-RS" w:eastAsia="en-US"/>
        </w:rPr>
      </w:pPr>
    </w:p>
    <w:p w14:paraId="4DEF75DE" w14:textId="6FCA2242" w:rsidR="000A2772" w:rsidRPr="00D345BD" w:rsidRDefault="000A277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lang w:val="sr-Cyrl-RS" w:eastAsia="en-US"/>
        </w:rPr>
      </w:pPr>
      <w:r w:rsidRPr="00D345BD">
        <w:rPr>
          <w:rFonts w:asciiTheme="majorHAnsi" w:eastAsiaTheme="minorHAnsi" w:hAnsiTheme="majorHAnsi" w:cstheme="majorHAnsi"/>
          <w:i/>
          <w:iCs/>
          <w:lang w:val="sr-Cyrl-RS" w:eastAsia="en-US"/>
        </w:rPr>
        <w:t>Илустрација: досељено и одсељено становништво, 2018-2020 година, Вршац</w:t>
      </w:r>
    </w:p>
    <w:p w14:paraId="5041D46A" w14:textId="035EAA06" w:rsidR="005C6AEA" w:rsidRPr="008C6179" w:rsidRDefault="00834F50" w:rsidP="004A219C">
      <w:pPr>
        <w:suppressAutoHyphens w:val="0"/>
        <w:autoSpaceDE w:val="0"/>
        <w:autoSpaceDN w:val="0"/>
        <w:adjustRightInd w:val="0"/>
        <w:spacing w:after="0" w:line="240" w:lineRule="auto"/>
        <w:ind w:right="26"/>
        <w:jc w:val="both"/>
        <w:rPr>
          <w:rFonts w:asciiTheme="majorHAnsi" w:eastAsiaTheme="minorHAnsi" w:hAnsiTheme="majorHAnsi" w:cstheme="majorHAnsi"/>
          <w:sz w:val="20"/>
          <w:szCs w:val="20"/>
          <w:lang w:val="sr-Cyrl-RS" w:eastAsia="en-US"/>
        </w:rPr>
      </w:pPr>
      <w:r w:rsidRPr="008C6179">
        <w:rPr>
          <w:rFonts w:asciiTheme="majorHAnsi" w:hAnsiTheme="majorHAnsi" w:cstheme="majorHAnsi"/>
          <w:noProof/>
        </w:rPr>
        <w:drawing>
          <wp:inline distT="0" distB="0" distL="0" distR="0" wp14:anchorId="61AD6877" wp14:editId="4C512785">
            <wp:extent cx="3864610" cy="2449902"/>
            <wp:effectExtent l="0" t="0" r="2540" b="7620"/>
            <wp:docPr id="12" name="Chart 12">
              <a:extLst xmlns:a="http://schemas.openxmlformats.org/drawingml/2006/main">
                <a:ext uri="{FF2B5EF4-FFF2-40B4-BE49-F238E27FC236}">
                  <a16:creationId xmlns:a16="http://schemas.microsoft.com/office/drawing/2014/main" id="{00000000-0008-0000-01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CA1D51" w14:textId="23B84CEF" w:rsidR="005C6AEA" w:rsidRPr="00D345BD" w:rsidRDefault="000A277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18"/>
          <w:szCs w:val="18"/>
          <w:lang w:val="sr-Cyrl-RS" w:eastAsia="en-US"/>
        </w:rPr>
      </w:pPr>
      <w:r w:rsidRPr="00D345BD">
        <w:rPr>
          <w:rFonts w:asciiTheme="majorHAnsi" w:eastAsiaTheme="minorHAnsi" w:hAnsiTheme="majorHAnsi" w:cstheme="majorHAnsi"/>
          <w:i/>
          <w:iCs/>
          <w:sz w:val="18"/>
          <w:szCs w:val="18"/>
          <w:lang w:val="sr-Cyrl-RS" w:eastAsia="en-US"/>
        </w:rPr>
        <w:t>Извор: Унутрашње миграције, РЗС</w:t>
      </w:r>
    </w:p>
    <w:p w14:paraId="03A66788" w14:textId="77777777" w:rsidR="000A2772" w:rsidRPr="008C6179" w:rsidRDefault="000A2772" w:rsidP="00AC26FE">
      <w:pPr>
        <w:suppressAutoHyphens w:val="0"/>
        <w:autoSpaceDE w:val="0"/>
        <w:autoSpaceDN w:val="0"/>
        <w:adjustRightInd w:val="0"/>
        <w:spacing w:after="0"/>
        <w:ind w:right="26"/>
        <w:jc w:val="both"/>
        <w:rPr>
          <w:rFonts w:asciiTheme="majorHAnsi" w:eastAsiaTheme="minorHAnsi" w:hAnsiTheme="majorHAnsi" w:cstheme="majorHAnsi"/>
          <w:sz w:val="20"/>
          <w:szCs w:val="20"/>
          <w:lang w:val="sr-Cyrl-RS" w:eastAsia="en-US"/>
        </w:rPr>
      </w:pPr>
    </w:p>
    <w:p w14:paraId="3F98D288" w14:textId="4EE203D4" w:rsidR="002F37D2" w:rsidRPr="008C6179" w:rsidRDefault="00C8323E"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Највеће учешће у досељеном и одсељеном становништву Вршца имали су Срби </w:t>
      </w:r>
      <w:r w:rsidR="004A219C" w:rsidRPr="008C6179">
        <w:rPr>
          <w:rFonts w:asciiTheme="majorHAnsi" w:eastAsiaTheme="minorHAnsi" w:hAnsiTheme="majorHAnsi" w:cstheme="majorHAnsi"/>
          <w:lang w:val="sr-Cyrl-RS" w:eastAsia="en-US"/>
        </w:rPr>
        <w:t>са 49,48% и 55,81%; респективно. У досељеном становништву 2020. године структурираном према националној припадности учешће Срба праћено је учешћем становника који се изјашњавају као Румуни (8,6%), Роми (4,19%) и Југословени (2,73%). Што се тиче структуре одсељено</w:t>
      </w:r>
      <w:r w:rsidR="00005F56" w:rsidRPr="008C6179">
        <w:rPr>
          <w:rFonts w:asciiTheme="majorHAnsi" w:eastAsiaTheme="minorHAnsi" w:hAnsiTheme="majorHAnsi" w:cstheme="majorHAnsi"/>
          <w:lang w:val="sr-Cyrl-RS" w:eastAsia="en-US"/>
        </w:rPr>
        <w:t>г</w:t>
      </w:r>
      <w:r w:rsidR="004A219C" w:rsidRPr="008C6179">
        <w:rPr>
          <w:rFonts w:asciiTheme="majorHAnsi" w:eastAsiaTheme="minorHAnsi" w:hAnsiTheme="majorHAnsi" w:cstheme="majorHAnsi"/>
          <w:lang w:val="sr-Cyrl-RS" w:eastAsia="en-US"/>
        </w:rPr>
        <w:t xml:space="preserve"> становништва у 2020. години према националној припадности, иза Срба по учешћу следе</w:t>
      </w:r>
      <w:r w:rsidR="00326739" w:rsidRPr="008C6179">
        <w:rPr>
          <w:rFonts w:asciiTheme="majorHAnsi" w:eastAsiaTheme="minorHAnsi" w:hAnsiTheme="majorHAnsi" w:cstheme="majorHAnsi"/>
          <w:lang w:val="sr-Cyrl-RS" w:eastAsia="en-US"/>
        </w:rPr>
        <w:t>,</w:t>
      </w:r>
      <w:r w:rsidR="004A219C" w:rsidRPr="008C6179">
        <w:rPr>
          <w:rFonts w:asciiTheme="majorHAnsi" w:eastAsiaTheme="minorHAnsi" w:hAnsiTheme="majorHAnsi" w:cstheme="majorHAnsi"/>
          <w:lang w:val="sr-Cyrl-RS" w:eastAsia="en-US"/>
        </w:rPr>
        <w:t xml:space="preserve"> </w:t>
      </w:r>
      <w:r w:rsidR="005C6AEA" w:rsidRPr="008C6179">
        <w:rPr>
          <w:rFonts w:asciiTheme="majorHAnsi" w:eastAsiaTheme="minorHAnsi" w:hAnsiTheme="majorHAnsi" w:cstheme="majorHAnsi"/>
          <w:lang w:val="sr-Cyrl-RS" w:eastAsia="en-US"/>
        </w:rPr>
        <w:t>такође</w:t>
      </w:r>
      <w:r w:rsidR="00326739" w:rsidRPr="008C6179">
        <w:rPr>
          <w:rFonts w:asciiTheme="majorHAnsi" w:eastAsiaTheme="minorHAnsi" w:hAnsiTheme="majorHAnsi" w:cstheme="majorHAnsi"/>
          <w:lang w:val="sr-Cyrl-RS" w:eastAsia="en-US"/>
        </w:rPr>
        <w:t>,</w:t>
      </w:r>
      <w:r w:rsidR="005C6AEA" w:rsidRPr="008C6179">
        <w:rPr>
          <w:rFonts w:asciiTheme="majorHAnsi" w:eastAsiaTheme="minorHAnsi" w:hAnsiTheme="majorHAnsi" w:cstheme="majorHAnsi"/>
          <w:lang w:val="sr-Cyrl-RS" w:eastAsia="en-US"/>
        </w:rPr>
        <w:t xml:space="preserve"> Румуни (8,43%), Роми (6,18%) и Југословени (2,62%).</w:t>
      </w:r>
    </w:p>
    <w:p w14:paraId="099BDD2E" w14:textId="77777777" w:rsidR="00CD294F" w:rsidRDefault="00CD294F"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1551F3B0" w14:textId="66B00425" w:rsidR="0043251F" w:rsidRPr="008C6179" w:rsidRDefault="00C1628D" w:rsidP="00AC26FE">
      <w:pPr>
        <w:suppressAutoHyphens w:val="0"/>
        <w:autoSpaceDE w:val="0"/>
        <w:autoSpaceDN w:val="0"/>
        <w:adjustRightInd w:val="0"/>
        <w:spacing w:after="0"/>
        <w:ind w:right="26"/>
        <w:jc w:val="both"/>
        <w:rPr>
          <w:rFonts w:asciiTheme="majorHAnsi" w:eastAsiaTheme="minorHAnsi" w:hAnsiTheme="majorHAnsi" w:cstheme="majorHAnsi"/>
          <w:lang w:val="sr-Latn-RS" w:eastAsia="en-US"/>
        </w:rPr>
      </w:pPr>
      <w:r w:rsidRPr="008C6179">
        <w:rPr>
          <w:rFonts w:asciiTheme="majorHAnsi" w:eastAsiaTheme="minorHAnsi" w:hAnsiTheme="majorHAnsi" w:cstheme="majorHAnsi"/>
          <w:lang w:val="sr-Cyrl-RS" w:eastAsia="en-US"/>
        </w:rPr>
        <w:t xml:space="preserve">Посматрајући унутрашња миграторна кретања становништва </w:t>
      </w:r>
      <w:r w:rsidR="00582482" w:rsidRPr="008C6179">
        <w:rPr>
          <w:rFonts w:asciiTheme="majorHAnsi" w:eastAsiaTheme="minorHAnsi" w:hAnsiTheme="majorHAnsi" w:cstheme="majorHAnsi"/>
          <w:lang w:val="sr-Cyrl-RS" w:eastAsia="en-US"/>
        </w:rPr>
        <w:t xml:space="preserve">за град Вршац </w:t>
      </w:r>
      <w:r w:rsidR="00005F56" w:rsidRPr="008C6179">
        <w:rPr>
          <w:rFonts w:asciiTheme="majorHAnsi" w:eastAsiaTheme="minorHAnsi" w:hAnsiTheme="majorHAnsi" w:cstheme="majorHAnsi"/>
          <w:lang w:val="sr-Cyrl-RS" w:eastAsia="en-US"/>
        </w:rPr>
        <w:t xml:space="preserve">структурирана </w:t>
      </w:r>
      <w:r w:rsidRPr="008C6179">
        <w:rPr>
          <w:rFonts w:asciiTheme="majorHAnsi" w:eastAsiaTheme="minorHAnsi" w:hAnsiTheme="majorHAnsi" w:cstheme="majorHAnsi"/>
          <w:lang w:val="sr-Cyrl-RS" w:eastAsia="en-US"/>
        </w:rPr>
        <w:t>према</w:t>
      </w:r>
      <w:r w:rsidR="00582482" w:rsidRPr="008C6179">
        <w:rPr>
          <w:rFonts w:asciiTheme="majorHAnsi" w:eastAsiaTheme="minorHAnsi" w:hAnsiTheme="majorHAnsi" w:cstheme="majorHAnsi"/>
          <w:lang w:val="sr-Cyrl-RS" w:eastAsia="en-US"/>
        </w:rPr>
        <w:t xml:space="preserve"> занимању, највеће учешће у досељеном становништву имају стручњаци и уметници (22,64%), </w:t>
      </w:r>
      <w:r w:rsidR="009D1FA3" w:rsidRPr="008C6179">
        <w:rPr>
          <w:rFonts w:asciiTheme="majorHAnsi" w:eastAsiaTheme="minorHAnsi" w:hAnsiTheme="majorHAnsi" w:cstheme="majorHAnsi"/>
          <w:lang w:val="sr-Cyrl-RS" w:eastAsia="en-US"/>
        </w:rPr>
        <w:t xml:space="preserve">затим радници у рударству, производњи и сродним гранама (5,66%) и услужни радници (2,94%). Са друге стране, највеће учешће у одсељеном становништву </w:t>
      </w:r>
      <w:r w:rsidR="00005F56" w:rsidRPr="008C6179">
        <w:rPr>
          <w:rFonts w:asciiTheme="majorHAnsi" w:eastAsiaTheme="minorHAnsi" w:hAnsiTheme="majorHAnsi" w:cstheme="majorHAnsi"/>
          <w:lang w:val="sr-Cyrl-RS" w:eastAsia="en-US"/>
        </w:rPr>
        <w:t xml:space="preserve">структурираном </w:t>
      </w:r>
      <w:r w:rsidR="009D1FA3" w:rsidRPr="008C6179">
        <w:rPr>
          <w:rFonts w:asciiTheme="majorHAnsi" w:eastAsiaTheme="minorHAnsi" w:hAnsiTheme="majorHAnsi" w:cstheme="majorHAnsi"/>
          <w:lang w:val="sr-Cyrl-RS" w:eastAsia="en-US"/>
        </w:rPr>
        <w:t xml:space="preserve">према занимању у 2020. години имају стручњаци и уметници (22,66%), радници у рударству, производњи и сродним делатностима (5,43%) и особље друштвене заштите (1,87%). </w:t>
      </w:r>
      <w:r w:rsidRPr="008C6179">
        <w:rPr>
          <w:rFonts w:asciiTheme="majorHAnsi" w:eastAsiaTheme="minorHAnsi" w:hAnsiTheme="majorHAnsi" w:cstheme="majorHAnsi"/>
          <w:lang w:val="sr-Cyrl-RS" w:eastAsia="en-US"/>
        </w:rPr>
        <w:t xml:space="preserve"> </w:t>
      </w:r>
    </w:p>
    <w:p w14:paraId="52ED4301" w14:textId="77777777" w:rsidR="0043251F" w:rsidRPr="008C6179" w:rsidRDefault="0043251F" w:rsidP="00AC26FE">
      <w:pPr>
        <w:suppressAutoHyphens w:val="0"/>
        <w:autoSpaceDE w:val="0"/>
        <w:autoSpaceDN w:val="0"/>
        <w:adjustRightInd w:val="0"/>
        <w:spacing w:after="0"/>
        <w:ind w:right="571"/>
        <w:jc w:val="both"/>
        <w:rPr>
          <w:rFonts w:asciiTheme="majorHAnsi" w:eastAsiaTheme="minorHAnsi" w:hAnsiTheme="majorHAnsi" w:cstheme="majorHAnsi"/>
          <w:sz w:val="20"/>
          <w:szCs w:val="20"/>
          <w:lang w:val="sr-Cyrl-RS" w:eastAsia="en-US"/>
        </w:rPr>
      </w:pPr>
    </w:p>
    <w:p w14:paraId="7F34C84E" w14:textId="77777777" w:rsidR="00CD294F" w:rsidRDefault="00CD294F" w:rsidP="009320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043AF347" w14:textId="61EA93CB" w:rsidR="00932095" w:rsidRPr="00CD294F" w:rsidRDefault="00932095" w:rsidP="009320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CD294F">
        <w:rPr>
          <w:rFonts w:asciiTheme="majorHAnsi" w:eastAsiaTheme="minorHAnsi" w:hAnsiTheme="majorHAnsi" w:cstheme="majorHAnsi"/>
          <w:sz w:val="24"/>
          <w:szCs w:val="24"/>
          <w:lang w:val="sr-Cyrl-RS" w:eastAsia="en-US"/>
        </w:rPr>
        <w:t>Организација локалне самоуправе и друштвена партиципација</w:t>
      </w:r>
      <w:bookmarkEnd w:id="12"/>
    </w:p>
    <w:p w14:paraId="534B9B74" w14:textId="43B37C8E" w:rsidR="00452C1A" w:rsidRPr="008C6179" w:rsidRDefault="00452C1A" w:rsidP="00B834D9">
      <w:pPr>
        <w:spacing w:after="0"/>
        <w:rPr>
          <w:rFonts w:asciiTheme="majorHAnsi" w:hAnsiTheme="majorHAnsi" w:cstheme="majorHAnsi"/>
          <w:lang w:val="sr-Cyrl-RS"/>
        </w:rPr>
      </w:pPr>
    </w:p>
    <w:p w14:paraId="1AF67F22" w14:textId="2010F8E1" w:rsidR="00CD294F" w:rsidRDefault="00D43472" w:rsidP="0005715F">
      <w:pPr>
        <w:jc w:val="both"/>
        <w:rPr>
          <w:rFonts w:asciiTheme="majorHAnsi" w:hAnsiTheme="majorHAnsi" w:cstheme="majorHAnsi"/>
          <w:lang w:val="sr-Cyrl-RS"/>
        </w:rPr>
      </w:pPr>
      <w:r w:rsidRPr="008C6179">
        <w:rPr>
          <w:rFonts w:asciiTheme="majorHAnsi" w:hAnsiTheme="majorHAnsi" w:cstheme="majorHAnsi"/>
          <w:lang w:val="sr-Cyrl-RS"/>
        </w:rPr>
        <w:t>Град Вршац примењује бројне законске и друге опште акте у вршењу овлашћења из своје надлежности</w:t>
      </w:r>
      <w:r w:rsidR="00CD294F">
        <w:rPr>
          <w:rFonts w:asciiTheme="majorHAnsi" w:hAnsiTheme="majorHAnsi" w:cstheme="majorHAnsi"/>
          <w:lang w:val="sr-Cyrl-RS"/>
        </w:rPr>
        <w:t xml:space="preserve"> као ЈЛС</w:t>
      </w:r>
      <w:r w:rsidRPr="008C6179">
        <w:rPr>
          <w:rFonts w:asciiTheme="majorHAnsi" w:hAnsiTheme="majorHAnsi" w:cstheme="majorHAnsi"/>
          <w:lang w:val="sr-Cyrl-RS"/>
        </w:rPr>
        <w:t xml:space="preserve">.  </w:t>
      </w:r>
      <w:r w:rsidR="0005715F" w:rsidRPr="008C6179">
        <w:rPr>
          <w:rFonts w:asciiTheme="majorHAnsi" w:hAnsiTheme="majorHAnsi" w:cstheme="majorHAnsi"/>
          <w:lang w:val="sr-Cyrl-RS"/>
        </w:rPr>
        <w:t>Скупштина града је највиши орган локалне самоуправе који врши основне функције власти, утврђене Уставом, законом и Статутом града. Скупштину чини 45 одборника које бирају грађани на локалним изборима, на сваке четири године.</w:t>
      </w:r>
      <w:r w:rsidR="006B727E" w:rsidRPr="008C6179">
        <w:rPr>
          <w:rFonts w:asciiTheme="majorHAnsi" w:hAnsiTheme="majorHAnsi" w:cstheme="majorHAnsi"/>
          <w:lang w:val="sr-Cyrl-RS"/>
        </w:rPr>
        <w:t xml:space="preserve"> </w:t>
      </w:r>
      <w:r w:rsidR="0052704A" w:rsidRPr="008C6179">
        <w:rPr>
          <w:rFonts w:asciiTheme="majorHAnsi" w:hAnsiTheme="majorHAnsi" w:cstheme="majorHAnsi"/>
          <w:lang w:val="sr-Cyrl-RS"/>
        </w:rPr>
        <w:t>Према подацима Републичког завода за статистику, п</w:t>
      </w:r>
      <w:r w:rsidR="006B727E" w:rsidRPr="008C6179">
        <w:rPr>
          <w:rFonts w:asciiTheme="majorHAnsi" w:hAnsiTheme="majorHAnsi" w:cstheme="majorHAnsi"/>
          <w:lang w:val="sr-Cyrl-RS"/>
        </w:rPr>
        <w:t xml:space="preserve">роценат бирача гласалих на </w:t>
      </w:r>
      <w:r w:rsidR="00B916BA">
        <w:rPr>
          <w:rFonts w:asciiTheme="majorHAnsi" w:hAnsiTheme="majorHAnsi" w:cstheme="majorHAnsi"/>
          <w:lang w:val="sr-Cyrl-RS"/>
        </w:rPr>
        <w:t xml:space="preserve">локалним </w:t>
      </w:r>
      <w:r w:rsidR="006B727E" w:rsidRPr="008C6179">
        <w:rPr>
          <w:rFonts w:asciiTheme="majorHAnsi" w:hAnsiTheme="majorHAnsi" w:cstheme="majorHAnsi"/>
          <w:lang w:val="sr-Cyrl-RS"/>
        </w:rPr>
        <w:t>изборима за одборнике скупштине</w:t>
      </w:r>
      <w:r w:rsidR="00C004DB" w:rsidRPr="008C6179">
        <w:rPr>
          <w:rFonts w:asciiTheme="majorHAnsi" w:hAnsiTheme="majorHAnsi" w:cstheme="majorHAnsi"/>
          <w:lang w:val="sr-Cyrl-RS"/>
        </w:rPr>
        <w:t xml:space="preserve"> за град Вршац</w:t>
      </w:r>
      <w:r w:rsidR="006B727E" w:rsidRPr="008C6179">
        <w:rPr>
          <w:rFonts w:asciiTheme="majorHAnsi" w:hAnsiTheme="majorHAnsi" w:cstheme="majorHAnsi"/>
          <w:lang w:val="sr-Cyrl-RS"/>
        </w:rPr>
        <w:t xml:space="preserve"> у 2020. години износи</w:t>
      </w:r>
      <w:r w:rsidR="00B916BA">
        <w:rPr>
          <w:rFonts w:asciiTheme="majorHAnsi" w:hAnsiTheme="majorHAnsi" w:cstheme="majorHAnsi"/>
          <w:lang w:val="sr-Cyrl-RS"/>
        </w:rPr>
        <w:t>о је</w:t>
      </w:r>
      <w:r w:rsidR="006B727E" w:rsidRPr="008C6179">
        <w:rPr>
          <w:rFonts w:asciiTheme="majorHAnsi" w:hAnsiTheme="majorHAnsi" w:cstheme="majorHAnsi"/>
          <w:lang w:val="sr-Cyrl-RS"/>
        </w:rPr>
        <w:t xml:space="preserve"> 50,2%</w:t>
      </w:r>
      <w:r w:rsidR="0052704A" w:rsidRPr="008C6179">
        <w:rPr>
          <w:rFonts w:asciiTheme="majorHAnsi" w:hAnsiTheme="majorHAnsi" w:cstheme="majorHAnsi"/>
          <w:lang w:val="sr-Cyrl-RS"/>
        </w:rPr>
        <w:t>.</w:t>
      </w:r>
      <w:r w:rsidR="00CD294F">
        <w:rPr>
          <w:rFonts w:asciiTheme="majorHAnsi" w:hAnsiTheme="majorHAnsi" w:cstheme="majorHAnsi"/>
          <w:lang w:val="sr-Cyrl-RS"/>
        </w:rPr>
        <w:t xml:space="preserve">    </w:t>
      </w:r>
    </w:p>
    <w:p w14:paraId="2BA7655D" w14:textId="77777777" w:rsidR="00CB6B93" w:rsidRPr="00360094" w:rsidRDefault="00A36A93" w:rsidP="0005715F">
      <w:pPr>
        <w:jc w:val="both"/>
        <w:rPr>
          <w:rFonts w:asciiTheme="majorHAnsi" w:hAnsiTheme="majorHAnsi" w:cstheme="majorHAnsi"/>
          <w:lang w:val="sr-Cyrl-RS"/>
        </w:rPr>
      </w:pPr>
      <w:r w:rsidRPr="00360094">
        <w:rPr>
          <w:rFonts w:asciiTheme="majorHAnsi" w:hAnsiTheme="majorHAnsi" w:cstheme="majorHAnsi"/>
          <w:lang w:val="sr-Cyrl-RS"/>
        </w:rPr>
        <w:t xml:space="preserve">На парламентарним и републичким изборима спроведеним </w:t>
      </w:r>
      <w:r w:rsidR="00394E6B" w:rsidRPr="00360094">
        <w:rPr>
          <w:rFonts w:asciiTheme="majorHAnsi" w:hAnsiTheme="majorHAnsi" w:cstheme="majorHAnsi"/>
          <w:lang w:val="sr-Cyrl-RS"/>
        </w:rPr>
        <w:t>априла 2022. године</w:t>
      </w:r>
      <w:r w:rsidR="00CB6B93" w:rsidRPr="00360094">
        <w:rPr>
          <w:rFonts w:asciiTheme="majorHAnsi" w:hAnsiTheme="majorHAnsi" w:cstheme="majorHAnsi"/>
          <w:lang w:val="sr-Cyrl-RS"/>
        </w:rPr>
        <w:t xml:space="preserve"> добијени су следећи резултати:</w:t>
      </w:r>
      <w:r w:rsidR="00394E6B" w:rsidRPr="00360094">
        <w:rPr>
          <w:rFonts w:asciiTheme="majorHAnsi" w:hAnsiTheme="majorHAnsi" w:cstheme="majorHAnsi"/>
          <w:lang w:val="sr-Cyrl-RS"/>
        </w:rPr>
        <w:t xml:space="preserve"> </w:t>
      </w:r>
    </w:p>
    <w:p w14:paraId="45405A13" w14:textId="1CB7CC37" w:rsidR="00A36A93" w:rsidRPr="00360094" w:rsidRDefault="00394E6B" w:rsidP="006F6EDA">
      <w:pPr>
        <w:pStyle w:val="ListParagraph"/>
        <w:numPr>
          <w:ilvl w:val="2"/>
          <w:numId w:val="7"/>
        </w:numPr>
        <w:ind w:left="360"/>
        <w:jc w:val="both"/>
        <w:rPr>
          <w:rFonts w:asciiTheme="majorHAnsi" w:hAnsiTheme="majorHAnsi" w:cstheme="majorHAnsi"/>
          <w:lang w:val="sr-Cyrl-RS"/>
        </w:rPr>
      </w:pPr>
      <w:r w:rsidRPr="00360094">
        <w:rPr>
          <w:rFonts w:asciiTheme="majorHAnsi" w:hAnsiTheme="majorHAnsi" w:cstheme="majorHAnsi"/>
          <w:lang w:val="sr-Cyrl-RS"/>
        </w:rPr>
        <w:t xml:space="preserve">проценат бирача гласалих на </w:t>
      </w:r>
      <w:r w:rsidR="00706CBD" w:rsidRPr="00360094">
        <w:rPr>
          <w:rFonts w:asciiTheme="majorHAnsi" w:hAnsiTheme="majorHAnsi" w:cstheme="majorHAnsi"/>
          <w:lang w:val="sr-Cyrl-RS"/>
        </w:rPr>
        <w:t xml:space="preserve">парламентарним </w:t>
      </w:r>
      <w:r w:rsidRPr="00360094">
        <w:rPr>
          <w:rFonts w:asciiTheme="majorHAnsi" w:hAnsiTheme="majorHAnsi" w:cstheme="majorHAnsi"/>
          <w:lang w:val="sr-Cyrl-RS"/>
        </w:rPr>
        <w:t xml:space="preserve">изборима је </w:t>
      </w:r>
      <w:r w:rsidR="005A538E" w:rsidRPr="00360094">
        <w:rPr>
          <w:rFonts w:asciiTheme="majorHAnsi" w:hAnsiTheme="majorHAnsi" w:cstheme="majorHAnsi"/>
          <w:lang w:val="sr-Cyrl-RS"/>
        </w:rPr>
        <w:t>60,</w:t>
      </w:r>
      <w:r w:rsidR="0066153D" w:rsidRPr="00360094">
        <w:rPr>
          <w:rFonts w:asciiTheme="majorHAnsi" w:hAnsiTheme="majorHAnsi" w:cstheme="majorHAnsi"/>
          <w:lang w:val="sr-Cyrl-RS"/>
        </w:rPr>
        <w:t>97</w:t>
      </w:r>
      <w:r w:rsidR="005A538E" w:rsidRPr="00360094">
        <w:rPr>
          <w:rFonts w:asciiTheme="majorHAnsi" w:hAnsiTheme="majorHAnsi" w:cstheme="majorHAnsi"/>
          <w:lang w:val="sr-Cyrl-RS"/>
        </w:rPr>
        <w:t>%</w:t>
      </w:r>
      <w:r w:rsidR="00573D6E" w:rsidRPr="00360094">
        <w:rPr>
          <w:rFonts w:asciiTheme="majorHAnsi" w:hAnsiTheme="majorHAnsi" w:cstheme="majorHAnsi"/>
          <w:lang w:val="sr-Cyrl-RS"/>
        </w:rPr>
        <w:t>.</w:t>
      </w:r>
      <w:r w:rsidR="00163500" w:rsidRPr="00360094">
        <w:rPr>
          <w:rFonts w:asciiTheme="majorHAnsi" w:hAnsiTheme="majorHAnsi" w:cstheme="majorHAnsi"/>
          <w:lang w:val="sr-Cyrl-RS"/>
        </w:rPr>
        <w:t xml:space="preserve"> </w:t>
      </w:r>
      <w:r w:rsidR="00573D6E" w:rsidRPr="00360094">
        <w:rPr>
          <w:rFonts w:asciiTheme="majorHAnsi" w:hAnsiTheme="majorHAnsi" w:cstheme="majorHAnsi"/>
          <w:lang w:val="sr-Cyrl-RS"/>
        </w:rPr>
        <w:t>Проценат в</w:t>
      </w:r>
      <w:r w:rsidR="00163500" w:rsidRPr="00360094">
        <w:rPr>
          <w:rFonts w:asciiTheme="majorHAnsi" w:hAnsiTheme="majorHAnsi" w:cstheme="majorHAnsi"/>
          <w:lang w:val="sr-Cyrl-RS"/>
        </w:rPr>
        <w:t xml:space="preserve">ажећих гласова </w:t>
      </w:r>
      <w:r w:rsidR="00573D6E" w:rsidRPr="00360094">
        <w:rPr>
          <w:rFonts w:asciiTheme="majorHAnsi" w:hAnsiTheme="majorHAnsi" w:cstheme="majorHAnsi"/>
          <w:lang w:val="sr-Cyrl-RS"/>
        </w:rPr>
        <w:t xml:space="preserve">је </w:t>
      </w:r>
      <w:r w:rsidR="00163500" w:rsidRPr="00360094">
        <w:rPr>
          <w:rFonts w:asciiTheme="majorHAnsi" w:hAnsiTheme="majorHAnsi" w:cstheme="majorHAnsi"/>
          <w:lang w:val="sr-Cyrl-RS"/>
        </w:rPr>
        <w:t>износи</w:t>
      </w:r>
      <w:r w:rsidR="00573D6E" w:rsidRPr="00360094">
        <w:rPr>
          <w:rFonts w:asciiTheme="majorHAnsi" w:hAnsiTheme="majorHAnsi" w:cstheme="majorHAnsi"/>
          <w:lang w:val="sr-Cyrl-RS"/>
        </w:rPr>
        <w:t>ло</w:t>
      </w:r>
      <w:r w:rsidR="00163500" w:rsidRPr="00360094">
        <w:rPr>
          <w:rFonts w:asciiTheme="majorHAnsi" w:hAnsiTheme="majorHAnsi" w:cstheme="majorHAnsi"/>
          <w:lang w:val="sr-Cyrl-RS"/>
        </w:rPr>
        <w:t xml:space="preserve"> 96,1</w:t>
      </w:r>
      <w:r w:rsidR="00573D6E" w:rsidRPr="00360094">
        <w:rPr>
          <w:rFonts w:asciiTheme="majorHAnsi" w:hAnsiTheme="majorHAnsi" w:cstheme="majorHAnsi"/>
          <w:lang w:val="sr-Cyrl-RS"/>
        </w:rPr>
        <w:t>9</w:t>
      </w:r>
      <w:r w:rsidR="00163500" w:rsidRPr="00360094">
        <w:rPr>
          <w:rFonts w:asciiTheme="majorHAnsi" w:hAnsiTheme="majorHAnsi" w:cstheme="majorHAnsi"/>
          <w:lang w:val="sr-Cyrl-RS"/>
        </w:rPr>
        <w:t>%;</w:t>
      </w:r>
    </w:p>
    <w:p w14:paraId="20072F90" w14:textId="717648FB" w:rsidR="00B916BA" w:rsidRPr="00B916BA" w:rsidRDefault="00706CBD" w:rsidP="006F6EDA">
      <w:pPr>
        <w:pStyle w:val="ListParagraph"/>
        <w:numPr>
          <w:ilvl w:val="2"/>
          <w:numId w:val="7"/>
        </w:numPr>
        <w:ind w:left="360"/>
        <w:jc w:val="both"/>
        <w:rPr>
          <w:rFonts w:asciiTheme="majorHAnsi" w:hAnsiTheme="majorHAnsi" w:cstheme="majorHAnsi"/>
          <w:lang w:val="sr-Cyrl-RS"/>
        </w:rPr>
      </w:pPr>
      <w:r w:rsidRPr="00360094">
        <w:rPr>
          <w:rFonts w:asciiTheme="majorHAnsi" w:hAnsiTheme="majorHAnsi" w:cstheme="majorHAnsi"/>
          <w:lang w:val="sr-Cyrl-RS"/>
        </w:rPr>
        <w:t xml:space="preserve">проценат бирача гласалих на </w:t>
      </w:r>
      <w:r w:rsidR="00DF7A95" w:rsidRPr="00360094">
        <w:rPr>
          <w:rFonts w:asciiTheme="majorHAnsi" w:hAnsiTheme="majorHAnsi" w:cstheme="majorHAnsi"/>
          <w:lang w:val="sr-Cyrl-RS"/>
        </w:rPr>
        <w:t xml:space="preserve">председничким изборима је </w:t>
      </w:r>
      <w:r w:rsidR="00F74A11" w:rsidRPr="00360094">
        <w:rPr>
          <w:rFonts w:asciiTheme="majorHAnsi" w:hAnsiTheme="majorHAnsi" w:cstheme="majorHAnsi"/>
          <w:lang w:val="sr-Cyrl-RS"/>
        </w:rPr>
        <w:t>60,</w:t>
      </w:r>
      <w:r w:rsidR="00534015" w:rsidRPr="00360094">
        <w:rPr>
          <w:rFonts w:asciiTheme="majorHAnsi" w:hAnsiTheme="majorHAnsi" w:cstheme="majorHAnsi"/>
          <w:lang w:val="sr-Cyrl-RS"/>
        </w:rPr>
        <w:t>95</w:t>
      </w:r>
      <w:r w:rsidR="00F74A11" w:rsidRPr="00360094">
        <w:rPr>
          <w:rFonts w:asciiTheme="majorHAnsi" w:hAnsiTheme="majorHAnsi" w:cstheme="majorHAnsi"/>
          <w:lang w:val="sr-Cyrl-RS"/>
        </w:rPr>
        <w:t>%</w:t>
      </w:r>
      <w:r w:rsidR="00534015" w:rsidRPr="00360094">
        <w:rPr>
          <w:rFonts w:asciiTheme="majorHAnsi" w:hAnsiTheme="majorHAnsi" w:cstheme="majorHAnsi"/>
          <w:lang w:val="sr-Cyrl-RS"/>
        </w:rPr>
        <w:t>.</w:t>
      </w:r>
      <w:r w:rsidR="00F74A11" w:rsidRPr="00360094">
        <w:rPr>
          <w:rFonts w:asciiTheme="majorHAnsi" w:hAnsiTheme="majorHAnsi" w:cstheme="majorHAnsi"/>
          <w:lang w:val="sr-Cyrl-RS"/>
        </w:rPr>
        <w:t xml:space="preserve"> </w:t>
      </w:r>
      <w:r w:rsidR="00534015" w:rsidRPr="00360094">
        <w:rPr>
          <w:rFonts w:asciiTheme="majorHAnsi" w:hAnsiTheme="majorHAnsi" w:cstheme="majorHAnsi"/>
          <w:lang w:val="sr-Cyrl-RS"/>
        </w:rPr>
        <w:t>Проценат</w:t>
      </w:r>
      <w:r w:rsidR="00F74A11" w:rsidRPr="00360094">
        <w:rPr>
          <w:rFonts w:asciiTheme="majorHAnsi" w:hAnsiTheme="majorHAnsi" w:cstheme="majorHAnsi"/>
          <w:lang w:val="sr-Cyrl-RS"/>
        </w:rPr>
        <w:t xml:space="preserve"> важећих гласова </w:t>
      </w:r>
      <w:r w:rsidR="0043235C" w:rsidRPr="00360094">
        <w:rPr>
          <w:rFonts w:asciiTheme="majorHAnsi" w:hAnsiTheme="majorHAnsi" w:cstheme="majorHAnsi"/>
          <w:lang w:val="sr-Cyrl-RS"/>
        </w:rPr>
        <w:t>износи</w:t>
      </w:r>
      <w:r w:rsidR="00B916BA">
        <w:rPr>
          <w:rFonts w:asciiTheme="majorHAnsi" w:hAnsiTheme="majorHAnsi" w:cstheme="majorHAnsi"/>
          <w:lang w:val="sr-Cyrl-RS"/>
        </w:rPr>
        <w:t>о</w:t>
      </w:r>
      <w:r w:rsidR="0043235C" w:rsidRPr="00360094">
        <w:rPr>
          <w:rFonts w:asciiTheme="majorHAnsi" w:hAnsiTheme="majorHAnsi" w:cstheme="majorHAnsi"/>
          <w:lang w:val="sr-Cyrl-RS"/>
        </w:rPr>
        <w:t xml:space="preserve"> </w:t>
      </w:r>
      <w:r w:rsidR="00534015" w:rsidRPr="00360094">
        <w:rPr>
          <w:rFonts w:asciiTheme="majorHAnsi" w:hAnsiTheme="majorHAnsi" w:cstheme="majorHAnsi"/>
          <w:lang w:val="sr-Cyrl-RS"/>
        </w:rPr>
        <w:t xml:space="preserve">је </w:t>
      </w:r>
      <w:r w:rsidR="0043235C" w:rsidRPr="00360094">
        <w:rPr>
          <w:rFonts w:asciiTheme="majorHAnsi" w:hAnsiTheme="majorHAnsi" w:cstheme="majorHAnsi"/>
          <w:lang w:val="sr-Cyrl-RS"/>
        </w:rPr>
        <w:t>97,57%.</w:t>
      </w:r>
    </w:p>
    <w:p w14:paraId="6BC5C3D4" w14:textId="61DAC7EF" w:rsidR="0005715F" w:rsidRDefault="0005715F" w:rsidP="0005715F">
      <w:pPr>
        <w:jc w:val="both"/>
        <w:rPr>
          <w:rFonts w:asciiTheme="majorHAnsi" w:hAnsiTheme="majorHAnsi" w:cstheme="majorHAnsi"/>
          <w:lang w:val="sr-Cyrl-RS"/>
        </w:rPr>
      </w:pPr>
      <w:r w:rsidRPr="008C6179">
        <w:rPr>
          <w:rFonts w:asciiTheme="majorHAnsi" w:hAnsiTheme="majorHAnsi" w:cstheme="majorHAnsi"/>
          <w:lang w:val="sr-Cyrl-RS"/>
        </w:rPr>
        <w:t xml:space="preserve">Кворум за пуноважно одлучивање </w:t>
      </w:r>
      <w:r w:rsidR="00B916BA">
        <w:rPr>
          <w:rFonts w:asciiTheme="majorHAnsi" w:hAnsiTheme="majorHAnsi" w:cstheme="majorHAnsi"/>
          <w:lang w:val="sr-Cyrl-RS"/>
        </w:rPr>
        <w:t xml:space="preserve">Скупштине </w:t>
      </w:r>
      <w:r w:rsidRPr="008C6179">
        <w:rPr>
          <w:rFonts w:asciiTheme="majorHAnsi" w:hAnsiTheme="majorHAnsi" w:cstheme="majorHAnsi"/>
          <w:lang w:val="sr-Cyrl-RS"/>
        </w:rPr>
        <w:t>чини већина од укупног броја одборника, а одлуке доноси већином гласова присутних одборника, уколико законом или другим прописом није другачије дефинисано. Председника Скупштине Града и заменика председника Скупштине града бира и разрешава Скупштина из реда одборника. Секретара Скупштине Града и његовог заменика поставља Скупштина на предлог председника Скупштине.</w:t>
      </w:r>
      <w:r w:rsidR="005A5080">
        <w:rPr>
          <w:rFonts w:asciiTheme="majorHAnsi" w:hAnsiTheme="majorHAnsi" w:cstheme="majorHAnsi"/>
          <w:lang w:val="sr-Cyrl-RS"/>
        </w:rPr>
        <w:t xml:space="preserve"> </w:t>
      </w:r>
      <w:r w:rsidR="001A2C91" w:rsidRPr="00360094">
        <w:rPr>
          <w:rFonts w:asciiTheme="majorHAnsi" w:hAnsiTheme="majorHAnsi" w:cstheme="majorHAnsi"/>
          <w:lang w:val="sr-Cyrl-RS"/>
        </w:rPr>
        <w:t xml:space="preserve">У 2021. години </w:t>
      </w:r>
      <w:r w:rsidR="001F7D24" w:rsidRPr="00360094">
        <w:rPr>
          <w:rFonts w:asciiTheme="majorHAnsi" w:hAnsiTheme="majorHAnsi" w:cstheme="majorHAnsi"/>
          <w:lang w:val="sr-Cyrl-RS"/>
        </w:rPr>
        <w:t>припрем</w:t>
      </w:r>
      <w:r w:rsidR="00B916BA">
        <w:rPr>
          <w:rFonts w:asciiTheme="majorHAnsi" w:hAnsiTheme="majorHAnsi" w:cstheme="majorHAnsi"/>
          <w:lang w:val="sr-Cyrl-RS"/>
        </w:rPr>
        <w:t>љено је</w:t>
      </w:r>
      <w:r w:rsidR="001F7D24" w:rsidRPr="00360094">
        <w:rPr>
          <w:rFonts w:asciiTheme="majorHAnsi" w:hAnsiTheme="majorHAnsi" w:cstheme="majorHAnsi"/>
          <w:lang w:val="sr-Cyrl-RS"/>
        </w:rPr>
        <w:t xml:space="preserve"> и реализова</w:t>
      </w:r>
      <w:r w:rsidR="00B916BA">
        <w:rPr>
          <w:rFonts w:asciiTheme="majorHAnsi" w:hAnsiTheme="majorHAnsi" w:cstheme="majorHAnsi"/>
          <w:lang w:val="sr-Cyrl-RS"/>
        </w:rPr>
        <w:t>но</w:t>
      </w:r>
      <w:r w:rsidR="00000785" w:rsidRPr="00360094">
        <w:rPr>
          <w:rFonts w:asciiTheme="majorHAnsi" w:hAnsiTheme="majorHAnsi" w:cstheme="majorHAnsi"/>
          <w:lang w:val="sr-Cyrl-RS"/>
        </w:rPr>
        <w:t xml:space="preserve"> укупно 10 седница Скупштине града Вршца.</w:t>
      </w:r>
    </w:p>
    <w:p w14:paraId="2134F451" w14:textId="078D8EC3" w:rsidR="00B916BA" w:rsidRPr="008C6179" w:rsidRDefault="00B916BA" w:rsidP="0005715F">
      <w:pPr>
        <w:jc w:val="both"/>
        <w:rPr>
          <w:rFonts w:asciiTheme="majorHAnsi" w:hAnsiTheme="majorHAnsi" w:cstheme="majorHAnsi"/>
          <w:lang w:val="sr-Cyrl-RS"/>
        </w:rPr>
      </w:pPr>
      <w:r w:rsidRPr="008C6179">
        <w:rPr>
          <w:rFonts w:asciiTheme="majorHAnsi" w:hAnsiTheme="majorHAnsi" w:cstheme="majorHAnsi"/>
          <w:lang w:val="sr-Cyrl-RS"/>
        </w:rPr>
        <w:t xml:space="preserve">Индикатор који приказује степен остварења једног од циљева одрживог развоја је проценат жена одборника у скупштини и он </w:t>
      </w:r>
      <w:r>
        <w:rPr>
          <w:rFonts w:asciiTheme="majorHAnsi" w:hAnsiTheme="majorHAnsi" w:cstheme="majorHAnsi"/>
          <w:lang w:val="sr-Cyrl-RS"/>
        </w:rPr>
        <w:t xml:space="preserve">је </w:t>
      </w:r>
      <w:r w:rsidRPr="008C6179">
        <w:rPr>
          <w:rFonts w:asciiTheme="majorHAnsi" w:hAnsiTheme="majorHAnsi" w:cstheme="majorHAnsi"/>
          <w:lang w:val="sr-Cyrl-RS"/>
        </w:rPr>
        <w:t>износи</w:t>
      </w:r>
      <w:r>
        <w:rPr>
          <w:rFonts w:asciiTheme="majorHAnsi" w:hAnsiTheme="majorHAnsi" w:cstheme="majorHAnsi"/>
          <w:lang w:val="sr-Cyrl-RS"/>
        </w:rPr>
        <w:t>о</w:t>
      </w:r>
      <w:r w:rsidRPr="008C6179">
        <w:rPr>
          <w:rFonts w:asciiTheme="majorHAnsi" w:hAnsiTheme="majorHAnsi" w:cstheme="majorHAnsi"/>
          <w:lang w:val="sr-Cyrl-RS"/>
        </w:rPr>
        <w:t xml:space="preserve"> 35,6% за град Вршац у 2020. години. Сходно томе, може се рећи да долази до побољшања циља одрживог развоја 5.1.1, а то је удео жена међу посланицима у (а) националним параметрима и (б) локалним самоуправама у 2020. години у односу на претходне посматране године</w:t>
      </w:r>
    </w:p>
    <w:p w14:paraId="7E6D3236" w14:textId="2167A393" w:rsidR="00452C1A" w:rsidRPr="008C6179" w:rsidRDefault="00EC65BB" w:rsidP="00EC65BB">
      <w:pPr>
        <w:jc w:val="both"/>
        <w:rPr>
          <w:rFonts w:asciiTheme="majorHAnsi" w:hAnsiTheme="majorHAnsi" w:cstheme="majorHAnsi"/>
          <w:lang w:val="sr-Cyrl-RS"/>
        </w:rPr>
      </w:pPr>
      <w:r w:rsidRPr="008C6179">
        <w:rPr>
          <w:rFonts w:asciiTheme="majorHAnsi" w:hAnsiTheme="majorHAnsi" w:cstheme="majorHAnsi"/>
          <w:lang w:val="sr-Cyrl-RS"/>
        </w:rPr>
        <w:lastRenderedPageBreak/>
        <w:t>Градоначелник је извршни орган Града. Бира га и разрешава Скупштина Града из реда одборника</w:t>
      </w:r>
      <w:r w:rsidR="00CD294F">
        <w:rPr>
          <w:rFonts w:asciiTheme="majorHAnsi" w:hAnsiTheme="majorHAnsi" w:cstheme="majorHAnsi"/>
          <w:lang w:val="sr-Cyrl-RS"/>
        </w:rPr>
        <w:t xml:space="preserve">, што такође важи и за функцију </w:t>
      </w:r>
      <w:r w:rsidRPr="008C6179">
        <w:rPr>
          <w:rFonts w:asciiTheme="majorHAnsi" w:hAnsiTheme="majorHAnsi" w:cstheme="majorHAnsi"/>
          <w:lang w:val="sr-Cyrl-RS"/>
        </w:rPr>
        <w:t>Заменика Градоначелника.Заменик Градоначелника врши послове из надлежности Градоначелника, у договору са Градоначелником, а нарочито када је Градоначелник одсутан или спречен да обавља своју дужност.</w:t>
      </w:r>
      <w:r w:rsidR="0023130A" w:rsidRPr="008C6179">
        <w:rPr>
          <w:rFonts w:asciiTheme="majorHAnsi" w:hAnsiTheme="majorHAnsi" w:cstheme="majorHAnsi"/>
          <w:lang w:val="sr-Cyrl-RS"/>
        </w:rPr>
        <w:t xml:space="preserve"> Градоначелник може имати највише пет помоћника. Помоћнике Градоначелника поставља и разрешава Градоначелник.</w:t>
      </w:r>
    </w:p>
    <w:p w14:paraId="3A9CDFCF" w14:textId="2195CC98" w:rsidR="00452C1A" w:rsidRPr="00AD14A9" w:rsidRDefault="00AB4F80" w:rsidP="00AB4F80">
      <w:pPr>
        <w:jc w:val="both"/>
        <w:rPr>
          <w:rFonts w:asciiTheme="majorHAnsi" w:hAnsiTheme="majorHAnsi" w:cstheme="majorHAnsi"/>
          <w:lang w:val="sr-Cyrl-RS"/>
        </w:rPr>
      </w:pPr>
      <w:r w:rsidRPr="008C6179">
        <w:rPr>
          <w:rFonts w:asciiTheme="majorHAnsi" w:hAnsiTheme="majorHAnsi" w:cstheme="majorHAnsi"/>
          <w:lang w:val="sr-Cyrl-RS"/>
        </w:rPr>
        <w:t>Градско веће је извршни орган Града. Чланове Већа бира Скупштина Града на предлог кандидата за Градоначелника. Кворум за пуноважно одлучивање чини проста већина од укупног броја чланова Већа, а одлучује се већином гласова присутних чланова. У неким случајевима Веће одлуке доноси већином гласова од укупног броја чланова Већа. Градско веће чине Градоначелник, з</w:t>
      </w:r>
      <w:r w:rsidRPr="00360094">
        <w:rPr>
          <w:rFonts w:asciiTheme="majorHAnsi" w:hAnsiTheme="majorHAnsi" w:cstheme="majorHAnsi"/>
          <w:lang w:val="sr-Cyrl-RS"/>
        </w:rPr>
        <w:t>аменик Градоначелника и 8 чланова.</w:t>
      </w:r>
      <w:r w:rsidR="00AD14A9" w:rsidRPr="00175C1D">
        <w:rPr>
          <w:rFonts w:asciiTheme="majorHAnsi" w:hAnsiTheme="majorHAnsi" w:cstheme="majorHAnsi"/>
          <w:lang w:val="sr-Cyrl-RS"/>
        </w:rPr>
        <w:t xml:space="preserve"> </w:t>
      </w:r>
      <w:r w:rsidR="00AD14A9" w:rsidRPr="00360094">
        <w:rPr>
          <w:rFonts w:asciiTheme="majorHAnsi" w:hAnsiTheme="majorHAnsi" w:cstheme="majorHAnsi"/>
          <w:lang w:val="sr-Cyrl-RS"/>
        </w:rPr>
        <w:t xml:space="preserve">Током </w:t>
      </w:r>
      <w:r w:rsidR="00F0149F" w:rsidRPr="00360094">
        <w:rPr>
          <w:rFonts w:asciiTheme="majorHAnsi" w:hAnsiTheme="majorHAnsi" w:cstheme="majorHAnsi"/>
          <w:lang w:val="sr-Cyrl-RS"/>
        </w:rPr>
        <w:t>2021. године одржано је 28 седница Градског већа</w:t>
      </w:r>
      <w:r w:rsidR="00FE3E03" w:rsidRPr="00360094">
        <w:rPr>
          <w:rFonts w:asciiTheme="majorHAnsi" w:hAnsiTheme="majorHAnsi" w:cstheme="majorHAnsi"/>
          <w:lang w:val="sr-Cyrl-RS"/>
        </w:rPr>
        <w:t>, односно</w:t>
      </w:r>
      <w:r w:rsidR="007432FD">
        <w:rPr>
          <w:rFonts w:asciiTheme="majorHAnsi" w:hAnsiTheme="majorHAnsi" w:cstheme="majorHAnsi"/>
          <w:lang w:val="sr-Cyrl-RS"/>
        </w:rPr>
        <w:t xml:space="preserve"> у просеку</w:t>
      </w:r>
      <w:r w:rsidR="00FE3E03" w:rsidRPr="00360094">
        <w:rPr>
          <w:rFonts w:asciiTheme="majorHAnsi" w:hAnsiTheme="majorHAnsi" w:cstheme="majorHAnsi"/>
          <w:lang w:val="sr-Cyrl-RS"/>
        </w:rPr>
        <w:t xml:space="preserve"> 2,33 седнице месечно</w:t>
      </w:r>
      <w:r w:rsidR="0043505A" w:rsidRPr="00360094">
        <w:rPr>
          <w:rFonts w:asciiTheme="majorHAnsi" w:hAnsiTheme="majorHAnsi" w:cstheme="majorHAnsi"/>
          <w:lang w:val="sr-Cyrl-RS"/>
        </w:rPr>
        <w:t xml:space="preserve">, </w:t>
      </w:r>
      <w:r w:rsidR="007432FD">
        <w:rPr>
          <w:rFonts w:asciiTheme="majorHAnsi" w:hAnsiTheme="majorHAnsi" w:cstheme="majorHAnsi"/>
          <w:lang w:val="sr-Cyrl-RS"/>
        </w:rPr>
        <w:t>док је</w:t>
      </w:r>
      <w:r w:rsidR="00A65171" w:rsidRPr="00360094">
        <w:rPr>
          <w:rFonts w:asciiTheme="majorHAnsi" w:hAnsiTheme="majorHAnsi" w:cstheme="majorHAnsi"/>
          <w:lang w:val="sr-Cyrl-RS"/>
        </w:rPr>
        <w:t xml:space="preserve"> у 2020</w:t>
      </w:r>
      <w:r w:rsidR="00122384" w:rsidRPr="00360094">
        <w:rPr>
          <w:rFonts w:asciiTheme="majorHAnsi" w:hAnsiTheme="majorHAnsi" w:cstheme="majorHAnsi"/>
          <w:lang w:val="sr-Cyrl-RS"/>
        </w:rPr>
        <w:t>. години</w:t>
      </w:r>
      <w:r w:rsidR="007432FD">
        <w:rPr>
          <w:rFonts w:asciiTheme="majorHAnsi" w:hAnsiTheme="majorHAnsi" w:cstheme="majorHAnsi"/>
          <w:lang w:val="sr-Cyrl-RS"/>
        </w:rPr>
        <w:t xml:space="preserve"> </w:t>
      </w:r>
      <w:r w:rsidR="00122384" w:rsidRPr="00360094">
        <w:rPr>
          <w:rFonts w:asciiTheme="majorHAnsi" w:hAnsiTheme="majorHAnsi" w:cstheme="majorHAnsi"/>
          <w:lang w:val="sr-Cyrl-RS"/>
        </w:rPr>
        <w:t>одржано 19 седница Градског већа</w:t>
      </w:r>
      <w:r w:rsidR="00FE3E03" w:rsidRPr="00360094">
        <w:rPr>
          <w:rFonts w:asciiTheme="majorHAnsi" w:hAnsiTheme="majorHAnsi" w:cstheme="majorHAnsi"/>
          <w:lang w:val="sr-Cyrl-RS"/>
        </w:rPr>
        <w:t>.</w:t>
      </w:r>
    </w:p>
    <w:p w14:paraId="71D9F81B" w14:textId="34BF13CE" w:rsidR="00AB4F80" w:rsidRPr="008C6179" w:rsidRDefault="00AB4F80" w:rsidP="00AB4F80">
      <w:pPr>
        <w:jc w:val="both"/>
        <w:rPr>
          <w:rFonts w:asciiTheme="majorHAnsi" w:hAnsiTheme="majorHAnsi" w:cstheme="majorHAnsi"/>
          <w:lang w:val="sr-Cyrl-RS"/>
        </w:rPr>
      </w:pPr>
      <w:r w:rsidRPr="008C6179">
        <w:rPr>
          <w:rFonts w:asciiTheme="majorHAnsi" w:hAnsiTheme="majorHAnsi" w:cstheme="majorHAnsi"/>
          <w:lang w:val="sr-Cyrl-RS"/>
        </w:rPr>
        <w:t xml:space="preserve">Градска управа се образује за вршење управних послова у оквиру права и дужности Града, стручних послова за потребе Скупштине Града, Градоначелника и Градског већа. Одлуку о организацији Градске управе доноси Скупштина Града. Градском управом руководи начелник Градске управе. Начелника поставља и разрешава Градско веће на основу јавног огласа на период од </w:t>
      </w:r>
      <w:r w:rsidR="007432FD">
        <w:rPr>
          <w:rFonts w:asciiTheme="majorHAnsi" w:hAnsiTheme="majorHAnsi" w:cstheme="majorHAnsi"/>
          <w:lang w:val="sr-Cyrl-RS"/>
        </w:rPr>
        <w:t>пет</w:t>
      </w:r>
      <w:r w:rsidRPr="008C6179">
        <w:rPr>
          <w:rFonts w:asciiTheme="majorHAnsi" w:hAnsiTheme="majorHAnsi" w:cstheme="majorHAnsi"/>
          <w:lang w:val="sr-Cyrl-RS"/>
        </w:rPr>
        <w:t xml:space="preserve"> година.</w:t>
      </w:r>
      <w:r w:rsidR="00257C9E" w:rsidRPr="008C6179">
        <w:rPr>
          <w:rFonts w:asciiTheme="majorHAnsi" w:hAnsiTheme="majorHAnsi" w:cstheme="majorHAnsi"/>
          <w:lang w:val="sr-Cyrl-RS"/>
        </w:rPr>
        <w:t xml:space="preserve"> Градску управу чине </w:t>
      </w:r>
      <w:r w:rsidR="00C261EC" w:rsidRPr="008C6179">
        <w:rPr>
          <w:rFonts w:asciiTheme="majorHAnsi" w:hAnsiTheme="majorHAnsi" w:cstheme="majorHAnsi"/>
          <w:lang w:val="sr-Cyrl-RS"/>
        </w:rPr>
        <w:t>о</w:t>
      </w:r>
      <w:r w:rsidR="00257C9E" w:rsidRPr="008C6179">
        <w:rPr>
          <w:rFonts w:asciiTheme="majorHAnsi" w:hAnsiTheme="majorHAnsi" w:cstheme="majorHAnsi"/>
          <w:lang w:val="sr-Cyrl-RS"/>
        </w:rPr>
        <w:t xml:space="preserve">дељења, </w:t>
      </w:r>
      <w:r w:rsidR="00C261EC" w:rsidRPr="008C6179">
        <w:rPr>
          <w:rFonts w:asciiTheme="majorHAnsi" w:hAnsiTheme="majorHAnsi" w:cstheme="majorHAnsi"/>
          <w:lang w:val="sr-Cyrl-RS"/>
        </w:rPr>
        <w:t>о</w:t>
      </w:r>
      <w:r w:rsidR="00257C9E" w:rsidRPr="008C6179">
        <w:rPr>
          <w:rFonts w:asciiTheme="majorHAnsi" w:hAnsiTheme="majorHAnsi" w:cstheme="majorHAnsi"/>
          <w:lang w:val="sr-Cyrl-RS"/>
        </w:rPr>
        <w:t xml:space="preserve">дсеци и </w:t>
      </w:r>
      <w:r w:rsidR="00C261EC" w:rsidRPr="008C6179">
        <w:rPr>
          <w:rFonts w:asciiTheme="majorHAnsi" w:hAnsiTheme="majorHAnsi" w:cstheme="majorHAnsi"/>
          <w:lang w:val="sr-Cyrl-RS"/>
        </w:rPr>
        <w:t>с</w:t>
      </w:r>
      <w:r w:rsidR="00257C9E" w:rsidRPr="008C6179">
        <w:rPr>
          <w:rFonts w:asciiTheme="majorHAnsi" w:hAnsiTheme="majorHAnsi" w:cstheme="majorHAnsi"/>
          <w:lang w:val="sr-Cyrl-RS"/>
        </w:rPr>
        <w:t>лужбе.</w:t>
      </w:r>
    </w:p>
    <w:p w14:paraId="57C87A1F" w14:textId="1FFAFACC" w:rsidR="00360094" w:rsidRPr="008C6179" w:rsidRDefault="00E100B5" w:rsidP="00F338EF">
      <w:pPr>
        <w:jc w:val="both"/>
        <w:rPr>
          <w:rFonts w:asciiTheme="majorHAnsi" w:hAnsiTheme="majorHAnsi" w:cstheme="majorHAnsi"/>
          <w:lang w:val="sr-Cyrl-RS"/>
        </w:rPr>
      </w:pPr>
      <w:r w:rsidRPr="008C6179">
        <w:rPr>
          <w:rFonts w:asciiTheme="majorHAnsi" w:hAnsiTheme="majorHAnsi" w:cstheme="majorHAnsi"/>
          <w:lang w:val="sr-Cyrl-RS"/>
        </w:rPr>
        <w:t>У наставку је дат графички приказ организационе структуре градске управе града Вршца:</w:t>
      </w:r>
    </w:p>
    <w:p w14:paraId="214FDB67" w14:textId="55AC319A" w:rsidR="00BA55E2" w:rsidRPr="00360094" w:rsidRDefault="00452C1A">
      <w:pPr>
        <w:rPr>
          <w:rFonts w:asciiTheme="majorHAnsi" w:hAnsiTheme="majorHAnsi" w:cstheme="majorHAnsi"/>
          <w:i/>
          <w:iCs/>
          <w:lang w:val="sr-Cyrl-RS"/>
        </w:rPr>
      </w:pPr>
      <w:r w:rsidRPr="00360094">
        <w:rPr>
          <w:rFonts w:asciiTheme="majorHAnsi" w:hAnsiTheme="majorHAnsi" w:cstheme="majorHAnsi"/>
          <w:i/>
          <w:iCs/>
          <w:lang w:val="sr-Cyrl-RS"/>
        </w:rPr>
        <w:t>Илустрација: Организациона структура Градске управе Вршца</w:t>
      </w:r>
    </w:p>
    <w:p w14:paraId="0120656A" w14:textId="320894A2" w:rsidR="00A95AD5" w:rsidRDefault="00807588" w:rsidP="001951B2">
      <w:pPr>
        <w:rPr>
          <w:rFonts w:asciiTheme="majorHAnsi" w:hAnsiTheme="majorHAnsi" w:cstheme="majorHAnsi"/>
          <w:noProof/>
        </w:rPr>
      </w:pPr>
      <w:r w:rsidRPr="00807588">
        <w:rPr>
          <w:rFonts w:asciiTheme="majorHAnsi" w:hAnsiTheme="majorHAnsi" w:cstheme="majorHAnsi"/>
          <w:noProof/>
        </w:rPr>
        <w:lastRenderedPageBreak/>
        <w:drawing>
          <wp:inline distT="0" distB="0" distL="0" distR="0" wp14:anchorId="0E3AD09D" wp14:editId="57EA1729">
            <wp:extent cx="5719482" cy="4703445"/>
            <wp:effectExtent l="0" t="0" r="0" b="1905"/>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23"/>
                    <a:stretch>
                      <a:fillRect/>
                    </a:stretch>
                  </pic:blipFill>
                  <pic:spPr>
                    <a:xfrm>
                      <a:off x="0" y="0"/>
                      <a:ext cx="5759671" cy="4736495"/>
                    </a:xfrm>
                    <a:prstGeom prst="rect">
                      <a:avLst/>
                    </a:prstGeom>
                  </pic:spPr>
                </pic:pic>
              </a:graphicData>
            </a:graphic>
          </wp:inline>
        </w:drawing>
      </w:r>
    </w:p>
    <w:p w14:paraId="59581C53" w14:textId="3D5AD65D" w:rsidR="001951B2" w:rsidRPr="005D5423" w:rsidRDefault="00753891" w:rsidP="001951B2">
      <w:pPr>
        <w:rPr>
          <w:rFonts w:asciiTheme="majorHAnsi" w:hAnsiTheme="majorHAnsi" w:cstheme="majorHAnsi"/>
          <w:i/>
          <w:iCs/>
          <w:sz w:val="18"/>
          <w:szCs w:val="18"/>
          <w:lang w:val="sr-Cyrl-RS"/>
        </w:rPr>
      </w:pPr>
      <w:r w:rsidRPr="005D5423">
        <w:rPr>
          <w:rFonts w:asciiTheme="majorHAnsi" w:hAnsiTheme="majorHAnsi" w:cstheme="majorHAnsi"/>
          <w:i/>
          <w:iCs/>
          <w:sz w:val="18"/>
          <w:szCs w:val="18"/>
          <w:lang w:val="sr-Cyrl-RS"/>
        </w:rPr>
        <w:t>Извор: Информатор о раду града Вршца</w:t>
      </w:r>
      <w:r w:rsidR="00932C31" w:rsidRPr="005D5423">
        <w:rPr>
          <w:rFonts w:asciiTheme="majorHAnsi" w:hAnsiTheme="majorHAnsi" w:cstheme="majorHAnsi"/>
          <w:i/>
          <w:iCs/>
          <w:sz w:val="18"/>
          <w:szCs w:val="18"/>
          <w:lang w:val="sr-Latn-RS"/>
        </w:rPr>
        <w:t xml:space="preserve">, </w:t>
      </w:r>
      <w:r w:rsidR="00807588">
        <w:rPr>
          <w:rFonts w:asciiTheme="majorHAnsi" w:hAnsiTheme="majorHAnsi" w:cstheme="majorHAnsi"/>
          <w:i/>
          <w:iCs/>
          <w:sz w:val="18"/>
          <w:szCs w:val="18"/>
          <w:lang w:val="sr-Cyrl-RS"/>
        </w:rPr>
        <w:t>мај</w:t>
      </w:r>
      <w:r w:rsidR="00932C31" w:rsidRPr="005D5423">
        <w:rPr>
          <w:rFonts w:asciiTheme="majorHAnsi" w:hAnsiTheme="majorHAnsi" w:cstheme="majorHAnsi"/>
          <w:i/>
          <w:iCs/>
          <w:sz w:val="18"/>
          <w:szCs w:val="18"/>
          <w:lang w:val="sr-Cyrl-RS"/>
        </w:rPr>
        <w:t xml:space="preserve"> 202</w:t>
      </w:r>
      <w:r w:rsidR="000A63BF" w:rsidRPr="005D5423">
        <w:rPr>
          <w:rFonts w:asciiTheme="majorHAnsi" w:hAnsiTheme="majorHAnsi" w:cstheme="majorHAnsi"/>
          <w:i/>
          <w:iCs/>
          <w:sz w:val="18"/>
          <w:szCs w:val="18"/>
          <w:lang w:val="sr-Cyrl-RS"/>
        </w:rPr>
        <w:t>2</w:t>
      </w:r>
      <w:r w:rsidR="00932C31" w:rsidRPr="005D5423">
        <w:rPr>
          <w:rFonts w:asciiTheme="majorHAnsi" w:hAnsiTheme="majorHAnsi" w:cstheme="majorHAnsi"/>
          <w:i/>
          <w:iCs/>
          <w:sz w:val="18"/>
          <w:szCs w:val="18"/>
          <w:lang w:val="sr-Cyrl-RS"/>
        </w:rPr>
        <w:t>. године</w:t>
      </w:r>
    </w:p>
    <w:p w14:paraId="73B88FE7" w14:textId="1E771472" w:rsidR="001951B2" w:rsidRPr="00A45430" w:rsidRDefault="001951B2" w:rsidP="001951B2">
      <w:pPr>
        <w:rPr>
          <w:rFonts w:asciiTheme="majorHAnsi" w:hAnsiTheme="majorHAnsi" w:cstheme="majorHAnsi"/>
          <w:lang w:val="sr-Latn-RS"/>
        </w:rPr>
      </w:pPr>
      <w:r w:rsidRPr="008C6179">
        <w:rPr>
          <w:rFonts w:asciiTheme="majorHAnsi" w:hAnsiTheme="majorHAnsi" w:cstheme="majorHAnsi"/>
          <w:lang w:val="sr-Cyrl-RS"/>
        </w:rPr>
        <w:t>Град Вршац је оснивач следећих установа:</w:t>
      </w:r>
    </w:p>
    <w:p w14:paraId="57021478" w14:textId="18256CF8"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Градски музеј Вршац, Вршац, улица Жарка Зрењанина 20;</w:t>
      </w:r>
    </w:p>
    <w:p w14:paraId="454F223E" w14:textId="6ED2293A"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„Културни центар Вршац“, Вршац, улица Стеријина 62;</w:t>
      </w:r>
    </w:p>
    <w:p w14:paraId="7358AC22" w14:textId="0F848CAF"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Градска библиотека, Вршац, Светосавски трг 2;</w:t>
      </w:r>
    </w:p>
    <w:p w14:paraId="1DC3AAC1" w14:textId="6B15DDBA"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Дом омладине у Вршцу, Вршац, Дворска 28;</w:t>
      </w:r>
    </w:p>
    <w:p w14:paraId="3B92F5AC" w14:textId="40E825B3" w:rsidR="001951B2" w:rsidRPr="00175C1D" w:rsidRDefault="001951B2" w:rsidP="006F6EDA">
      <w:pPr>
        <w:pStyle w:val="ListParagraph"/>
        <w:numPr>
          <w:ilvl w:val="0"/>
          <w:numId w:val="2"/>
        </w:numPr>
        <w:rPr>
          <w:rFonts w:asciiTheme="majorHAnsi" w:hAnsiTheme="majorHAnsi" w:cstheme="majorHAnsi"/>
          <w:lang w:val="sr-Cyrl-RS"/>
        </w:rPr>
      </w:pPr>
      <w:r w:rsidRPr="00175C1D">
        <w:rPr>
          <w:rFonts w:asciiTheme="majorHAnsi" w:hAnsiTheme="majorHAnsi" w:cstheme="majorHAnsi"/>
          <w:lang w:val="sr-Cyrl-RS"/>
        </w:rPr>
        <w:t xml:space="preserve">Народно позориште </w:t>
      </w:r>
      <w:r w:rsidRPr="008C6179">
        <w:rPr>
          <w:rFonts w:asciiTheme="majorHAnsi" w:hAnsiTheme="majorHAnsi" w:cstheme="majorHAnsi"/>
          <w:lang w:val="sr-Cyrl-RS"/>
        </w:rPr>
        <w:t>„</w:t>
      </w:r>
      <w:r w:rsidRPr="00175C1D">
        <w:rPr>
          <w:rFonts w:asciiTheme="majorHAnsi" w:hAnsiTheme="majorHAnsi" w:cstheme="majorHAnsi"/>
          <w:lang w:val="sr-Cyrl-RS"/>
        </w:rPr>
        <w:t>Стерија</w:t>
      </w:r>
      <w:r w:rsidRPr="008C6179">
        <w:rPr>
          <w:rFonts w:asciiTheme="majorHAnsi" w:hAnsiTheme="majorHAnsi" w:cstheme="majorHAnsi"/>
          <w:lang w:val="sr-Cyrl-RS"/>
        </w:rPr>
        <w:t>“</w:t>
      </w:r>
      <w:r w:rsidRPr="00175C1D">
        <w:rPr>
          <w:rFonts w:asciiTheme="majorHAnsi" w:hAnsiTheme="majorHAnsi" w:cstheme="majorHAnsi"/>
          <w:lang w:val="sr-Cyrl-RS"/>
        </w:rPr>
        <w:t>, Вршац, Светосавски трг 6;</w:t>
      </w:r>
    </w:p>
    <w:p w14:paraId="0792A0BC" w14:textId="7DDBE84C" w:rsidR="001951B2" w:rsidRPr="00175C1D" w:rsidRDefault="004F6C60"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Предшколска установа „Чаролија“</w:t>
      </w:r>
      <w:r w:rsidR="001951B2" w:rsidRPr="00175C1D">
        <w:rPr>
          <w:rFonts w:asciiTheme="majorHAnsi" w:hAnsiTheme="majorHAnsi" w:cstheme="majorHAnsi"/>
          <w:lang w:val="sr-Cyrl-RS"/>
        </w:rPr>
        <w:t>, Вршац, Ђуре Јакшића 3;</w:t>
      </w:r>
    </w:p>
    <w:p w14:paraId="6CE120F4" w14:textId="42ABE5B6" w:rsidR="00C31D09" w:rsidRPr="00175C1D" w:rsidRDefault="00C31D09"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Дом здравља Вршац, Абрашевићева бб;</w:t>
      </w:r>
    </w:p>
    <w:p w14:paraId="10511223" w14:textId="52AF888F"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Апотека Вршац, Вршац, Абрашевићева бб;</w:t>
      </w:r>
    </w:p>
    <w:p w14:paraId="37B6296A" w14:textId="3316B2F0"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ДОО </w:t>
      </w:r>
      <w:r w:rsidRPr="008C6179">
        <w:rPr>
          <w:rFonts w:asciiTheme="majorHAnsi" w:hAnsiTheme="majorHAnsi" w:cstheme="majorHAnsi"/>
          <w:lang w:val="sr-Cyrl-RS"/>
        </w:rPr>
        <w:t>„</w:t>
      </w:r>
      <w:r w:rsidRPr="007B0B6C">
        <w:rPr>
          <w:rFonts w:asciiTheme="majorHAnsi" w:hAnsiTheme="majorHAnsi" w:cstheme="majorHAnsi"/>
          <w:lang w:val="sr-Cyrl-RS"/>
        </w:rPr>
        <w:t>Технолошки парк</w:t>
      </w:r>
      <w:r w:rsidRPr="008C6179">
        <w:rPr>
          <w:rFonts w:asciiTheme="majorHAnsi" w:hAnsiTheme="majorHAnsi" w:cstheme="majorHAnsi"/>
          <w:lang w:val="sr-Cyrl-RS"/>
        </w:rPr>
        <w:t>“</w:t>
      </w:r>
      <w:r w:rsidRPr="007B0B6C">
        <w:rPr>
          <w:rFonts w:asciiTheme="majorHAnsi" w:hAnsiTheme="majorHAnsi" w:cstheme="majorHAnsi"/>
          <w:lang w:val="sr-Cyrl-RS"/>
        </w:rPr>
        <w:t xml:space="preserve"> Вршац, Београдски пут бб;</w:t>
      </w:r>
    </w:p>
    <w:p w14:paraId="1FA88C6A" w14:textId="08DB64A0"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ЈКП </w:t>
      </w:r>
      <w:r w:rsidRPr="008C6179">
        <w:rPr>
          <w:rFonts w:asciiTheme="majorHAnsi" w:hAnsiTheme="majorHAnsi" w:cstheme="majorHAnsi"/>
          <w:lang w:val="sr-Cyrl-RS"/>
        </w:rPr>
        <w:t>„</w:t>
      </w:r>
      <w:r w:rsidRPr="007B0B6C">
        <w:rPr>
          <w:rFonts w:asciiTheme="majorHAnsi" w:hAnsiTheme="majorHAnsi" w:cstheme="majorHAnsi"/>
          <w:lang w:val="sr-Cyrl-RS"/>
        </w:rPr>
        <w:t>Други октобар</w:t>
      </w:r>
      <w:r w:rsidRPr="008C6179">
        <w:rPr>
          <w:rFonts w:asciiTheme="majorHAnsi" w:hAnsiTheme="majorHAnsi" w:cstheme="majorHAnsi"/>
          <w:lang w:val="sr-Cyrl-RS"/>
        </w:rPr>
        <w:t>“</w:t>
      </w:r>
      <w:r w:rsidRPr="007B0B6C">
        <w:rPr>
          <w:rFonts w:asciiTheme="majorHAnsi" w:hAnsiTheme="majorHAnsi" w:cstheme="majorHAnsi"/>
          <w:lang w:val="sr-Cyrl-RS"/>
        </w:rPr>
        <w:t>, Вршац, Стевана Немање 26;</w:t>
      </w:r>
    </w:p>
    <w:p w14:paraId="562AF1F2" w14:textId="63B013E2"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Туристичка организација Града Вршца, Вршац, Трг победе 1;</w:t>
      </w:r>
    </w:p>
    <w:p w14:paraId="6DC30443" w14:textId="79B387D8" w:rsidR="00A9389E"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Центар за социјални рад, Вршац, </w:t>
      </w:r>
      <w:r w:rsidR="00533332" w:rsidRPr="008C6179">
        <w:rPr>
          <w:rFonts w:asciiTheme="majorHAnsi" w:hAnsiTheme="majorHAnsi" w:cstheme="majorHAnsi"/>
          <w:lang w:val="sr-Cyrl-RS"/>
        </w:rPr>
        <w:t>улица</w:t>
      </w:r>
      <w:r w:rsidRPr="007B0B6C">
        <w:rPr>
          <w:rFonts w:asciiTheme="majorHAnsi" w:hAnsiTheme="majorHAnsi" w:cstheme="majorHAnsi"/>
          <w:lang w:val="sr-Cyrl-RS"/>
        </w:rPr>
        <w:t xml:space="preserve"> Жарка Зрењанина 13.</w:t>
      </w:r>
    </w:p>
    <w:p w14:paraId="4639AB14" w14:textId="77777777" w:rsidR="007432FD" w:rsidRDefault="007432FD"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180FF8A5" w14:textId="77777777" w:rsidR="007432FD" w:rsidRDefault="007432FD"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C1B3BA9" w14:textId="2D6508D1" w:rsidR="00686795" w:rsidRPr="007E3452"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7E3452">
        <w:rPr>
          <w:rFonts w:asciiTheme="majorHAnsi" w:eastAsiaTheme="minorHAnsi" w:hAnsiTheme="majorHAnsi" w:cstheme="majorHAnsi"/>
          <w:sz w:val="24"/>
          <w:szCs w:val="24"/>
          <w:lang w:val="sr-Cyrl-RS" w:eastAsia="en-US"/>
        </w:rPr>
        <w:t>Финансијска анализа ЈЛС и комуналних предузећа чији је оснивач Град</w:t>
      </w:r>
    </w:p>
    <w:p w14:paraId="4BCC962A"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2A9A5F3"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5002D7" w14:textId="37C286B1" w:rsidR="00686795"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lastRenderedPageBreak/>
        <w:t>Област финансирања ЈЛС уређују три закона и то:</w:t>
      </w:r>
    </w:p>
    <w:p w14:paraId="3CB60958" w14:textId="77777777" w:rsidR="007432FD" w:rsidRPr="00FF32A1" w:rsidRDefault="007432FD"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3589C85A" w14:textId="616801EC"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 xml:space="preserve">Закон о локалној самоуправи, </w:t>
      </w:r>
    </w:p>
    <w:p w14:paraId="01D7F1CD" w14:textId="65BD47FD"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 xml:space="preserve">Закон о буџетском систему и </w:t>
      </w:r>
    </w:p>
    <w:p w14:paraId="5463F56D" w14:textId="7205790F"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Закон о финансирању локалне самоуправе.</w:t>
      </w:r>
    </w:p>
    <w:p w14:paraId="19CB3A08"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7E10D0"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357AF1E" w14:textId="77777777" w:rsidR="00686795" w:rsidRPr="00FF32A1" w:rsidRDefault="00686795" w:rsidP="004E7E5E">
      <w:pPr>
        <w:suppressAutoHyphens w:val="0"/>
        <w:autoSpaceDE w:val="0"/>
        <w:autoSpaceDN w:val="0"/>
        <w:adjustRightInd w:val="0"/>
        <w:spacing w:after="0" w:line="240" w:lineRule="auto"/>
        <w:ind w:right="26"/>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t>Чланом 5. Закона о финансирању локалне самоуправе дефинисане су врсте примања ЈЛС, у које спадају изворни приходи, трансфери, примања по основу задуживања и других прихода и примања утврђених Законом. Други приходи су приходи остварени на територији ЈЛС у које спадају боравишне таксе, накнаде за чишћење јавних добара, концесионе накнаде и др.</w:t>
      </w:r>
    </w:p>
    <w:p w14:paraId="25E5C42D" w14:textId="77777777" w:rsidR="00686795" w:rsidRPr="00FF32A1"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p>
    <w:p w14:paraId="7AA3C79D" w14:textId="735B93A5" w:rsidR="00686795" w:rsidRDefault="00686795" w:rsidP="004E7E5E">
      <w:pPr>
        <w:suppressAutoHyphens w:val="0"/>
        <w:autoSpaceDE w:val="0"/>
        <w:autoSpaceDN w:val="0"/>
        <w:adjustRightInd w:val="0"/>
        <w:spacing w:after="0" w:line="240" w:lineRule="auto"/>
        <w:ind w:right="26"/>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t>Јединицама локалне самоуправе припадају, са нивоа Републике, додатно уступљени приходи и трансфери, док Аутономна Покрајина Војводине може јединици локалне самоуправе да додели и наменски трансфер.</w:t>
      </w:r>
    </w:p>
    <w:p w14:paraId="782DC6FF" w14:textId="77777777" w:rsidR="00686795"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p>
    <w:p w14:paraId="0F38134F" w14:textId="77777777" w:rsidR="00686795"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У наредним табелама дата је структура прихода и расхода на нивоу категорија према економској класификацији.</w:t>
      </w:r>
    </w:p>
    <w:p w14:paraId="75497C1D" w14:textId="77777777" w:rsidR="00686795"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F2B4A24" w14:textId="0D2875EE" w:rsidR="00686795" w:rsidRPr="00B83249" w:rsidRDefault="00B83249"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imes New Roman" w:hAnsiTheme="majorHAnsi" w:cstheme="majorHAnsi"/>
          <w:i/>
          <w:iCs/>
          <w:color w:val="000000"/>
          <w:lang w:val="sr-Cyrl-RS" w:eastAsia="en-US"/>
        </w:rPr>
        <w:t xml:space="preserve">Табела: </w:t>
      </w:r>
      <w:r w:rsidR="00686795" w:rsidRPr="00175C1D">
        <w:rPr>
          <w:rFonts w:asciiTheme="majorHAnsi" w:eastAsia="Times New Roman" w:hAnsiTheme="majorHAnsi" w:cstheme="majorHAnsi"/>
          <w:i/>
          <w:iCs/>
          <w:color w:val="000000"/>
          <w:lang w:val="sr-Cyrl-RS" w:eastAsia="en-US"/>
        </w:rPr>
        <w:t xml:space="preserve">Структура прихода на нивоу категорије према ек. </w:t>
      </w:r>
      <w:r w:rsidR="00061E71" w:rsidRPr="00B83249">
        <w:rPr>
          <w:rFonts w:asciiTheme="majorHAnsi" w:eastAsia="Times New Roman" w:hAnsiTheme="majorHAnsi" w:cstheme="majorHAnsi"/>
          <w:i/>
          <w:iCs/>
          <w:color w:val="000000"/>
          <w:lang w:val="sr-Cyrl-RS" w:eastAsia="en-US"/>
        </w:rPr>
        <w:t>к</w:t>
      </w:r>
      <w:r w:rsidR="00686795" w:rsidRPr="00175C1D">
        <w:rPr>
          <w:rFonts w:asciiTheme="majorHAnsi" w:eastAsia="Times New Roman" w:hAnsiTheme="majorHAnsi" w:cstheme="majorHAnsi"/>
          <w:i/>
          <w:iCs/>
          <w:color w:val="000000"/>
          <w:lang w:val="sr-Cyrl-RS" w:eastAsia="en-US"/>
        </w:rPr>
        <w:t>ласификацији у (000) РСД</w:t>
      </w:r>
    </w:p>
    <w:tbl>
      <w:tblPr>
        <w:tblStyle w:val="TableGridLight"/>
        <w:tblW w:w="9064" w:type="dxa"/>
        <w:tblLook w:val="04A0" w:firstRow="1" w:lastRow="0" w:firstColumn="1" w:lastColumn="0" w:noHBand="0" w:noVBand="1"/>
      </w:tblPr>
      <w:tblGrid>
        <w:gridCol w:w="4879"/>
        <w:gridCol w:w="1395"/>
        <w:gridCol w:w="1395"/>
        <w:gridCol w:w="1395"/>
      </w:tblGrid>
      <w:tr w:rsidR="00686795" w:rsidRPr="00B83249" w14:paraId="262A3C31" w14:textId="77777777" w:rsidTr="004E7E5E">
        <w:trPr>
          <w:trHeight w:val="277"/>
        </w:trPr>
        <w:tc>
          <w:tcPr>
            <w:tcW w:w="4879" w:type="dxa"/>
            <w:shd w:val="clear" w:color="auto" w:fill="DEEAF6" w:themeFill="accent5" w:themeFillTint="33"/>
            <w:noWrap/>
            <w:vAlign w:val="center"/>
            <w:hideMark/>
          </w:tcPr>
          <w:p w14:paraId="5AC8063E"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B83249">
              <w:rPr>
                <w:rFonts w:asciiTheme="majorHAnsi" w:eastAsia="Times New Roman" w:hAnsiTheme="majorHAnsi" w:cstheme="majorHAnsi"/>
                <w:b/>
                <w:bCs/>
                <w:color w:val="000000"/>
                <w:sz w:val="18"/>
                <w:szCs w:val="18"/>
                <w:lang w:eastAsia="en-US"/>
              </w:rPr>
              <w:t>Позиција</w:t>
            </w:r>
            <w:proofErr w:type="spellEnd"/>
          </w:p>
        </w:tc>
        <w:tc>
          <w:tcPr>
            <w:tcW w:w="1395" w:type="dxa"/>
            <w:shd w:val="clear" w:color="auto" w:fill="DEEAF6" w:themeFill="accent5" w:themeFillTint="33"/>
            <w:noWrap/>
            <w:vAlign w:val="center"/>
            <w:hideMark/>
          </w:tcPr>
          <w:p w14:paraId="46A45715"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395" w:type="dxa"/>
            <w:shd w:val="clear" w:color="auto" w:fill="DEEAF6" w:themeFill="accent5" w:themeFillTint="33"/>
            <w:noWrap/>
            <w:vAlign w:val="center"/>
            <w:hideMark/>
          </w:tcPr>
          <w:p w14:paraId="29ADA350"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395" w:type="dxa"/>
            <w:shd w:val="clear" w:color="auto" w:fill="DEEAF6" w:themeFill="accent5" w:themeFillTint="33"/>
            <w:noWrap/>
            <w:vAlign w:val="center"/>
            <w:hideMark/>
          </w:tcPr>
          <w:p w14:paraId="055EF002"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6512962D" w14:textId="77777777" w:rsidTr="004E7E5E">
        <w:trPr>
          <w:trHeight w:val="277"/>
        </w:trPr>
        <w:tc>
          <w:tcPr>
            <w:tcW w:w="4879" w:type="dxa"/>
            <w:vAlign w:val="center"/>
            <w:hideMark/>
          </w:tcPr>
          <w:p w14:paraId="3D53F7DF"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Порези</w:t>
            </w:r>
          </w:p>
        </w:tc>
        <w:tc>
          <w:tcPr>
            <w:tcW w:w="1395" w:type="dxa"/>
            <w:noWrap/>
            <w:vAlign w:val="center"/>
            <w:hideMark/>
          </w:tcPr>
          <w:p w14:paraId="5958F83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1.350.348</w:t>
            </w:r>
          </w:p>
        </w:tc>
        <w:tc>
          <w:tcPr>
            <w:tcW w:w="1395" w:type="dxa"/>
            <w:noWrap/>
            <w:vAlign w:val="center"/>
            <w:hideMark/>
          </w:tcPr>
          <w:p w14:paraId="4536ED0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1.370.758</w:t>
            </w:r>
          </w:p>
        </w:tc>
        <w:tc>
          <w:tcPr>
            <w:tcW w:w="1395" w:type="dxa"/>
            <w:noWrap/>
            <w:vAlign w:val="center"/>
            <w:hideMark/>
          </w:tcPr>
          <w:p w14:paraId="6731303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1.353.092</w:t>
            </w:r>
          </w:p>
        </w:tc>
      </w:tr>
      <w:tr w:rsidR="00686795" w:rsidRPr="00B83249" w14:paraId="5AAA0D25" w14:textId="77777777" w:rsidTr="004E7E5E">
        <w:trPr>
          <w:trHeight w:val="277"/>
        </w:trPr>
        <w:tc>
          <w:tcPr>
            <w:tcW w:w="4879" w:type="dxa"/>
            <w:vAlign w:val="center"/>
            <w:hideMark/>
          </w:tcPr>
          <w:p w14:paraId="1518160A"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Донације и трансфери</w:t>
            </w:r>
          </w:p>
        </w:tc>
        <w:tc>
          <w:tcPr>
            <w:tcW w:w="1395" w:type="dxa"/>
            <w:noWrap/>
            <w:vAlign w:val="center"/>
            <w:hideMark/>
          </w:tcPr>
          <w:p w14:paraId="5812415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218.260</w:t>
            </w:r>
          </w:p>
        </w:tc>
        <w:tc>
          <w:tcPr>
            <w:tcW w:w="1395" w:type="dxa"/>
            <w:noWrap/>
            <w:vAlign w:val="center"/>
            <w:hideMark/>
          </w:tcPr>
          <w:p w14:paraId="4F6294C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340.383</w:t>
            </w:r>
          </w:p>
        </w:tc>
        <w:tc>
          <w:tcPr>
            <w:tcW w:w="1395" w:type="dxa"/>
            <w:noWrap/>
            <w:vAlign w:val="center"/>
            <w:hideMark/>
          </w:tcPr>
          <w:p w14:paraId="13F28A2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387.915</w:t>
            </w:r>
          </w:p>
        </w:tc>
      </w:tr>
      <w:tr w:rsidR="00686795" w:rsidRPr="00B83249" w14:paraId="4866112A" w14:textId="77777777" w:rsidTr="004E7E5E">
        <w:trPr>
          <w:trHeight w:val="277"/>
        </w:trPr>
        <w:tc>
          <w:tcPr>
            <w:tcW w:w="4879" w:type="dxa"/>
            <w:vAlign w:val="center"/>
            <w:hideMark/>
          </w:tcPr>
          <w:p w14:paraId="48C739A1"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Други приходи</w:t>
            </w:r>
          </w:p>
        </w:tc>
        <w:tc>
          <w:tcPr>
            <w:tcW w:w="1395" w:type="dxa"/>
            <w:noWrap/>
            <w:vAlign w:val="center"/>
            <w:hideMark/>
          </w:tcPr>
          <w:p w14:paraId="1DFAB2A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219.380</w:t>
            </w:r>
          </w:p>
        </w:tc>
        <w:tc>
          <w:tcPr>
            <w:tcW w:w="1395" w:type="dxa"/>
            <w:noWrap/>
            <w:vAlign w:val="center"/>
            <w:hideMark/>
          </w:tcPr>
          <w:p w14:paraId="35A3758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297.731</w:t>
            </w:r>
          </w:p>
        </w:tc>
        <w:tc>
          <w:tcPr>
            <w:tcW w:w="1395" w:type="dxa"/>
            <w:noWrap/>
            <w:vAlign w:val="center"/>
            <w:hideMark/>
          </w:tcPr>
          <w:p w14:paraId="5ADF6D0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135.272</w:t>
            </w:r>
          </w:p>
        </w:tc>
      </w:tr>
      <w:tr w:rsidR="00686795" w:rsidRPr="00B83249" w14:paraId="1CCD675C" w14:textId="77777777" w:rsidTr="004E7E5E">
        <w:trPr>
          <w:trHeight w:val="277"/>
        </w:trPr>
        <w:tc>
          <w:tcPr>
            <w:tcW w:w="4879" w:type="dxa"/>
            <w:vAlign w:val="center"/>
            <w:hideMark/>
          </w:tcPr>
          <w:p w14:paraId="0EAD428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Меморандумске ставке за рефундацију расхода</w:t>
            </w:r>
          </w:p>
        </w:tc>
        <w:tc>
          <w:tcPr>
            <w:tcW w:w="1395" w:type="dxa"/>
            <w:noWrap/>
            <w:vAlign w:val="center"/>
            <w:hideMark/>
          </w:tcPr>
          <w:p w14:paraId="27DD75A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405</w:t>
            </w:r>
          </w:p>
        </w:tc>
        <w:tc>
          <w:tcPr>
            <w:tcW w:w="1395" w:type="dxa"/>
            <w:noWrap/>
            <w:vAlign w:val="center"/>
            <w:hideMark/>
          </w:tcPr>
          <w:p w14:paraId="75F76E3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367</w:t>
            </w:r>
          </w:p>
        </w:tc>
        <w:tc>
          <w:tcPr>
            <w:tcW w:w="1395" w:type="dxa"/>
            <w:noWrap/>
            <w:vAlign w:val="center"/>
            <w:hideMark/>
          </w:tcPr>
          <w:p w14:paraId="304D33E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3.723</w:t>
            </w:r>
          </w:p>
        </w:tc>
      </w:tr>
      <w:tr w:rsidR="00686795" w:rsidRPr="00B83249" w14:paraId="49BB1FFF" w14:textId="77777777" w:rsidTr="004E7E5E">
        <w:trPr>
          <w:trHeight w:val="123"/>
        </w:trPr>
        <w:tc>
          <w:tcPr>
            <w:tcW w:w="4879" w:type="dxa"/>
            <w:vAlign w:val="center"/>
            <w:hideMark/>
          </w:tcPr>
          <w:p w14:paraId="0F02F59D"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Трансфери између буџетксих корисника на истом нивоу</w:t>
            </w:r>
          </w:p>
        </w:tc>
        <w:tc>
          <w:tcPr>
            <w:tcW w:w="1395" w:type="dxa"/>
            <w:noWrap/>
            <w:vAlign w:val="center"/>
            <w:hideMark/>
          </w:tcPr>
          <w:p w14:paraId="7F953C8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w:t>
            </w:r>
          </w:p>
        </w:tc>
        <w:tc>
          <w:tcPr>
            <w:tcW w:w="1395" w:type="dxa"/>
            <w:noWrap/>
            <w:vAlign w:val="center"/>
            <w:hideMark/>
          </w:tcPr>
          <w:p w14:paraId="1B41207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694</w:t>
            </w:r>
          </w:p>
        </w:tc>
        <w:tc>
          <w:tcPr>
            <w:tcW w:w="1395" w:type="dxa"/>
            <w:noWrap/>
            <w:vAlign w:val="center"/>
            <w:hideMark/>
          </w:tcPr>
          <w:p w14:paraId="2C86C83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w:t>
            </w:r>
          </w:p>
        </w:tc>
      </w:tr>
      <w:tr w:rsidR="00686795" w:rsidRPr="00B83249" w14:paraId="77BB4B21" w14:textId="77777777" w:rsidTr="004E7E5E">
        <w:trPr>
          <w:trHeight w:val="277"/>
        </w:trPr>
        <w:tc>
          <w:tcPr>
            <w:tcW w:w="4879" w:type="dxa"/>
            <w:vAlign w:val="center"/>
            <w:hideMark/>
          </w:tcPr>
          <w:p w14:paraId="2AC760D1"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Текући приходи</w:t>
            </w:r>
          </w:p>
        </w:tc>
        <w:tc>
          <w:tcPr>
            <w:tcW w:w="1395" w:type="dxa"/>
            <w:noWrap/>
            <w:vAlign w:val="center"/>
            <w:hideMark/>
          </w:tcPr>
          <w:p w14:paraId="3DD9E9F9"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1.788.787</w:t>
            </w:r>
          </w:p>
        </w:tc>
        <w:tc>
          <w:tcPr>
            <w:tcW w:w="1395" w:type="dxa"/>
            <w:noWrap/>
            <w:vAlign w:val="center"/>
            <w:hideMark/>
          </w:tcPr>
          <w:p w14:paraId="6BF1CA3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2.009.933</w:t>
            </w:r>
          </w:p>
        </w:tc>
        <w:tc>
          <w:tcPr>
            <w:tcW w:w="1395" w:type="dxa"/>
            <w:noWrap/>
            <w:vAlign w:val="center"/>
            <w:hideMark/>
          </w:tcPr>
          <w:p w14:paraId="35E6F11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1.881.151</w:t>
            </w:r>
          </w:p>
        </w:tc>
      </w:tr>
      <w:tr w:rsidR="00686795" w:rsidRPr="00B83249" w14:paraId="4CF9DA16" w14:textId="77777777" w:rsidTr="004E7E5E">
        <w:trPr>
          <w:trHeight w:val="277"/>
        </w:trPr>
        <w:tc>
          <w:tcPr>
            <w:tcW w:w="4879" w:type="dxa"/>
            <w:vAlign w:val="center"/>
            <w:hideMark/>
          </w:tcPr>
          <w:p w14:paraId="673E1A0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Примања од продаје основних средстава</w:t>
            </w:r>
          </w:p>
        </w:tc>
        <w:tc>
          <w:tcPr>
            <w:tcW w:w="1395" w:type="dxa"/>
            <w:noWrap/>
            <w:vAlign w:val="center"/>
            <w:hideMark/>
          </w:tcPr>
          <w:p w14:paraId="5479BE9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2.397</w:t>
            </w:r>
          </w:p>
        </w:tc>
        <w:tc>
          <w:tcPr>
            <w:tcW w:w="1395" w:type="dxa"/>
            <w:noWrap/>
            <w:vAlign w:val="center"/>
            <w:hideMark/>
          </w:tcPr>
          <w:p w14:paraId="5D9148D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66.104</w:t>
            </w:r>
          </w:p>
        </w:tc>
        <w:tc>
          <w:tcPr>
            <w:tcW w:w="1395" w:type="dxa"/>
            <w:noWrap/>
            <w:vAlign w:val="center"/>
            <w:hideMark/>
          </w:tcPr>
          <w:p w14:paraId="29A57EA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114.081</w:t>
            </w:r>
          </w:p>
        </w:tc>
      </w:tr>
      <w:tr w:rsidR="00686795" w:rsidRPr="00B83249" w14:paraId="57F86E4B" w14:textId="77777777" w:rsidTr="004E7E5E">
        <w:trPr>
          <w:trHeight w:val="277"/>
        </w:trPr>
        <w:tc>
          <w:tcPr>
            <w:tcW w:w="4879" w:type="dxa"/>
            <w:vAlign w:val="center"/>
            <w:hideMark/>
          </w:tcPr>
          <w:p w14:paraId="2830680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Примања од продаје залиха</w:t>
            </w:r>
          </w:p>
        </w:tc>
        <w:tc>
          <w:tcPr>
            <w:tcW w:w="1395" w:type="dxa"/>
            <w:noWrap/>
            <w:vAlign w:val="center"/>
            <w:hideMark/>
          </w:tcPr>
          <w:p w14:paraId="64133C1D"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854</w:t>
            </w:r>
          </w:p>
        </w:tc>
        <w:tc>
          <w:tcPr>
            <w:tcW w:w="1395" w:type="dxa"/>
            <w:noWrap/>
            <w:vAlign w:val="center"/>
            <w:hideMark/>
          </w:tcPr>
          <w:p w14:paraId="50F61C7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1.213</w:t>
            </w:r>
          </w:p>
        </w:tc>
        <w:tc>
          <w:tcPr>
            <w:tcW w:w="1395" w:type="dxa"/>
            <w:noWrap/>
            <w:vAlign w:val="center"/>
            <w:hideMark/>
          </w:tcPr>
          <w:p w14:paraId="0CB0069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1.252</w:t>
            </w:r>
          </w:p>
        </w:tc>
      </w:tr>
      <w:tr w:rsidR="00686795" w:rsidRPr="00B83249" w14:paraId="4481A042" w14:textId="77777777" w:rsidTr="004E7E5E">
        <w:trPr>
          <w:trHeight w:val="277"/>
        </w:trPr>
        <w:tc>
          <w:tcPr>
            <w:tcW w:w="4879" w:type="dxa"/>
            <w:vAlign w:val="center"/>
            <w:hideMark/>
          </w:tcPr>
          <w:p w14:paraId="70AC24FC"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Примања од продаје нефинансијске имовине</w:t>
            </w:r>
          </w:p>
        </w:tc>
        <w:tc>
          <w:tcPr>
            <w:tcW w:w="1395" w:type="dxa"/>
            <w:noWrap/>
            <w:vAlign w:val="center"/>
            <w:hideMark/>
          </w:tcPr>
          <w:p w14:paraId="1713CD69"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3.251</w:t>
            </w:r>
          </w:p>
        </w:tc>
        <w:tc>
          <w:tcPr>
            <w:tcW w:w="1395" w:type="dxa"/>
            <w:noWrap/>
            <w:vAlign w:val="center"/>
            <w:hideMark/>
          </w:tcPr>
          <w:p w14:paraId="6DBC045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67.317</w:t>
            </w:r>
          </w:p>
        </w:tc>
        <w:tc>
          <w:tcPr>
            <w:tcW w:w="1395" w:type="dxa"/>
            <w:noWrap/>
            <w:vAlign w:val="center"/>
            <w:hideMark/>
          </w:tcPr>
          <w:p w14:paraId="60FF7D9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115.333</w:t>
            </w:r>
          </w:p>
        </w:tc>
      </w:tr>
      <w:tr w:rsidR="00686795" w:rsidRPr="00B83249" w14:paraId="1A4B4100" w14:textId="77777777" w:rsidTr="004E7E5E">
        <w:trPr>
          <w:trHeight w:val="554"/>
        </w:trPr>
        <w:tc>
          <w:tcPr>
            <w:tcW w:w="4879" w:type="dxa"/>
            <w:vAlign w:val="center"/>
            <w:hideMark/>
          </w:tcPr>
          <w:p w14:paraId="3BEDE9BB"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Текући приходи и примања од продаје нефинаснијске имовине</w:t>
            </w:r>
          </w:p>
        </w:tc>
        <w:tc>
          <w:tcPr>
            <w:tcW w:w="1395" w:type="dxa"/>
            <w:noWrap/>
            <w:vAlign w:val="center"/>
            <w:hideMark/>
          </w:tcPr>
          <w:p w14:paraId="312C7809"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1.792.038</w:t>
            </w:r>
          </w:p>
        </w:tc>
        <w:tc>
          <w:tcPr>
            <w:tcW w:w="1395" w:type="dxa"/>
            <w:noWrap/>
            <w:vAlign w:val="center"/>
            <w:hideMark/>
          </w:tcPr>
          <w:p w14:paraId="1205C79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2.077.250</w:t>
            </w:r>
          </w:p>
        </w:tc>
        <w:tc>
          <w:tcPr>
            <w:tcW w:w="1395" w:type="dxa"/>
            <w:noWrap/>
            <w:vAlign w:val="center"/>
            <w:hideMark/>
          </w:tcPr>
          <w:p w14:paraId="02C6A8ED"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1.996.484</w:t>
            </w:r>
          </w:p>
        </w:tc>
      </w:tr>
    </w:tbl>
    <w:p w14:paraId="5409599E" w14:textId="77777777" w:rsidR="00686795" w:rsidRPr="00B83249" w:rsidRDefault="00686795" w:rsidP="00686795">
      <w:pPr>
        <w:spacing w:after="0" w:line="240" w:lineRule="auto"/>
        <w:ind w:right="571"/>
        <w:jc w:val="both"/>
        <w:rPr>
          <w:rFonts w:asciiTheme="majorHAnsi" w:eastAsiaTheme="minorEastAsia" w:hAnsiTheme="majorHAnsi" w:cstheme="majorBidi"/>
          <w:i/>
          <w:iCs/>
          <w:sz w:val="18"/>
          <w:szCs w:val="18"/>
          <w:lang w:val="sr-Latn-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2020.</w:t>
      </w:r>
      <w:r w:rsidRPr="00B83249">
        <w:rPr>
          <w:rFonts w:asciiTheme="majorHAnsi" w:eastAsiaTheme="minorEastAsia" w:hAnsiTheme="majorHAnsi" w:cstheme="majorBidi"/>
          <w:i/>
          <w:iCs/>
          <w:sz w:val="18"/>
          <w:szCs w:val="18"/>
          <w:lang w:val="sr-Cyrl-RS" w:eastAsia="en-US"/>
        </w:rPr>
        <w:t xml:space="preserve"> годину</w:t>
      </w:r>
      <w:r w:rsidRPr="00B83249">
        <w:rPr>
          <w:rFonts w:asciiTheme="majorHAnsi" w:eastAsiaTheme="minorEastAsia" w:hAnsiTheme="majorHAnsi" w:cstheme="majorBidi"/>
          <w:i/>
          <w:iCs/>
          <w:sz w:val="18"/>
          <w:szCs w:val="18"/>
          <w:lang w:val="sr-Latn-RS" w:eastAsia="en-US"/>
        </w:rPr>
        <w:t>.</w:t>
      </w:r>
    </w:p>
    <w:p w14:paraId="05BFF139" w14:textId="77777777" w:rsidR="00686795" w:rsidRPr="00B83249" w:rsidRDefault="00686795" w:rsidP="00686795">
      <w:pPr>
        <w:spacing w:after="0" w:line="240" w:lineRule="auto"/>
        <w:ind w:right="571"/>
        <w:jc w:val="both"/>
        <w:rPr>
          <w:rFonts w:asciiTheme="majorHAnsi" w:eastAsiaTheme="minorEastAsia" w:hAnsiTheme="majorHAnsi" w:cstheme="majorBidi"/>
          <w:i/>
          <w:iCs/>
          <w:sz w:val="20"/>
          <w:szCs w:val="20"/>
          <w:lang w:val="sr-Cyrl-RS" w:eastAsia="en-US"/>
        </w:rPr>
      </w:pPr>
    </w:p>
    <w:p w14:paraId="2F95BD9F" w14:textId="77777777" w:rsidR="00686795" w:rsidRPr="0011130F"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1E985328" w14:textId="6FE4F733" w:rsidR="00686795" w:rsidRPr="00B83249" w:rsidRDefault="00B83249" w:rsidP="00686795">
      <w:pPr>
        <w:spacing w:after="0"/>
        <w:jc w:val="both"/>
        <w:rPr>
          <w:rFonts w:asciiTheme="majorHAnsi" w:hAnsiTheme="majorHAnsi" w:cstheme="majorHAnsi"/>
          <w:sz w:val="20"/>
          <w:szCs w:val="20"/>
          <w:lang w:val="sr-Cyrl-RS"/>
        </w:rPr>
      </w:pPr>
      <w:r w:rsidRPr="00B83249">
        <w:rPr>
          <w:rFonts w:asciiTheme="majorHAnsi" w:eastAsia="Times New Roman" w:hAnsiTheme="majorHAnsi" w:cstheme="majorHAnsi"/>
          <w:i/>
          <w:iCs/>
          <w:color w:val="000000"/>
          <w:lang w:val="sr-Cyrl-RS" w:eastAsia="en-US"/>
        </w:rPr>
        <w:t xml:space="preserve">Табела: </w:t>
      </w:r>
      <w:r w:rsidR="00686795" w:rsidRPr="00175C1D">
        <w:rPr>
          <w:rFonts w:asciiTheme="majorHAnsi" w:eastAsia="Times New Roman" w:hAnsiTheme="majorHAnsi" w:cstheme="majorHAnsi"/>
          <w:i/>
          <w:iCs/>
          <w:color w:val="000000"/>
          <w:lang w:val="sr-Cyrl-RS" w:eastAsia="en-US"/>
        </w:rPr>
        <w:t xml:space="preserve">Структура расхода на нивоу категорије према ек. </w:t>
      </w:r>
      <w:r w:rsidRPr="00B83249">
        <w:rPr>
          <w:rFonts w:asciiTheme="majorHAnsi" w:eastAsia="Times New Roman" w:hAnsiTheme="majorHAnsi" w:cstheme="majorHAnsi"/>
          <w:i/>
          <w:iCs/>
          <w:color w:val="000000"/>
          <w:lang w:val="sr-Cyrl-RS" w:eastAsia="en-US"/>
        </w:rPr>
        <w:t>к</w:t>
      </w:r>
      <w:r w:rsidR="00686795" w:rsidRPr="00175C1D">
        <w:rPr>
          <w:rFonts w:asciiTheme="majorHAnsi" w:eastAsia="Times New Roman" w:hAnsiTheme="majorHAnsi" w:cstheme="majorHAnsi"/>
          <w:i/>
          <w:iCs/>
          <w:color w:val="000000"/>
          <w:lang w:val="sr-Cyrl-RS" w:eastAsia="en-US"/>
        </w:rPr>
        <w:t>ласификацији у (000) РСД</w:t>
      </w:r>
    </w:p>
    <w:tbl>
      <w:tblPr>
        <w:tblStyle w:val="TableGridLight"/>
        <w:tblW w:w="9054" w:type="dxa"/>
        <w:tblLook w:val="04A0" w:firstRow="1" w:lastRow="0" w:firstColumn="1" w:lastColumn="0" w:noHBand="0" w:noVBand="1"/>
      </w:tblPr>
      <w:tblGrid>
        <w:gridCol w:w="5670"/>
        <w:gridCol w:w="1128"/>
        <w:gridCol w:w="1128"/>
        <w:gridCol w:w="1128"/>
      </w:tblGrid>
      <w:tr w:rsidR="00686795" w:rsidRPr="00B83249" w14:paraId="044933F5" w14:textId="77777777" w:rsidTr="004E7E5E">
        <w:trPr>
          <w:trHeight w:val="236"/>
        </w:trPr>
        <w:tc>
          <w:tcPr>
            <w:tcW w:w="5670" w:type="dxa"/>
            <w:shd w:val="clear" w:color="auto" w:fill="DEEAF6" w:themeFill="accent5" w:themeFillTint="33"/>
            <w:noWrap/>
            <w:vAlign w:val="center"/>
            <w:hideMark/>
          </w:tcPr>
          <w:p w14:paraId="54BAE991"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B83249">
              <w:rPr>
                <w:rFonts w:asciiTheme="majorHAnsi" w:eastAsia="Times New Roman" w:hAnsiTheme="majorHAnsi" w:cstheme="majorHAnsi"/>
                <w:b/>
                <w:bCs/>
                <w:color w:val="000000"/>
                <w:sz w:val="18"/>
                <w:szCs w:val="18"/>
                <w:lang w:eastAsia="en-US"/>
              </w:rPr>
              <w:t>Позиција</w:t>
            </w:r>
            <w:proofErr w:type="spellEnd"/>
          </w:p>
        </w:tc>
        <w:tc>
          <w:tcPr>
            <w:tcW w:w="1128" w:type="dxa"/>
            <w:shd w:val="clear" w:color="auto" w:fill="DEEAF6" w:themeFill="accent5" w:themeFillTint="33"/>
            <w:noWrap/>
            <w:vAlign w:val="center"/>
            <w:hideMark/>
          </w:tcPr>
          <w:p w14:paraId="219F36D2"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128" w:type="dxa"/>
            <w:shd w:val="clear" w:color="auto" w:fill="DEEAF6" w:themeFill="accent5" w:themeFillTint="33"/>
            <w:noWrap/>
            <w:vAlign w:val="center"/>
            <w:hideMark/>
          </w:tcPr>
          <w:p w14:paraId="7406D347"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128" w:type="dxa"/>
            <w:shd w:val="clear" w:color="auto" w:fill="DEEAF6" w:themeFill="accent5" w:themeFillTint="33"/>
            <w:noWrap/>
            <w:vAlign w:val="center"/>
            <w:hideMark/>
          </w:tcPr>
          <w:p w14:paraId="44E4457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41EF42A0" w14:textId="77777777" w:rsidTr="004E7E5E">
        <w:trPr>
          <w:trHeight w:val="236"/>
        </w:trPr>
        <w:tc>
          <w:tcPr>
            <w:tcW w:w="5670" w:type="dxa"/>
            <w:noWrap/>
            <w:vAlign w:val="center"/>
            <w:hideMark/>
          </w:tcPr>
          <w:p w14:paraId="075AF60E"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Расход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запослене</w:t>
            </w:r>
            <w:proofErr w:type="spellEnd"/>
          </w:p>
        </w:tc>
        <w:tc>
          <w:tcPr>
            <w:tcW w:w="1128" w:type="dxa"/>
            <w:noWrap/>
            <w:vAlign w:val="center"/>
            <w:hideMark/>
          </w:tcPr>
          <w:p w14:paraId="479E257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375.031</w:t>
            </w:r>
          </w:p>
        </w:tc>
        <w:tc>
          <w:tcPr>
            <w:tcW w:w="1128" w:type="dxa"/>
            <w:noWrap/>
            <w:vAlign w:val="center"/>
            <w:hideMark/>
          </w:tcPr>
          <w:p w14:paraId="191030C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394.482</w:t>
            </w:r>
          </w:p>
        </w:tc>
        <w:tc>
          <w:tcPr>
            <w:tcW w:w="1128" w:type="dxa"/>
            <w:noWrap/>
            <w:vAlign w:val="center"/>
            <w:hideMark/>
          </w:tcPr>
          <w:p w14:paraId="1D2C276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435.791</w:t>
            </w:r>
          </w:p>
        </w:tc>
      </w:tr>
      <w:tr w:rsidR="00686795" w:rsidRPr="00B83249" w14:paraId="2FCFFEBC" w14:textId="77777777" w:rsidTr="004E7E5E">
        <w:trPr>
          <w:trHeight w:val="236"/>
        </w:trPr>
        <w:tc>
          <w:tcPr>
            <w:tcW w:w="5670" w:type="dxa"/>
            <w:noWrap/>
            <w:vAlign w:val="center"/>
            <w:hideMark/>
          </w:tcPr>
          <w:p w14:paraId="12DBC92C"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Коришћење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роба</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услуга</w:t>
            </w:r>
            <w:proofErr w:type="spellEnd"/>
          </w:p>
        </w:tc>
        <w:tc>
          <w:tcPr>
            <w:tcW w:w="1128" w:type="dxa"/>
            <w:noWrap/>
            <w:vAlign w:val="center"/>
            <w:hideMark/>
          </w:tcPr>
          <w:p w14:paraId="14C156A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679.333</w:t>
            </w:r>
          </w:p>
        </w:tc>
        <w:tc>
          <w:tcPr>
            <w:tcW w:w="1128" w:type="dxa"/>
            <w:noWrap/>
            <w:vAlign w:val="center"/>
            <w:hideMark/>
          </w:tcPr>
          <w:p w14:paraId="582725C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736.221</w:t>
            </w:r>
          </w:p>
        </w:tc>
        <w:tc>
          <w:tcPr>
            <w:tcW w:w="1128" w:type="dxa"/>
            <w:noWrap/>
            <w:vAlign w:val="center"/>
            <w:hideMark/>
          </w:tcPr>
          <w:p w14:paraId="70E22C7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634.373</w:t>
            </w:r>
          </w:p>
        </w:tc>
      </w:tr>
      <w:tr w:rsidR="00686795" w:rsidRPr="00B83249" w14:paraId="47474739" w14:textId="77777777" w:rsidTr="004E7E5E">
        <w:trPr>
          <w:trHeight w:val="236"/>
        </w:trPr>
        <w:tc>
          <w:tcPr>
            <w:tcW w:w="5670" w:type="dxa"/>
            <w:noWrap/>
            <w:vAlign w:val="center"/>
            <w:hideMark/>
          </w:tcPr>
          <w:p w14:paraId="596C4CBC"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Отплата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камата</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пратећи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трошкови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задуживања</w:t>
            </w:r>
            <w:proofErr w:type="spellEnd"/>
          </w:p>
        </w:tc>
        <w:tc>
          <w:tcPr>
            <w:tcW w:w="1128" w:type="dxa"/>
            <w:noWrap/>
            <w:vAlign w:val="center"/>
            <w:hideMark/>
          </w:tcPr>
          <w:p w14:paraId="2AC8AB5B"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16.345</w:t>
            </w:r>
          </w:p>
        </w:tc>
        <w:tc>
          <w:tcPr>
            <w:tcW w:w="1128" w:type="dxa"/>
            <w:noWrap/>
            <w:vAlign w:val="center"/>
            <w:hideMark/>
          </w:tcPr>
          <w:p w14:paraId="6F627A7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11.394</w:t>
            </w:r>
          </w:p>
        </w:tc>
        <w:tc>
          <w:tcPr>
            <w:tcW w:w="1128" w:type="dxa"/>
            <w:noWrap/>
            <w:vAlign w:val="center"/>
            <w:hideMark/>
          </w:tcPr>
          <w:p w14:paraId="300191E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5.802</w:t>
            </w:r>
          </w:p>
        </w:tc>
      </w:tr>
      <w:tr w:rsidR="00686795" w:rsidRPr="00B83249" w14:paraId="6ED3AD91" w14:textId="77777777" w:rsidTr="004E7E5E">
        <w:trPr>
          <w:trHeight w:val="236"/>
        </w:trPr>
        <w:tc>
          <w:tcPr>
            <w:tcW w:w="5670" w:type="dxa"/>
            <w:noWrap/>
            <w:vAlign w:val="center"/>
            <w:hideMark/>
          </w:tcPr>
          <w:p w14:paraId="14843CA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Субвенције</w:t>
            </w:r>
            <w:proofErr w:type="spellEnd"/>
          </w:p>
        </w:tc>
        <w:tc>
          <w:tcPr>
            <w:tcW w:w="1128" w:type="dxa"/>
            <w:noWrap/>
            <w:vAlign w:val="center"/>
            <w:hideMark/>
          </w:tcPr>
          <w:p w14:paraId="3017E8E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15.000</w:t>
            </w:r>
          </w:p>
        </w:tc>
        <w:tc>
          <w:tcPr>
            <w:tcW w:w="1128" w:type="dxa"/>
            <w:noWrap/>
            <w:vAlign w:val="center"/>
            <w:hideMark/>
          </w:tcPr>
          <w:p w14:paraId="204EA0A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8.000</w:t>
            </w:r>
          </w:p>
        </w:tc>
        <w:tc>
          <w:tcPr>
            <w:tcW w:w="1128" w:type="dxa"/>
            <w:noWrap/>
            <w:vAlign w:val="center"/>
            <w:hideMark/>
          </w:tcPr>
          <w:p w14:paraId="03765CD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68.400</w:t>
            </w:r>
          </w:p>
        </w:tc>
      </w:tr>
      <w:tr w:rsidR="00686795" w:rsidRPr="00B83249" w14:paraId="1575C370" w14:textId="77777777" w:rsidTr="004E7E5E">
        <w:trPr>
          <w:trHeight w:val="236"/>
        </w:trPr>
        <w:tc>
          <w:tcPr>
            <w:tcW w:w="5670" w:type="dxa"/>
            <w:noWrap/>
            <w:vAlign w:val="center"/>
            <w:hideMark/>
          </w:tcPr>
          <w:p w14:paraId="49B6863E"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Донације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дотације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трансфери</w:t>
            </w:r>
            <w:proofErr w:type="spellEnd"/>
          </w:p>
        </w:tc>
        <w:tc>
          <w:tcPr>
            <w:tcW w:w="1128" w:type="dxa"/>
            <w:noWrap/>
            <w:vAlign w:val="center"/>
            <w:hideMark/>
          </w:tcPr>
          <w:p w14:paraId="7A48C80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229.831</w:t>
            </w:r>
          </w:p>
        </w:tc>
        <w:tc>
          <w:tcPr>
            <w:tcW w:w="1128" w:type="dxa"/>
            <w:noWrap/>
            <w:vAlign w:val="center"/>
            <w:hideMark/>
          </w:tcPr>
          <w:p w14:paraId="552E5D4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265.506</w:t>
            </w:r>
          </w:p>
        </w:tc>
        <w:tc>
          <w:tcPr>
            <w:tcW w:w="1128" w:type="dxa"/>
            <w:noWrap/>
            <w:vAlign w:val="center"/>
            <w:hideMark/>
          </w:tcPr>
          <w:p w14:paraId="6EBE4BFB"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223.579</w:t>
            </w:r>
          </w:p>
        </w:tc>
      </w:tr>
      <w:tr w:rsidR="00686795" w:rsidRPr="00B83249" w14:paraId="17D8578E" w14:textId="77777777" w:rsidTr="004E7E5E">
        <w:trPr>
          <w:trHeight w:val="236"/>
        </w:trPr>
        <w:tc>
          <w:tcPr>
            <w:tcW w:w="5670" w:type="dxa"/>
            <w:noWrap/>
            <w:vAlign w:val="center"/>
            <w:hideMark/>
          </w:tcPr>
          <w:p w14:paraId="61D75EDA"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Социјално</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осигурање</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социјална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заштита</w:t>
            </w:r>
            <w:proofErr w:type="spellEnd"/>
          </w:p>
        </w:tc>
        <w:tc>
          <w:tcPr>
            <w:tcW w:w="1128" w:type="dxa"/>
            <w:noWrap/>
            <w:vAlign w:val="center"/>
            <w:hideMark/>
          </w:tcPr>
          <w:p w14:paraId="1E5EAFC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47.682</w:t>
            </w:r>
          </w:p>
        </w:tc>
        <w:tc>
          <w:tcPr>
            <w:tcW w:w="1128" w:type="dxa"/>
            <w:noWrap/>
            <w:vAlign w:val="center"/>
            <w:hideMark/>
          </w:tcPr>
          <w:p w14:paraId="318961CC"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61.288</w:t>
            </w:r>
          </w:p>
        </w:tc>
        <w:tc>
          <w:tcPr>
            <w:tcW w:w="1128" w:type="dxa"/>
            <w:noWrap/>
            <w:vAlign w:val="center"/>
            <w:hideMark/>
          </w:tcPr>
          <w:p w14:paraId="7E798B0C"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78.076</w:t>
            </w:r>
          </w:p>
        </w:tc>
      </w:tr>
      <w:tr w:rsidR="00686795" w:rsidRPr="00B83249" w14:paraId="7A8251B7" w14:textId="77777777" w:rsidTr="004E7E5E">
        <w:trPr>
          <w:trHeight w:val="236"/>
        </w:trPr>
        <w:tc>
          <w:tcPr>
            <w:tcW w:w="5670" w:type="dxa"/>
            <w:noWrap/>
            <w:vAlign w:val="center"/>
            <w:hideMark/>
          </w:tcPr>
          <w:p w14:paraId="61A3905E"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Остали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расходи</w:t>
            </w:r>
            <w:proofErr w:type="spellEnd"/>
          </w:p>
        </w:tc>
        <w:tc>
          <w:tcPr>
            <w:tcW w:w="1128" w:type="dxa"/>
            <w:noWrap/>
            <w:vAlign w:val="center"/>
            <w:hideMark/>
          </w:tcPr>
          <w:p w14:paraId="5AE63F50"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176.427</w:t>
            </w:r>
          </w:p>
        </w:tc>
        <w:tc>
          <w:tcPr>
            <w:tcW w:w="1128" w:type="dxa"/>
            <w:noWrap/>
            <w:vAlign w:val="center"/>
            <w:hideMark/>
          </w:tcPr>
          <w:p w14:paraId="4E17BFB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233.112</w:t>
            </w:r>
          </w:p>
        </w:tc>
        <w:tc>
          <w:tcPr>
            <w:tcW w:w="1128" w:type="dxa"/>
            <w:noWrap/>
            <w:vAlign w:val="center"/>
            <w:hideMark/>
          </w:tcPr>
          <w:p w14:paraId="0023DA8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158.615</w:t>
            </w:r>
          </w:p>
        </w:tc>
      </w:tr>
      <w:tr w:rsidR="00686795" w:rsidRPr="00B83249" w14:paraId="4D09F72E" w14:textId="77777777" w:rsidTr="004E7E5E">
        <w:trPr>
          <w:trHeight w:val="236"/>
        </w:trPr>
        <w:tc>
          <w:tcPr>
            <w:tcW w:w="5670" w:type="dxa"/>
            <w:noWrap/>
            <w:vAlign w:val="center"/>
            <w:hideMark/>
          </w:tcPr>
          <w:p w14:paraId="7485C4ED"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proofErr w:type="spellStart"/>
            <w:r w:rsidRPr="00B83249">
              <w:rPr>
                <w:rFonts w:asciiTheme="majorHAnsi" w:eastAsia="Times New Roman" w:hAnsiTheme="majorHAnsi" w:cstheme="majorHAnsi"/>
                <w:b/>
                <w:bCs/>
                <w:color w:val="000000"/>
                <w:sz w:val="18"/>
                <w:szCs w:val="18"/>
                <w:lang w:eastAsia="en-US"/>
              </w:rPr>
              <w:t>Текући</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расходи</w:t>
            </w:r>
            <w:proofErr w:type="spellEnd"/>
          </w:p>
        </w:tc>
        <w:tc>
          <w:tcPr>
            <w:tcW w:w="1128" w:type="dxa"/>
            <w:noWrap/>
            <w:vAlign w:val="center"/>
            <w:hideMark/>
          </w:tcPr>
          <w:p w14:paraId="4AE0B275"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1.539.649</w:t>
            </w:r>
          </w:p>
        </w:tc>
        <w:tc>
          <w:tcPr>
            <w:tcW w:w="1128" w:type="dxa"/>
            <w:noWrap/>
            <w:vAlign w:val="center"/>
            <w:hideMark/>
          </w:tcPr>
          <w:p w14:paraId="292AFDCF"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1.710.003</w:t>
            </w:r>
          </w:p>
        </w:tc>
        <w:tc>
          <w:tcPr>
            <w:tcW w:w="1128" w:type="dxa"/>
            <w:noWrap/>
            <w:vAlign w:val="center"/>
            <w:hideMark/>
          </w:tcPr>
          <w:p w14:paraId="7157B6B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1.604.636</w:t>
            </w:r>
          </w:p>
        </w:tc>
      </w:tr>
      <w:tr w:rsidR="00686795" w:rsidRPr="00B83249" w14:paraId="6C0A04C8" w14:textId="77777777" w:rsidTr="004E7E5E">
        <w:trPr>
          <w:trHeight w:val="236"/>
        </w:trPr>
        <w:tc>
          <w:tcPr>
            <w:tcW w:w="5670" w:type="dxa"/>
            <w:noWrap/>
            <w:vAlign w:val="center"/>
            <w:hideMark/>
          </w:tcPr>
          <w:p w14:paraId="125C720F"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Основна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средства</w:t>
            </w:r>
            <w:proofErr w:type="spellEnd"/>
          </w:p>
        </w:tc>
        <w:tc>
          <w:tcPr>
            <w:tcW w:w="1128" w:type="dxa"/>
            <w:noWrap/>
            <w:vAlign w:val="center"/>
            <w:hideMark/>
          </w:tcPr>
          <w:p w14:paraId="7F9074D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179.907</w:t>
            </w:r>
          </w:p>
        </w:tc>
        <w:tc>
          <w:tcPr>
            <w:tcW w:w="1128" w:type="dxa"/>
            <w:noWrap/>
            <w:vAlign w:val="center"/>
            <w:hideMark/>
          </w:tcPr>
          <w:p w14:paraId="63DEB883"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202.032</w:t>
            </w:r>
          </w:p>
        </w:tc>
        <w:tc>
          <w:tcPr>
            <w:tcW w:w="1128" w:type="dxa"/>
            <w:noWrap/>
            <w:vAlign w:val="center"/>
            <w:hideMark/>
          </w:tcPr>
          <w:p w14:paraId="72596F26"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290.057</w:t>
            </w:r>
          </w:p>
        </w:tc>
      </w:tr>
      <w:tr w:rsidR="00686795" w:rsidRPr="00B83249" w14:paraId="51C5976A" w14:textId="77777777" w:rsidTr="004E7E5E">
        <w:trPr>
          <w:trHeight w:val="236"/>
        </w:trPr>
        <w:tc>
          <w:tcPr>
            <w:tcW w:w="5670" w:type="dxa"/>
            <w:noWrap/>
            <w:vAlign w:val="center"/>
            <w:hideMark/>
          </w:tcPr>
          <w:p w14:paraId="57664FC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Залихе</w:t>
            </w:r>
            <w:proofErr w:type="spellEnd"/>
          </w:p>
        </w:tc>
        <w:tc>
          <w:tcPr>
            <w:tcW w:w="1128" w:type="dxa"/>
            <w:noWrap/>
            <w:vAlign w:val="center"/>
            <w:hideMark/>
          </w:tcPr>
          <w:p w14:paraId="0B0FB7DA"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384</w:t>
            </w:r>
          </w:p>
        </w:tc>
        <w:tc>
          <w:tcPr>
            <w:tcW w:w="1128" w:type="dxa"/>
            <w:noWrap/>
            <w:vAlign w:val="center"/>
            <w:hideMark/>
          </w:tcPr>
          <w:p w14:paraId="750CD3E6"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799</w:t>
            </w:r>
          </w:p>
        </w:tc>
        <w:tc>
          <w:tcPr>
            <w:tcW w:w="1128" w:type="dxa"/>
            <w:noWrap/>
            <w:vAlign w:val="center"/>
            <w:hideMark/>
          </w:tcPr>
          <w:p w14:paraId="082A171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559</w:t>
            </w:r>
          </w:p>
        </w:tc>
      </w:tr>
      <w:tr w:rsidR="00686795" w:rsidRPr="00B83249" w14:paraId="01DF1C17" w14:textId="77777777" w:rsidTr="004E7E5E">
        <w:trPr>
          <w:trHeight w:val="236"/>
        </w:trPr>
        <w:tc>
          <w:tcPr>
            <w:tcW w:w="5670" w:type="dxa"/>
            <w:noWrap/>
            <w:vAlign w:val="center"/>
            <w:hideMark/>
          </w:tcPr>
          <w:p w14:paraId="244E9C38"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Природна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имовина</w:t>
            </w:r>
            <w:proofErr w:type="spellEnd"/>
          </w:p>
        </w:tc>
        <w:tc>
          <w:tcPr>
            <w:tcW w:w="1128" w:type="dxa"/>
            <w:noWrap/>
            <w:vAlign w:val="center"/>
            <w:hideMark/>
          </w:tcPr>
          <w:p w14:paraId="76CBDA98"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13.127</w:t>
            </w:r>
          </w:p>
        </w:tc>
        <w:tc>
          <w:tcPr>
            <w:tcW w:w="1128" w:type="dxa"/>
            <w:noWrap/>
            <w:vAlign w:val="center"/>
            <w:hideMark/>
          </w:tcPr>
          <w:p w14:paraId="058DF9A6"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3.844</w:t>
            </w:r>
          </w:p>
        </w:tc>
        <w:tc>
          <w:tcPr>
            <w:tcW w:w="1128" w:type="dxa"/>
            <w:noWrap/>
            <w:vAlign w:val="center"/>
            <w:hideMark/>
          </w:tcPr>
          <w:p w14:paraId="32AF15AB"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1.291</w:t>
            </w:r>
          </w:p>
        </w:tc>
      </w:tr>
      <w:tr w:rsidR="00686795" w:rsidRPr="00B83249" w14:paraId="36577AC7" w14:textId="77777777" w:rsidTr="004E7E5E">
        <w:trPr>
          <w:trHeight w:val="236"/>
        </w:trPr>
        <w:tc>
          <w:tcPr>
            <w:tcW w:w="5670" w:type="dxa"/>
            <w:noWrap/>
            <w:vAlign w:val="center"/>
            <w:hideMark/>
          </w:tcPr>
          <w:p w14:paraId="67453F19"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proofErr w:type="spellStart"/>
            <w:r w:rsidRPr="00B83249">
              <w:rPr>
                <w:rFonts w:asciiTheme="majorHAnsi" w:eastAsia="Times New Roman" w:hAnsiTheme="majorHAnsi" w:cstheme="majorHAnsi"/>
                <w:b/>
                <w:bCs/>
                <w:color w:val="000000"/>
                <w:sz w:val="18"/>
                <w:szCs w:val="18"/>
                <w:lang w:eastAsia="en-US"/>
              </w:rPr>
              <w:t>Издаци</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за</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нефинаснијску</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имовину</w:t>
            </w:r>
            <w:proofErr w:type="spellEnd"/>
          </w:p>
        </w:tc>
        <w:tc>
          <w:tcPr>
            <w:tcW w:w="1128" w:type="dxa"/>
            <w:noWrap/>
            <w:vAlign w:val="center"/>
            <w:hideMark/>
          </w:tcPr>
          <w:p w14:paraId="66928A62"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193.418</w:t>
            </w:r>
          </w:p>
        </w:tc>
        <w:tc>
          <w:tcPr>
            <w:tcW w:w="1128" w:type="dxa"/>
            <w:noWrap/>
            <w:vAlign w:val="center"/>
            <w:hideMark/>
          </w:tcPr>
          <w:p w14:paraId="1ED3BC74"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206.675</w:t>
            </w:r>
          </w:p>
        </w:tc>
        <w:tc>
          <w:tcPr>
            <w:tcW w:w="1128" w:type="dxa"/>
            <w:noWrap/>
            <w:vAlign w:val="center"/>
            <w:hideMark/>
          </w:tcPr>
          <w:p w14:paraId="3BF1625E"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291.907</w:t>
            </w:r>
          </w:p>
        </w:tc>
      </w:tr>
      <w:tr w:rsidR="00686795" w:rsidRPr="00B83249" w14:paraId="139B7239" w14:textId="77777777" w:rsidTr="00944F98">
        <w:trPr>
          <w:trHeight w:val="296"/>
        </w:trPr>
        <w:tc>
          <w:tcPr>
            <w:tcW w:w="5670" w:type="dxa"/>
            <w:vAlign w:val="center"/>
            <w:hideMark/>
          </w:tcPr>
          <w:p w14:paraId="550DFAD6" w14:textId="77777777" w:rsidR="00686795" w:rsidRPr="00B83249" w:rsidRDefault="00686795" w:rsidP="00803E34">
            <w:pPr>
              <w:suppressAutoHyphens w:val="0"/>
              <w:spacing w:after="0" w:line="240" w:lineRule="auto"/>
              <w:rPr>
                <w:rFonts w:asciiTheme="majorHAnsi" w:eastAsia="Times New Roman" w:hAnsiTheme="majorHAnsi" w:cstheme="majorHAnsi"/>
                <w:b/>
                <w:bCs/>
                <w:color w:val="000000"/>
                <w:sz w:val="18"/>
                <w:szCs w:val="18"/>
                <w:lang w:eastAsia="en-US"/>
              </w:rPr>
            </w:pPr>
            <w:proofErr w:type="spellStart"/>
            <w:r w:rsidRPr="00B83249">
              <w:rPr>
                <w:rFonts w:asciiTheme="majorHAnsi" w:eastAsia="Times New Roman" w:hAnsiTheme="majorHAnsi" w:cstheme="majorHAnsi"/>
                <w:b/>
                <w:bCs/>
                <w:color w:val="000000"/>
                <w:sz w:val="18"/>
                <w:szCs w:val="18"/>
                <w:lang w:eastAsia="en-US"/>
              </w:rPr>
              <w:t>Текући</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расходи</w:t>
            </w:r>
            <w:proofErr w:type="spellEnd"/>
            <w:r w:rsidRPr="00B83249">
              <w:rPr>
                <w:rFonts w:asciiTheme="majorHAnsi" w:eastAsia="Times New Roman" w:hAnsiTheme="majorHAnsi" w:cstheme="majorHAnsi"/>
                <w:b/>
                <w:bCs/>
                <w:color w:val="000000"/>
                <w:sz w:val="18"/>
                <w:szCs w:val="18"/>
                <w:lang w:eastAsia="en-US"/>
              </w:rPr>
              <w:t xml:space="preserve"> и </w:t>
            </w:r>
            <w:proofErr w:type="spellStart"/>
            <w:r w:rsidRPr="00B83249">
              <w:rPr>
                <w:rFonts w:asciiTheme="majorHAnsi" w:eastAsia="Times New Roman" w:hAnsiTheme="majorHAnsi" w:cstheme="majorHAnsi"/>
                <w:b/>
                <w:bCs/>
                <w:color w:val="000000"/>
                <w:sz w:val="18"/>
                <w:szCs w:val="18"/>
                <w:lang w:eastAsia="en-US"/>
              </w:rPr>
              <w:t>издаци</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за</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нефинансијску</w:t>
            </w:r>
            <w:proofErr w:type="spellEnd"/>
            <w:r w:rsidRPr="00B83249">
              <w:rPr>
                <w:rFonts w:asciiTheme="majorHAnsi" w:eastAsia="Times New Roman" w:hAnsiTheme="majorHAnsi" w:cstheme="majorHAnsi"/>
                <w:b/>
                <w:bCs/>
                <w:color w:val="000000"/>
                <w:sz w:val="18"/>
                <w:szCs w:val="18"/>
                <w:lang w:eastAsia="en-US"/>
              </w:rPr>
              <w:t xml:space="preserve"> </w:t>
            </w:r>
            <w:proofErr w:type="spellStart"/>
            <w:r w:rsidRPr="00B83249">
              <w:rPr>
                <w:rFonts w:asciiTheme="majorHAnsi" w:eastAsia="Times New Roman" w:hAnsiTheme="majorHAnsi" w:cstheme="majorHAnsi"/>
                <w:b/>
                <w:bCs/>
                <w:color w:val="000000"/>
                <w:sz w:val="18"/>
                <w:szCs w:val="18"/>
                <w:lang w:eastAsia="en-US"/>
              </w:rPr>
              <w:t>имовину</w:t>
            </w:r>
            <w:proofErr w:type="spellEnd"/>
          </w:p>
        </w:tc>
        <w:tc>
          <w:tcPr>
            <w:tcW w:w="1128" w:type="dxa"/>
            <w:noWrap/>
            <w:vAlign w:val="center"/>
            <w:hideMark/>
          </w:tcPr>
          <w:p w14:paraId="145CB5B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1.733.067</w:t>
            </w:r>
          </w:p>
        </w:tc>
        <w:tc>
          <w:tcPr>
            <w:tcW w:w="1128" w:type="dxa"/>
            <w:noWrap/>
            <w:vAlign w:val="center"/>
            <w:hideMark/>
          </w:tcPr>
          <w:p w14:paraId="43B3FC61"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1.916.678</w:t>
            </w:r>
          </w:p>
        </w:tc>
        <w:tc>
          <w:tcPr>
            <w:tcW w:w="1128" w:type="dxa"/>
            <w:noWrap/>
            <w:vAlign w:val="center"/>
            <w:hideMark/>
          </w:tcPr>
          <w:p w14:paraId="6AE5F957" w14:textId="77777777" w:rsidR="00686795" w:rsidRPr="00B83249"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1.896.543</w:t>
            </w:r>
          </w:p>
        </w:tc>
      </w:tr>
    </w:tbl>
    <w:p w14:paraId="4D79B2AC" w14:textId="77777777" w:rsidR="00686795" w:rsidRPr="00B83249"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i/>
          <w:iCs/>
          <w:sz w:val="18"/>
          <w:szCs w:val="18"/>
          <w:lang w:val="sr-Cyrl-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2018.</w:t>
      </w:r>
      <w:r w:rsidRPr="00B83249">
        <w:rPr>
          <w:rFonts w:asciiTheme="majorHAnsi" w:eastAsiaTheme="minorEastAsia" w:hAnsiTheme="majorHAnsi" w:cstheme="majorBidi"/>
          <w:i/>
          <w:iCs/>
          <w:sz w:val="18"/>
          <w:szCs w:val="18"/>
          <w:lang w:val="sr-Cyrl-RS" w:eastAsia="en-US"/>
        </w:rPr>
        <w:t xml:space="preserve"> годину </w:t>
      </w:r>
    </w:p>
    <w:p w14:paraId="50C852A4" w14:textId="77777777" w:rsidR="00686795" w:rsidRDefault="00686795" w:rsidP="00686795">
      <w:pPr>
        <w:rPr>
          <w:rFonts w:asciiTheme="majorHAnsi" w:hAnsiTheme="majorHAnsi" w:cstheme="majorHAnsi"/>
        </w:rPr>
      </w:pPr>
    </w:p>
    <w:p w14:paraId="30173578" w14:textId="77777777" w:rsidR="00686795" w:rsidRPr="00C61548" w:rsidRDefault="00686795" w:rsidP="00686795">
      <w:pPr>
        <w:spacing w:after="0"/>
        <w:rPr>
          <w:rFonts w:asciiTheme="majorHAnsi" w:hAnsiTheme="majorHAnsi" w:cstheme="majorHAnsi"/>
          <w:i/>
          <w:iCs/>
        </w:rPr>
      </w:pPr>
      <w:proofErr w:type="spellStart"/>
      <w:r w:rsidRPr="00C61548">
        <w:rPr>
          <w:rFonts w:asciiTheme="majorHAnsi" w:hAnsiTheme="majorHAnsi" w:cstheme="majorHAnsi"/>
          <w:i/>
          <w:iCs/>
        </w:rPr>
        <w:lastRenderedPageBreak/>
        <w:t>Табела</w:t>
      </w:r>
      <w:proofErr w:type="spellEnd"/>
      <w:r w:rsidRPr="00C61548">
        <w:rPr>
          <w:rFonts w:asciiTheme="majorHAnsi" w:hAnsiTheme="majorHAnsi" w:cstheme="majorHAnsi"/>
          <w:i/>
          <w:iCs/>
        </w:rPr>
        <w:t xml:space="preserve">: </w:t>
      </w:r>
      <w:proofErr w:type="spellStart"/>
      <w:r w:rsidRPr="00C61548">
        <w:rPr>
          <w:rFonts w:asciiTheme="majorHAnsi" w:hAnsiTheme="majorHAnsi" w:cstheme="majorHAnsi"/>
          <w:i/>
          <w:iCs/>
        </w:rPr>
        <w:t>Укупни</w:t>
      </w:r>
      <w:proofErr w:type="spellEnd"/>
      <w:r w:rsidRPr="00C61548">
        <w:rPr>
          <w:rFonts w:asciiTheme="majorHAnsi" w:hAnsiTheme="majorHAnsi" w:cstheme="majorHAnsi"/>
          <w:i/>
          <w:iCs/>
        </w:rPr>
        <w:t xml:space="preserve"> </w:t>
      </w:r>
      <w:proofErr w:type="spellStart"/>
      <w:r w:rsidRPr="00C61548">
        <w:rPr>
          <w:rFonts w:asciiTheme="majorHAnsi" w:hAnsiTheme="majorHAnsi" w:cstheme="majorHAnsi"/>
          <w:i/>
          <w:iCs/>
        </w:rPr>
        <w:t>остварени</w:t>
      </w:r>
      <w:proofErr w:type="spellEnd"/>
      <w:r w:rsidRPr="00C61548">
        <w:rPr>
          <w:rFonts w:asciiTheme="majorHAnsi" w:hAnsiTheme="majorHAnsi" w:cstheme="majorHAnsi"/>
          <w:i/>
          <w:iCs/>
        </w:rPr>
        <w:t xml:space="preserve"> </w:t>
      </w:r>
      <w:proofErr w:type="spellStart"/>
      <w:r w:rsidRPr="00C61548">
        <w:rPr>
          <w:rFonts w:asciiTheme="majorHAnsi" w:hAnsiTheme="majorHAnsi" w:cstheme="majorHAnsi"/>
          <w:i/>
          <w:iCs/>
        </w:rPr>
        <w:t>приходи</w:t>
      </w:r>
      <w:proofErr w:type="spellEnd"/>
      <w:r w:rsidRPr="00C61548">
        <w:rPr>
          <w:rFonts w:asciiTheme="majorHAnsi" w:hAnsiTheme="majorHAnsi" w:cstheme="majorHAnsi"/>
          <w:i/>
          <w:iCs/>
        </w:rPr>
        <w:t xml:space="preserve"> и </w:t>
      </w:r>
      <w:proofErr w:type="spellStart"/>
      <w:r w:rsidRPr="00C61548">
        <w:rPr>
          <w:rFonts w:asciiTheme="majorHAnsi" w:hAnsiTheme="majorHAnsi" w:cstheme="majorHAnsi"/>
          <w:i/>
          <w:iCs/>
        </w:rPr>
        <w:t>примања</w:t>
      </w:r>
      <w:proofErr w:type="spellEnd"/>
      <w:r w:rsidRPr="00C61548">
        <w:rPr>
          <w:rFonts w:asciiTheme="majorHAnsi" w:hAnsiTheme="majorHAnsi" w:cstheme="majorHAnsi"/>
          <w:i/>
          <w:iCs/>
        </w:rPr>
        <w:t xml:space="preserve"> ЈЛС у (000) РСД</w:t>
      </w:r>
    </w:p>
    <w:tbl>
      <w:tblPr>
        <w:tblStyle w:val="TableGridLight"/>
        <w:tblW w:w="9082" w:type="dxa"/>
        <w:tblLook w:val="04A0" w:firstRow="1" w:lastRow="0" w:firstColumn="1" w:lastColumn="0" w:noHBand="0" w:noVBand="1"/>
      </w:tblPr>
      <w:tblGrid>
        <w:gridCol w:w="4150"/>
        <w:gridCol w:w="1651"/>
        <w:gridCol w:w="1695"/>
        <w:gridCol w:w="1586"/>
      </w:tblGrid>
      <w:tr w:rsidR="00686795" w:rsidRPr="00B83249" w14:paraId="6AE9CB3C" w14:textId="77777777" w:rsidTr="004E7E5E">
        <w:trPr>
          <w:trHeight w:val="208"/>
        </w:trPr>
        <w:tc>
          <w:tcPr>
            <w:tcW w:w="4150" w:type="dxa"/>
            <w:shd w:val="clear" w:color="auto" w:fill="DEEAF6" w:themeFill="accent5" w:themeFillTint="33"/>
            <w:noWrap/>
            <w:hideMark/>
          </w:tcPr>
          <w:p w14:paraId="056B18E9"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bookmarkStart w:id="13" w:name="RANGE!C3"/>
            <w:bookmarkStart w:id="14" w:name="_Hlk103677629" w:colFirst="1" w:colLast="3"/>
            <w:proofErr w:type="spellStart"/>
            <w:r w:rsidRPr="00B83249">
              <w:rPr>
                <w:rFonts w:asciiTheme="majorHAnsi" w:eastAsia="Times New Roman" w:hAnsiTheme="majorHAnsi" w:cstheme="majorHAnsi"/>
                <w:b/>
                <w:bCs/>
                <w:color w:val="000000"/>
                <w:sz w:val="18"/>
                <w:szCs w:val="18"/>
                <w:lang w:eastAsia="en-US"/>
              </w:rPr>
              <w:t>Позиција</w:t>
            </w:r>
            <w:bookmarkEnd w:id="13"/>
            <w:proofErr w:type="spellEnd"/>
          </w:p>
        </w:tc>
        <w:tc>
          <w:tcPr>
            <w:tcW w:w="1651" w:type="dxa"/>
            <w:shd w:val="clear" w:color="auto" w:fill="DEEAF6" w:themeFill="accent5" w:themeFillTint="33"/>
            <w:noWrap/>
            <w:hideMark/>
          </w:tcPr>
          <w:p w14:paraId="78A74DBA"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695" w:type="dxa"/>
            <w:shd w:val="clear" w:color="auto" w:fill="DEEAF6" w:themeFill="accent5" w:themeFillTint="33"/>
            <w:noWrap/>
            <w:hideMark/>
          </w:tcPr>
          <w:p w14:paraId="455DC36B"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586" w:type="dxa"/>
            <w:shd w:val="clear" w:color="auto" w:fill="DEEAF6" w:themeFill="accent5" w:themeFillTint="33"/>
            <w:noWrap/>
            <w:hideMark/>
          </w:tcPr>
          <w:p w14:paraId="391EBA9C"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028A5D14" w14:textId="77777777" w:rsidTr="004E7E5E">
        <w:trPr>
          <w:trHeight w:val="208"/>
        </w:trPr>
        <w:tc>
          <w:tcPr>
            <w:tcW w:w="4150" w:type="dxa"/>
            <w:noWrap/>
            <w:hideMark/>
          </w:tcPr>
          <w:p w14:paraId="2626B176"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Порез</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доходак</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добит</w:t>
            </w:r>
            <w:proofErr w:type="spellEnd"/>
          </w:p>
        </w:tc>
        <w:tc>
          <w:tcPr>
            <w:tcW w:w="1651" w:type="dxa"/>
            <w:noWrap/>
            <w:vAlign w:val="center"/>
            <w:hideMark/>
          </w:tcPr>
          <w:p w14:paraId="3572CEA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923.277.359</w:t>
            </w:r>
          </w:p>
        </w:tc>
        <w:tc>
          <w:tcPr>
            <w:tcW w:w="1695" w:type="dxa"/>
            <w:noWrap/>
            <w:vAlign w:val="center"/>
            <w:hideMark/>
          </w:tcPr>
          <w:p w14:paraId="106F1E9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978.626.930</w:t>
            </w:r>
          </w:p>
        </w:tc>
        <w:tc>
          <w:tcPr>
            <w:tcW w:w="1586" w:type="dxa"/>
            <w:noWrap/>
            <w:vAlign w:val="center"/>
            <w:hideMark/>
          </w:tcPr>
          <w:p w14:paraId="11F5174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958.372.354</w:t>
            </w:r>
          </w:p>
        </w:tc>
      </w:tr>
      <w:tr w:rsidR="00686795" w:rsidRPr="00B83249" w14:paraId="72D57EB1" w14:textId="77777777" w:rsidTr="004E7E5E">
        <w:trPr>
          <w:trHeight w:val="208"/>
        </w:trPr>
        <w:tc>
          <w:tcPr>
            <w:tcW w:w="4150" w:type="dxa"/>
            <w:noWrap/>
            <w:hideMark/>
          </w:tcPr>
          <w:p w14:paraId="112185C9"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Порез</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фонд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зарада</w:t>
            </w:r>
            <w:proofErr w:type="spellEnd"/>
          </w:p>
        </w:tc>
        <w:tc>
          <w:tcPr>
            <w:tcW w:w="1651" w:type="dxa"/>
            <w:noWrap/>
            <w:vAlign w:val="center"/>
            <w:hideMark/>
          </w:tcPr>
          <w:p w14:paraId="4E16285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w:t>
            </w:r>
          </w:p>
        </w:tc>
        <w:tc>
          <w:tcPr>
            <w:tcW w:w="1695" w:type="dxa"/>
            <w:noWrap/>
            <w:vAlign w:val="center"/>
            <w:hideMark/>
          </w:tcPr>
          <w:p w14:paraId="43177F6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777F89C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w:t>
            </w:r>
          </w:p>
        </w:tc>
      </w:tr>
      <w:tr w:rsidR="00686795" w:rsidRPr="00B83249" w14:paraId="26C047C1" w14:textId="77777777" w:rsidTr="004E7E5E">
        <w:trPr>
          <w:trHeight w:val="208"/>
        </w:trPr>
        <w:tc>
          <w:tcPr>
            <w:tcW w:w="4150" w:type="dxa"/>
            <w:noWrap/>
            <w:hideMark/>
          </w:tcPr>
          <w:p w14:paraId="036A3F9F"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Порез</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имовину</w:t>
            </w:r>
            <w:proofErr w:type="spellEnd"/>
          </w:p>
        </w:tc>
        <w:tc>
          <w:tcPr>
            <w:tcW w:w="1651" w:type="dxa"/>
            <w:noWrap/>
            <w:vAlign w:val="center"/>
            <w:hideMark/>
          </w:tcPr>
          <w:p w14:paraId="1E1758D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312.887.758</w:t>
            </w:r>
          </w:p>
        </w:tc>
        <w:tc>
          <w:tcPr>
            <w:tcW w:w="1695" w:type="dxa"/>
            <w:noWrap/>
            <w:vAlign w:val="center"/>
            <w:hideMark/>
          </w:tcPr>
          <w:p w14:paraId="00B895D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293.787.250</w:t>
            </w:r>
          </w:p>
        </w:tc>
        <w:tc>
          <w:tcPr>
            <w:tcW w:w="1586" w:type="dxa"/>
            <w:noWrap/>
            <w:vAlign w:val="center"/>
            <w:hideMark/>
          </w:tcPr>
          <w:p w14:paraId="4459092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329.496.173</w:t>
            </w:r>
          </w:p>
        </w:tc>
      </w:tr>
      <w:tr w:rsidR="00686795" w:rsidRPr="00B83249" w14:paraId="508D9A26" w14:textId="77777777" w:rsidTr="004E7E5E">
        <w:trPr>
          <w:trHeight w:val="208"/>
        </w:trPr>
        <w:tc>
          <w:tcPr>
            <w:tcW w:w="4150" w:type="dxa"/>
            <w:noWrap/>
            <w:hideMark/>
          </w:tcPr>
          <w:p w14:paraId="398D735B"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Порез</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добра</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услуге</w:t>
            </w:r>
            <w:proofErr w:type="spellEnd"/>
          </w:p>
        </w:tc>
        <w:tc>
          <w:tcPr>
            <w:tcW w:w="1651" w:type="dxa"/>
            <w:noWrap/>
            <w:vAlign w:val="center"/>
            <w:hideMark/>
          </w:tcPr>
          <w:p w14:paraId="028F456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86.372.156</w:t>
            </w:r>
          </w:p>
        </w:tc>
        <w:tc>
          <w:tcPr>
            <w:tcW w:w="1695" w:type="dxa"/>
            <w:noWrap/>
            <w:vAlign w:val="center"/>
            <w:hideMark/>
          </w:tcPr>
          <w:p w14:paraId="4D661DA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68.908.934</w:t>
            </w:r>
          </w:p>
        </w:tc>
        <w:tc>
          <w:tcPr>
            <w:tcW w:w="1586" w:type="dxa"/>
            <w:noWrap/>
            <w:vAlign w:val="center"/>
            <w:hideMark/>
          </w:tcPr>
          <w:p w14:paraId="618BF04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35.679.828</w:t>
            </w:r>
          </w:p>
        </w:tc>
      </w:tr>
      <w:tr w:rsidR="00686795" w:rsidRPr="00B83249" w14:paraId="1A48B862" w14:textId="77777777" w:rsidTr="004E7E5E">
        <w:trPr>
          <w:trHeight w:val="208"/>
        </w:trPr>
        <w:tc>
          <w:tcPr>
            <w:tcW w:w="4150" w:type="dxa"/>
            <w:noWrap/>
            <w:hideMark/>
          </w:tcPr>
          <w:p w14:paraId="635F9325"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Други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порези</w:t>
            </w:r>
            <w:proofErr w:type="spellEnd"/>
          </w:p>
        </w:tc>
        <w:tc>
          <w:tcPr>
            <w:tcW w:w="1651" w:type="dxa"/>
            <w:noWrap/>
            <w:vAlign w:val="center"/>
            <w:hideMark/>
          </w:tcPr>
          <w:p w14:paraId="649CEF7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27.811.827</w:t>
            </w:r>
          </w:p>
        </w:tc>
        <w:tc>
          <w:tcPr>
            <w:tcW w:w="1695" w:type="dxa"/>
            <w:noWrap/>
            <w:vAlign w:val="center"/>
            <w:hideMark/>
          </w:tcPr>
          <w:p w14:paraId="739CBB0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29.434.985</w:t>
            </w:r>
          </w:p>
        </w:tc>
        <w:tc>
          <w:tcPr>
            <w:tcW w:w="1586" w:type="dxa"/>
            <w:noWrap/>
            <w:vAlign w:val="center"/>
            <w:hideMark/>
          </w:tcPr>
          <w:p w14:paraId="5EC082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29.544.354</w:t>
            </w:r>
          </w:p>
        </w:tc>
      </w:tr>
      <w:tr w:rsidR="00686795" w:rsidRPr="00B83249" w14:paraId="2F468F7C" w14:textId="77777777" w:rsidTr="004E7E5E">
        <w:trPr>
          <w:trHeight w:val="208"/>
        </w:trPr>
        <w:tc>
          <w:tcPr>
            <w:tcW w:w="4150" w:type="dxa"/>
            <w:noWrap/>
            <w:hideMark/>
          </w:tcPr>
          <w:p w14:paraId="72D654C6"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Донације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међународних</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организација</w:t>
            </w:r>
            <w:proofErr w:type="spellEnd"/>
          </w:p>
        </w:tc>
        <w:tc>
          <w:tcPr>
            <w:tcW w:w="1651" w:type="dxa"/>
            <w:noWrap/>
            <w:vAlign w:val="center"/>
            <w:hideMark/>
          </w:tcPr>
          <w:p w14:paraId="237F339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695" w:type="dxa"/>
            <w:noWrap/>
            <w:vAlign w:val="center"/>
            <w:hideMark/>
          </w:tcPr>
          <w:p w14:paraId="61EA942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15.636.127</w:t>
            </w:r>
          </w:p>
        </w:tc>
        <w:tc>
          <w:tcPr>
            <w:tcW w:w="1586" w:type="dxa"/>
            <w:noWrap/>
            <w:vAlign w:val="center"/>
            <w:hideMark/>
          </w:tcPr>
          <w:p w14:paraId="7F42586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27614000</w:t>
            </w:r>
          </w:p>
        </w:tc>
      </w:tr>
      <w:tr w:rsidR="00686795" w:rsidRPr="00B83249" w14:paraId="1DD888CD" w14:textId="77777777" w:rsidTr="004E7E5E">
        <w:trPr>
          <w:trHeight w:val="208"/>
        </w:trPr>
        <w:tc>
          <w:tcPr>
            <w:tcW w:w="4150" w:type="dxa"/>
            <w:noWrap/>
            <w:hideMark/>
          </w:tcPr>
          <w:p w14:paraId="40FB4BB5"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Трансфери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других</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нивоа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власти</w:t>
            </w:r>
            <w:proofErr w:type="spellEnd"/>
          </w:p>
        </w:tc>
        <w:tc>
          <w:tcPr>
            <w:tcW w:w="1651" w:type="dxa"/>
            <w:noWrap/>
            <w:vAlign w:val="center"/>
            <w:hideMark/>
          </w:tcPr>
          <w:p w14:paraId="0394396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218.259.774</w:t>
            </w:r>
          </w:p>
        </w:tc>
        <w:tc>
          <w:tcPr>
            <w:tcW w:w="1695" w:type="dxa"/>
            <w:noWrap/>
            <w:vAlign w:val="center"/>
            <w:hideMark/>
          </w:tcPr>
          <w:p w14:paraId="686B8F7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324.747.351</w:t>
            </w:r>
          </w:p>
        </w:tc>
        <w:tc>
          <w:tcPr>
            <w:tcW w:w="1586" w:type="dxa"/>
            <w:noWrap/>
            <w:vAlign w:val="center"/>
            <w:hideMark/>
          </w:tcPr>
          <w:p w14:paraId="016BC10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360.300.639</w:t>
            </w:r>
          </w:p>
        </w:tc>
      </w:tr>
      <w:tr w:rsidR="00686795" w:rsidRPr="00B83249" w14:paraId="191A92F5" w14:textId="77777777" w:rsidTr="004E7E5E">
        <w:trPr>
          <w:trHeight w:val="208"/>
        </w:trPr>
        <w:tc>
          <w:tcPr>
            <w:tcW w:w="4150" w:type="dxa"/>
            <w:noWrap/>
            <w:hideMark/>
          </w:tcPr>
          <w:p w14:paraId="1704EBDB"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Приходи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имовине</w:t>
            </w:r>
            <w:proofErr w:type="spellEnd"/>
          </w:p>
        </w:tc>
        <w:tc>
          <w:tcPr>
            <w:tcW w:w="1651" w:type="dxa"/>
            <w:noWrap/>
            <w:vAlign w:val="center"/>
            <w:hideMark/>
          </w:tcPr>
          <w:p w14:paraId="32D8E53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97.505.789</w:t>
            </w:r>
          </w:p>
        </w:tc>
        <w:tc>
          <w:tcPr>
            <w:tcW w:w="1695" w:type="dxa"/>
            <w:noWrap/>
            <w:vAlign w:val="center"/>
            <w:hideMark/>
          </w:tcPr>
          <w:p w14:paraId="45DD8CF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136.202.502</w:t>
            </w:r>
          </w:p>
        </w:tc>
        <w:tc>
          <w:tcPr>
            <w:tcW w:w="1586" w:type="dxa"/>
            <w:noWrap/>
            <w:vAlign w:val="center"/>
            <w:hideMark/>
          </w:tcPr>
          <w:p w14:paraId="5F74A63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59.263.059</w:t>
            </w:r>
          </w:p>
        </w:tc>
      </w:tr>
      <w:tr w:rsidR="00686795" w:rsidRPr="00B83249" w14:paraId="64CDD167" w14:textId="77777777" w:rsidTr="004E7E5E">
        <w:trPr>
          <w:trHeight w:val="208"/>
        </w:trPr>
        <w:tc>
          <w:tcPr>
            <w:tcW w:w="4150" w:type="dxa"/>
            <w:noWrap/>
            <w:hideMark/>
          </w:tcPr>
          <w:p w14:paraId="2B84933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Приходи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продаје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добара</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услуга</w:t>
            </w:r>
            <w:proofErr w:type="spellEnd"/>
          </w:p>
        </w:tc>
        <w:tc>
          <w:tcPr>
            <w:tcW w:w="1651" w:type="dxa"/>
            <w:noWrap/>
            <w:vAlign w:val="center"/>
            <w:hideMark/>
          </w:tcPr>
          <w:p w14:paraId="180FEF5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78.658.708</w:t>
            </w:r>
          </w:p>
        </w:tc>
        <w:tc>
          <w:tcPr>
            <w:tcW w:w="1695" w:type="dxa"/>
            <w:noWrap/>
            <w:vAlign w:val="center"/>
            <w:hideMark/>
          </w:tcPr>
          <w:p w14:paraId="365D679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66.485.475</w:t>
            </w:r>
          </w:p>
        </w:tc>
        <w:tc>
          <w:tcPr>
            <w:tcW w:w="1586" w:type="dxa"/>
            <w:noWrap/>
            <w:vAlign w:val="center"/>
            <w:hideMark/>
          </w:tcPr>
          <w:p w14:paraId="385D0D2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39.128.236</w:t>
            </w:r>
          </w:p>
        </w:tc>
      </w:tr>
      <w:tr w:rsidR="00686795" w:rsidRPr="00B83249" w14:paraId="4182B7BA" w14:textId="77777777" w:rsidTr="004E7E5E">
        <w:trPr>
          <w:trHeight w:val="208"/>
        </w:trPr>
        <w:tc>
          <w:tcPr>
            <w:tcW w:w="4150" w:type="dxa"/>
            <w:noWrap/>
            <w:hideMark/>
          </w:tcPr>
          <w:p w14:paraId="46E7468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Новчане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казне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прекршаје</w:t>
            </w:r>
            <w:proofErr w:type="spellEnd"/>
          </w:p>
        </w:tc>
        <w:tc>
          <w:tcPr>
            <w:tcW w:w="1651" w:type="dxa"/>
            <w:noWrap/>
            <w:vAlign w:val="center"/>
            <w:hideMark/>
          </w:tcPr>
          <w:p w14:paraId="3189179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10.828.424</w:t>
            </w:r>
          </w:p>
        </w:tc>
        <w:tc>
          <w:tcPr>
            <w:tcW w:w="1695" w:type="dxa"/>
            <w:noWrap/>
            <w:vAlign w:val="center"/>
            <w:hideMark/>
          </w:tcPr>
          <w:p w14:paraId="735AA2F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13.568.348</w:t>
            </w:r>
          </w:p>
        </w:tc>
        <w:tc>
          <w:tcPr>
            <w:tcW w:w="1586" w:type="dxa"/>
            <w:noWrap/>
            <w:vAlign w:val="center"/>
            <w:hideMark/>
          </w:tcPr>
          <w:p w14:paraId="772AD6E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13.746.643</w:t>
            </w:r>
          </w:p>
        </w:tc>
      </w:tr>
      <w:tr w:rsidR="00686795" w:rsidRPr="00B83249" w14:paraId="01EB5037" w14:textId="77777777" w:rsidTr="004E7E5E">
        <w:trPr>
          <w:trHeight w:val="345"/>
        </w:trPr>
        <w:tc>
          <w:tcPr>
            <w:tcW w:w="4150" w:type="dxa"/>
            <w:hideMark/>
          </w:tcPr>
          <w:p w14:paraId="4ECF3EC0"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Добровољни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трансфери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физичких</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правних</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лица</w:t>
            </w:r>
            <w:proofErr w:type="spellEnd"/>
          </w:p>
        </w:tc>
        <w:tc>
          <w:tcPr>
            <w:tcW w:w="1651" w:type="dxa"/>
            <w:noWrap/>
            <w:vAlign w:val="center"/>
            <w:hideMark/>
          </w:tcPr>
          <w:p w14:paraId="7FA71FF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1.156.000</w:t>
            </w:r>
          </w:p>
        </w:tc>
        <w:tc>
          <w:tcPr>
            <w:tcW w:w="1695" w:type="dxa"/>
            <w:noWrap/>
            <w:vAlign w:val="center"/>
            <w:hideMark/>
          </w:tcPr>
          <w:p w14:paraId="49824D3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990.360</w:t>
            </w:r>
          </w:p>
        </w:tc>
        <w:tc>
          <w:tcPr>
            <w:tcW w:w="1586" w:type="dxa"/>
            <w:noWrap/>
            <w:vAlign w:val="center"/>
            <w:hideMark/>
          </w:tcPr>
          <w:p w14:paraId="26D985B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5.539.000</w:t>
            </w:r>
          </w:p>
        </w:tc>
      </w:tr>
      <w:tr w:rsidR="00686795" w:rsidRPr="00B83249" w14:paraId="2EB3F9E2" w14:textId="77777777" w:rsidTr="004E7E5E">
        <w:trPr>
          <w:trHeight w:val="208"/>
        </w:trPr>
        <w:tc>
          <w:tcPr>
            <w:tcW w:w="4150" w:type="dxa"/>
            <w:noWrap/>
            <w:hideMark/>
          </w:tcPr>
          <w:p w14:paraId="3B711131"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Мешовити</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неодређени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приходи</w:t>
            </w:r>
            <w:proofErr w:type="spellEnd"/>
          </w:p>
        </w:tc>
        <w:tc>
          <w:tcPr>
            <w:tcW w:w="1651" w:type="dxa"/>
            <w:noWrap/>
            <w:vAlign w:val="center"/>
            <w:hideMark/>
          </w:tcPr>
          <w:p w14:paraId="7BAD5C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31.231.016</w:t>
            </w:r>
          </w:p>
        </w:tc>
        <w:tc>
          <w:tcPr>
            <w:tcW w:w="1695" w:type="dxa"/>
            <w:noWrap/>
            <w:vAlign w:val="center"/>
            <w:hideMark/>
          </w:tcPr>
          <w:p w14:paraId="44B006C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80.483.853</w:t>
            </w:r>
          </w:p>
        </w:tc>
        <w:tc>
          <w:tcPr>
            <w:tcW w:w="1586" w:type="dxa"/>
            <w:noWrap/>
            <w:vAlign w:val="center"/>
            <w:hideMark/>
          </w:tcPr>
          <w:p w14:paraId="3000EDE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17.594.692</w:t>
            </w:r>
          </w:p>
        </w:tc>
      </w:tr>
      <w:tr w:rsidR="00686795" w:rsidRPr="00B83249" w14:paraId="66341E57" w14:textId="77777777" w:rsidTr="004E7E5E">
        <w:trPr>
          <w:trHeight w:val="208"/>
        </w:trPr>
        <w:tc>
          <w:tcPr>
            <w:tcW w:w="4150" w:type="dxa"/>
            <w:noWrap/>
            <w:hideMark/>
          </w:tcPr>
          <w:p w14:paraId="49861EB4"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Меморандумске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ставке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рефундацију</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расхода</w:t>
            </w:r>
            <w:proofErr w:type="spellEnd"/>
          </w:p>
        </w:tc>
        <w:tc>
          <w:tcPr>
            <w:tcW w:w="1651" w:type="dxa"/>
            <w:noWrap/>
            <w:vAlign w:val="center"/>
            <w:hideMark/>
          </w:tcPr>
          <w:p w14:paraId="3954C3C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365.000</w:t>
            </w:r>
          </w:p>
        </w:tc>
        <w:tc>
          <w:tcPr>
            <w:tcW w:w="1695" w:type="dxa"/>
            <w:noWrap/>
            <w:vAlign w:val="center"/>
            <w:hideMark/>
          </w:tcPr>
          <w:p w14:paraId="03E82BE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7CE7DDC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r>
      <w:tr w:rsidR="00686795" w:rsidRPr="00B83249" w14:paraId="74EB7364" w14:textId="77777777" w:rsidTr="004E7E5E">
        <w:trPr>
          <w:trHeight w:val="345"/>
        </w:trPr>
        <w:tc>
          <w:tcPr>
            <w:tcW w:w="4150" w:type="dxa"/>
            <w:hideMark/>
          </w:tcPr>
          <w:p w14:paraId="787CE3F7"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Меморандумске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ставке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рефундацију</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расхода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из</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претходне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године</w:t>
            </w:r>
            <w:proofErr w:type="spellEnd"/>
          </w:p>
        </w:tc>
        <w:tc>
          <w:tcPr>
            <w:tcW w:w="1651" w:type="dxa"/>
            <w:noWrap/>
            <w:vAlign w:val="center"/>
            <w:hideMark/>
          </w:tcPr>
          <w:p w14:paraId="6A427E4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39.604</w:t>
            </w:r>
          </w:p>
        </w:tc>
        <w:tc>
          <w:tcPr>
            <w:tcW w:w="1695" w:type="dxa"/>
            <w:noWrap/>
            <w:vAlign w:val="center"/>
            <w:hideMark/>
          </w:tcPr>
          <w:p w14:paraId="13F44EA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367.507</w:t>
            </w:r>
          </w:p>
        </w:tc>
        <w:tc>
          <w:tcPr>
            <w:tcW w:w="1586" w:type="dxa"/>
            <w:noWrap/>
            <w:vAlign w:val="center"/>
            <w:hideMark/>
          </w:tcPr>
          <w:p w14:paraId="1E7B229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3.723.605</w:t>
            </w:r>
          </w:p>
        </w:tc>
      </w:tr>
      <w:tr w:rsidR="00686795" w:rsidRPr="00B83249" w14:paraId="4FFF21A2" w14:textId="77777777" w:rsidTr="004E7E5E">
        <w:trPr>
          <w:trHeight w:val="345"/>
        </w:trPr>
        <w:tc>
          <w:tcPr>
            <w:tcW w:w="4150" w:type="dxa"/>
            <w:hideMark/>
          </w:tcPr>
          <w:p w14:paraId="07B6B06D"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Трансфери</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између</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буџетских</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корисника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истом</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нивоу</w:t>
            </w:r>
            <w:proofErr w:type="spellEnd"/>
          </w:p>
        </w:tc>
        <w:tc>
          <w:tcPr>
            <w:tcW w:w="1651" w:type="dxa"/>
            <w:noWrap/>
            <w:vAlign w:val="center"/>
            <w:hideMark/>
          </w:tcPr>
          <w:p w14:paraId="069B0B0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394.000</w:t>
            </w:r>
          </w:p>
        </w:tc>
        <w:tc>
          <w:tcPr>
            <w:tcW w:w="1695" w:type="dxa"/>
            <w:noWrap/>
            <w:vAlign w:val="center"/>
            <w:hideMark/>
          </w:tcPr>
          <w:p w14:paraId="0504008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694.000</w:t>
            </w:r>
          </w:p>
        </w:tc>
        <w:tc>
          <w:tcPr>
            <w:tcW w:w="1586" w:type="dxa"/>
            <w:noWrap/>
            <w:vAlign w:val="center"/>
            <w:hideMark/>
          </w:tcPr>
          <w:p w14:paraId="0595698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566.000</w:t>
            </w:r>
          </w:p>
        </w:tc>
      </w:tr>
      <w:tr w:rsidR="00686795" w:rsidRPr="00B83249" w14:paraId="135BE0DB" w14:textId="77777777" w:rsidTr="004E7E5E">
        <w:trPr>
          <w:trHeight w:val="208"/>
        </w:trPr>
        <w:tc>
          <w:tcPr>
            <w:tcW w:w="4150" w:type="dxa"/>
            <w:hideMark/>
          </w:tcPr>
          <w:p w14:paraId="09BA34C6"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Примања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продаје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нефинансијске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имовине</w:t>
            </w:r>
            <w:proofErr w:type="spellEnd"/>
          </w:p>
        </w:tc>
        <w:tc>
          <w:tcPr>
            <w:tcW w:w="1651" w:type="dxa"/>
            <w:noWrap/>
            <w:vAlign w:val="center"/>
            <w:hideMark/>
          </w:tcPr>
          <w:p w14:paraId="4787392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3.250.182</w:t>
            </w:r>
          </w:p>
        </w:tc>
        <w:tc>
          <w:tcPr>
            <w:tcW w:w="1695" w:type="dxa"/>
            <w:noWrap/>
            <w:vAlign w:val="center"/>
            <w:hideMark/>
          </w:tcPr>
          <w:p w14:paraId="29A7F02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67.316.616</w:t>
            </w:r>
          </w:p>
        </w:tc>
        <w:tc>
          <w:tcPr>
            <w:tcW w:w="1586" w:type="dxa"/>
            <w:noWrap/>
            <w:vAlign w:val="center"/>
            <w:hideMark/>
          </w:tcPr>
          <w:p w14:paraId="2AB5968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115.333.136</w:t>
            </w:r>
          </w:p>
        </w:tc>
      </w:tr>
      <w:tr w:rsidR="00686795" w:rsidRPr="00B83249" w14:paraId="086CEE88" w14:textId="77777777" w:rsidTr="004E7E5E">
        <w:trPr>
          <w:trHeight w:val="345"/>
        </w:trPr>
        <w:tc>
          <w:tcPr>
            <w:tcW w:w="4150" w:type="dxa"/>
            <w:hideMark/>
          </w:tcPr>
          <w:p w14:paraId="46CDED0D" w14:textId="77777777" w:rsidR="00686795" w:rsidRPr="00B83249"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B83249">
              <w:rPr>
                <w:rFonts w:asciiTheme="majorHAnsi" w:eastAsia="Times New Roman" w:hAnsiTheme="majorHAnsi" w:cstheme="majorHAnsi"/>
                <w:color w:val="000000"/>
                <w:sz w:val="18"/>
                <w:szCs w:val="18"/>
                <w:lang w:eastAsia="en-US"/>
              </w:rPr>
              <w:t>Примања</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од</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задуживања</w:t>
            </w:r>
            <w:proofErr w:type="spellEnd"/>
            <w:r w:rsidRPr="00B83249">
              <w:rPr>
                <w:rFonts w:asciiTheme="majorHAnsi" w:eastAsia="Times New Roman" w:hAnsiTheme="majorHAnsi" w:cstheme="majorHAnsi"/>
                <w:color w:val="000000"/>
                <w:sz w:val="18"/>
                <w:szCs w:val="18"/>
                <w:lang w:eastAsia="en-US"/>
              </w:rPr>
              <w:t xml:space="preserve"> и </w:t>
            </w:r>
            <w:proofErr w:type="spellStart"/>
            <w:r w:rsidRPr="00B83249">
              <w:rPr>
                <w:rFonts w:asciiTheme="majorHAnsi" w:eastAsia="Times New Roman" w:hAnsiTheme="majorHAnsi" w:cstheme="majorHAnsi"/>
                <w:color w:val="000000"/>
                <w:sz w:val="18"/>
                <w:szCs w:val="18"/>
                <w:lang w:eastAsia="en-US"/>
              </w:rPr>
              <w:t>продаје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финансијске</w:t>
            </w:r>
            <w:proofErr w:type="spellEnd"/>
            <w:r w:rsidRPr="00B83249">
              <w:rPr>
                <w:rFonts w:asciiTheme="majorHAnsi" w:eastAsia="Times New Roman" w:hAnsiTheme="majorHAnsi" w:cstheme="majorHAnsi"/>
                <w:color w:val="000000"/>
                <w:sz w:val="18"/>
                <w:szCs w:val="18"/>
                <w:lang w:eastAsia="en-US"/>
              </w:rPr>
              <w:t xml:space="preserve"> </w:t>
            </w:r>
            <w:proofErr w:type="spellStart"/>
            <w:r w:rsidRPr="00B83249">
              <w:rPr>
                <w:rFonts w:asciiTheme="majorHAnsi" w:eastAsia="Times New Roman" w:hAnsiTheme="majorHAnsi" w:cstheme="majorHAnsi"/>
                <w:color w:val="000000"/>
                <w:sz w:val="18"/>
                <w:szCs w:val="18"/>
                <w:lang w:eastAsia="en-US"/>
              </w:rPr>
              <w:t>имовине</w:t>
            </w:r>
            <w:proofErr w:type="spellEnd"/>
          </w:p>
        </w:tc>
        <w:tc>
          <w:tcPr>
            <w:tcW w:w="1651" w:type="dxa"/>
            <w:noWrap/>
            <w:vAlign w:val="center"/>
            <w:hideMark/>
          </w:tcPr>
          <w:p w14:paraId="650BEE1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67.409.002</w:t>
            </w:r>
          </w:p>
        </w:tc>
        <w:tc>
          <w:tcPr>
            <w:tcW w:w="1695" w:type="dxa"/>
            <w:noWrap/>
            <w:vAlign w:val="center"/>
            <w:hideMark/>
          </w:tcPr>
          <w:p w14:paraId="15BA483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26724279"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1.429.201</w:t>
            </w:r>
          </w:p>
        </w:tc>
      </w:tr>
      <w:tr w:rsidR="00686795" w:rsidRPr="00B83249" w14:paraId="1CA8D8D0" w14:textId="77777777" w:rsidTr="00944F98">
        <w:trPr>
          <w:trHeight w:val="208"/>
        </w:trPr>
        <w:tc>
          <w:tcPr>
            <w:tcW w:w="4150" w:type="dxa"/>
            <w:shd w:val="clear" w:color="auto" w:fill="D9D9D9" w:themeFill="background1" w:themeFillShade="D9"/>
            <w:noWrap/>
            <w:hideMark/>
          </w:tcPr>
          <w:p w14:paraId="5607915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УКУПНИ ПРИХОДИ И ПРИМАЊА</w:t>
            </w:r>
          </w:p>
        </w:tc>
        <w:tc>
          <w:tcPr>
            <w:tcW w:w="1651" w:type="dxa"/>
            <w:noWrap/>
            <w:hideMark/>
          </w:tcPr>
          <w:p w14:paraId="7B5F06A6" w14:textId="77777777" w:rsidR="00686795" w:rsidRPr="00B83249" w:rsidRDefault="00686795" w:rsidP="00803E34">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1.859.446.817</w:t>
            </w:r>
          </w:p>
        </w:tc>
        <w:tc>
          <w:tcPr>
            <w:tcW w:w="1695" w:type="dxa"/>
            <w:noWrap/>
            <w:hideMark/>
          </w:tcPr>
          <w:p w14:paraId="078F04EC" w14:textId="77777777" w:rsidR="00686795" w:rsidRPr="00B83249" w:rsidRDefault="00686795" w:rsidP="00803E34">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2.077.250.238</w:t>
            </w:r>
          </w:p>
        </w:tc>
        <w:tc>
          <w:tcPr>
            <w:tcW w:w="1586" w:type="dxa"/>
            <w:noWrap/>
            <w:hideMark/>
          </w:tcPr>
          <w:p w14:paraId="14BC7388" w14:textId="77777777" w:rsidR="00686795" w:rsidRPr="00B83249" w:rsidRDefault="00686795" w:rsidP="00803E34">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1.997.330.925</w:t>
            </w:r>
          </w:p>
        </w:tc>
      </w:tr>
    </w:tbl>
    <w:bookmarkEnd w:id="14"/>
    <w:p w14:paraId="14926414" w14:textId="77777777" w:rsidR="00686795" w:rsidRPr="00B83249"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i/>
          <w:iCs/>
          <w:sz w:val="18"/>
          <w:szCs w:val="18"/>
          <w:lang w:val="sr-Cyrl-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2018.</w:t>
      </w:r>
      <w:r w:rsidRPr="00B83249">
        <w:rPr>
          <w:rFonts w:asciiTheme="majorHAnsi" w:eastAsiaTheme="minorEastAsia" w:hAnsiTheme="majorHAnsi" w:cstheme="majorBidi"/>
          <w:i/>
          <w:iCs/>
          <w:sz w:val="18"/>
          <w:szCs w:val="18"/>
          <w:lang w:val="sr-Cyrl-RS" w:eastAsia="en-US"/>
        </w:rPr>
        <w:t xml:space="preserve"> годину </w:t>
      </w:r>
    </w:p>
    <w:p w14:paraId="4F1615CD" w14:textId="77777777" w:rsidR="00686795" w:rsidRDefault="00686795" w:rsidP="00686795">
      <w:pPr>
        <w:jc w:val="both"/>
        <w:rPr>
          <w:rFonts w:asciiTheme="majorHAnsi" w:hAnsiTheme="majorHAnsi" w:cstheme="majorHAnsi"/>
          <w:lang w:val="sr-Latn-RS"/>
        </w:rPr>
      </w:pPr>
    </w:p>
    <w:p w14:paraId="61CAABC1" w14:textId="372C04F3" w:rsidR="00AC26FE" w:rsidRPr="00C61548" w:rsidRDefault="00686795" w:rsidP="00686795">
      <w:pPr>
        <w:jc w:val="both"/>
        <w:rPr>
          <w:rFonts w:asciiTheme="majorHAnsi" w:hAnsiTheme="majorHAnsi" w:cstheme="majorHAnsi"/>
          <w:lang w:val="sr-Cyrl-RS"/>
        </w:rPr>
      </w:pPr>
      <w:r>
        <w:rPr>
          <w:rFonts w:asciiTheme="majorHAnsi" w:hAnsiTheme="majorHAnsi" w:cstheme="majorHAnsi"/>
          <w:lang w:val="sr-Cyrl-RS"/>
        </w:rPr>
        <w:t xml:space="preserve">Из претходно изнетих података се може </w:t>
      </w:r>
      <w:r w:rsidR="007432FD">
        <w:rPr>
          <w:rFonts w:asciiTheme="majorHAnsi" w:hAnsiTheme="majorHAnsi" w:cstheme="majorHAnsi"/>
          <w:lang w:val="sr-Cyrl-RS"/>
        </w:rPr>
        <w:t xml:space="preserve">закључити да у </w:t>
      </w:r>
      <w:r>
        <w:rPr>
          <w:rFonts w:asciiTheme="majorHAnsi" w:hAnsiTheme="majorHAnsi" w:cstheme="majorHAnsi"/>
          <w:lang w:val="sr-Cyrl-RS"/>
        </w:rPr>
        <w:t>структур</w:t>
      </w:r>
      <w:r w:rsidR="007432FD">
        <w:rPr>
          <w:rFonts w:asciiTheme="majorHAnsi" w:hAnsiTheme="majorHAnsi" w:cstheme="majorHAnsi"/>
          <w:lang w:val="sr-Cyrl-RS"/>
        </w:rPr>
        <w:t>и</w:t>
      </w:r>
      <w:r>
        <w:rPr>
          <w:rFonts w:asciiTheme="majorHAnsi" w:hAnsiTheme="majorHAnsi" w:cstheme="majorHAnsi"/>
          <w:lang w:val="sr-Cyrl-RS"/>
        </w:rPr>
        <w:t xml:space="preserve"> остварених прихода и примања највећ</w:t>
      </w:r>
      <w:r w:rsidR="007432FD">
        <w:rPr>
          <w:rFonts w:asciiTheme="majorHAnsi" w:hAnsiTheme="majorHAnsi" w:cstheme="majorHAnsi"/>
          <w:lang w:val="sr-Cyrl-RS"/>
        </w:rPr>
        <w:t>и значај</w:t>
      </w:r>
      <w:r>
        <w:rPr>
          <w:rFonts w:asciiTheme="majorHAnsi" w:hAnsiTheme="majorHAnsi" w:cstheme="majorHAnsi"/>
          <w:lang w:val="sr-Cyrl-RS"/>
        </w:rPr>
        <w:t xml:space="preserve"> имају </w:t>
      </w:r>
      <w:r w:rsidR="00021863">
        <w:rPr>
          <w:rFonts w:asciiTheme="majorHAnsi" w:hAnsiTheme="majorHAnsi" w:cstheme="majorHAnsi"/>
          <w:lang w:val="sr-Cyrl-RS"/>
        </w:rPr>
        <w:t>п</w:t>
      </w:r>
      <w:r>
        <w:rPr>
          <w:rFonts w:asciiTheme="majorHAnsi" w:hAnsiTheme="majorHAnsi" w:cstheme="majorHAnsi"/>
          <w:lang w:val="sr-Cyrl-RS"/>
        </w:rPr>
        <w:t>орези на доходак и добит чије је учешће у 2018. години износило 49,65%, 2019. године 47,12%</w:t>
      </w:r>
      <w:r w:rsidR="00FC3958">
        <w:rPr>
          <w:rFonts w:asciiTheme="majorHAnsi" w:hAnsiTheme="majorHAnsi" w:cstheme="majorHAnsi"/>
          <w:lang w:val="sr-Cyrl-RS"/>
        </w:rPr>
        <w:t xml:space="preserve">, </w:t>
      </w:r>
      <w:r>
        <w:rPr>
          <w:rFonts w:asciiTheme="majorHAnsi" w:hAnsiTheme="majorHAnsi" w:cstheme="majorHAnsi"/>
          <w:lang w:val="sr-Cyrl-RS"/>
        </w:rPr>
        <w:t xml:space="preserve"> док је 2020. године износило 47</w:t>
      </w:r>
      <w:r w:rsidR="00FC3958">
        <w:rPr>
          <w:rFonts w:asciiTheme="majorHAnsi" w:hAnsiTheme="majorHAnsi" w:cstheme="majorHAnsi"/>
          <w:lang w:val="sr-Cyrl-RS"/>
        </w:rPr>
        <w:t>,</w:t>
      </w:r>
      <w:r>
        <w:rPr>
          <w:rFonts w:asciiTheme="majorHAnsi" w:hAnsiTheme="majorHAnsi" w:cstheme="majorHAnsi"/>
          <w:lang w:val="sr-Cyrl-RS"/>
        </w:rPr>
        <w:t>98% остварених прихода и примања. Други по значају је порез на имовину који је 2018. године износио 16,83%</w:t>
      </w:r>
      <w:r w:rsidR="00021863">
        <w:rPr>
          <w:rFonts w:asciiTheme="majorHAnsi" w:hAnsiTheme="majorHAnsi" w:cstheme="majorHAnsi"/>
          <w:lang w:val="sr-Cyrl-RS"/>
        </w:rPr>
        <w:t>;</w:t>
      </w:r>
      <w:r>
        <w:rPr>
          <w:rFonts w:asciiTheme="majorHAnsi" w:hAnsiTheme="majorHAnsi" w:cstheme="majorHAnsi"/>
          <w:lang w:val="sr-Cyrl-RS"/>
        </w:rPr>
        <w:t xml:space="preserve"> 2019. године 14,14%</w:t>
      </w:r>
      <w:r w:rsidR="00021863">
        <w:rPr>
          <w:rFonts w:asciiTheme="majorHAnsi" w:hAnsiTheme="majorHAnsi" w:cstheme="majorHAnsi"/>
          <w:lang w:val="sr-Cyrl-RS"/>
        </w:rPr>
        <w:t>;</w:t>
      </w:r>
      <w:r>
        <w:rPr>
          <w:rFonts w:asciiTheme="majorHAnsi" w:hAnsiTheme="majorHAnsi" w:cstheme="majorHAnsi"/>
          <w:lang w:val="sr-Cyrl-RS"/>
        </w:rPr>
        <w:t xml:space="preserve"> а 2020. године 16,50% учешћа у приходима и примањима. Трећи значајан извор примања су трансфери од других нивоа власти који су 2018. године износили 11,74%, 2019. године</w:t>
      </w:r>
      <w:r w:rsidR="00FC3958">
        <w:rPr>
          <w:rFonts w:asciiTheme="majorHAnsi" w:hAnsiTheme="majorHAnsi" w:cstheme="majorHAnsi"/>
          <w:lang w:val="sr-Cyrl-RS"/>
        </w:rPr>
        <w:t xml:space="preserve"> </w:t>
      </w:r>
      <w:r>
        <w:rPr>
          <w:rFonts w:asciiTheme="majorHAnsi" w:hAnsiTheme="majorHAnsi" w:cstheme="majorHAnsi"/>
          <w:lang w:val="sr-Cyrl-RS"/>
        </w:rPr>
        <w:t xml:space="preserve"> 15,63%</w:t>
      </w:r>
      <w:r w:rsidR="00021863">
        <w:rPr>
          <w:rFonts w:asciiTheme="majorHAnsi" w:hAnsiTheme="majorHAnsi" w:cstheme="majorHAnsi"/>
          <w:lang w:val="sr-Cyrl-RS"/>
        </w:rPr>
        <w:t>;</w:t>
      </w:r>
      <w:r>
        <w:rPr>
          <w:rFonts w:asciiTheme="majorHAnsi" w:hAnsiTheme="majorHAnsi" w:cstheme="majorHAnsi"/>
          <w:lang w:val="sr-Cyrl-RS"/>
        </w:rPr>
        <w:t xml:space="preserve"> а 2020. године 18,04% укупних прихода и примања. Приметно је увећање ових примања кроз године, а детаљнији приказ дат је у табели </w:t>
      </w:r>
      <w:r w:rsidR="00021863">
        <w:rPr>
          <w:rFonts w:asciiTheme="majorHAnsi" w:hAnsiTheme="majorHAnsi" w:cstheme="majorHAnsi"/>
          <w:lang w:val="sr-Cyrl-RS"/>
        </w:rPr>
        <w:t>у наставку</w:t>
      </w:r>
      <w:r>
        <w:rPr>
          <w:rFonts w:asciiTheme="majorHAnsi" w:hAnsiTheme="majorHAnsi" w:cstheme="majorHAnsi"/>
          <w:lang w:val="sr-Cyrl-RS"/>
        </w:rPr>
        <w:t>.</w:t>
      </w:r>
    </w:p>
    <w:p w14:paraId="04254215" w14:textId="0B759DC8" w:rsidR="00686795" w:rsidRPr="00B83249" w:rsidRDefault="00B83249" w:rsidP="00686795">
      <w:pPr>
        <w:spacing w:after="0"/>
        <w:jc w:val="both"/>
        <w:rPr>
          <w:rFonts w:asciiTheme="majorHAnsi" w:hAnsiTheme="majorHAnsi" w:cstheme="majorHAnsi"/>
          <w:i/>
          <w:iCs/>
          <w:lang w:val="sr-Latn-RS"/>
        </w:rPr>
      </w:pPr>
      <w:r w:rsidRPr="00B83249">
        <w:rPr>
          <w:rFonts w:asciiTheme="majorHAnsi" w:hAnsiTheme="majorHAnsi" w:cstheme="majorHAnsi"/>
          <w:i/>
          <w:iCs/>
          <w:lang w:val="sr-Cyrl-RS"/>
        </w:rPr>
        <w:t xml:space="preserve">Табела: </w:t>
      </w:r>
      <w:r w:rsidR="00686795" w:rsidRPr="00B83249">
        <w:rPr>
          <w:rFonts w:asciiTheme="majorHAnsi" w:hAnsiTheme="majorHAnsi" w:cstheme="majorHAnsi"/>
          <w:i/>
          <w:iCs/>
          <w:lang w:val="sr-Latn-RS"/>
        </w:rPr>
        <w:t>Трансфери од других нивоа власти и међународних организација у (000) РСД</w:t>
      </w:r>
    </w:p>
    <w:tbl>
      <w:tblPr>
        <w:tblStyle w:val="TableGridLight"/>
        <w:tblW w:w="9065" w:type="dxa"/>
        <w:tblLook w:val="04A0" w:firstRow="1" w:lastRow="0" w:firstColumn="1" w:lastColumn="0" w:noHBand="0" w:noVBand="1"/>
      </w:tblPr>
      <w:tblGrid>
        <w:gridCol w:w="1306"/>
        <w:gridCol w:w="2551"/>
        <w:gridCol w:w="2507"/>
        <w:gridCol w:w="2701"/>
      </w:tblGrid>
      <w:tr w:rsidR="00686795" w:rsidRPr="002A2F84" w14:paraId="5F2222AF" w14:textId="77777777" w:rsidTr="00021863">
        <w:trPr>
          <w:trHeight w:val="410"/>
        </w:trPr>
        <w:tc>
          <w:tcPr>
            <w:tcW w:w="1306" w:type="dxa"/>
            <w:shd w:val="clear" w:color="auto" w:fill="DEEAF6" w:themeFill="accent5" w:themeFillTint="33"/>
            <w:vAlign w:val="center"/>
            <w:hideMark/>
          </w:tcPr>
          <w:p w14:paraId="2464C612"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Година</w:t>
            </w:r>
            <w:proofErr w:type="spellEnd"/>
          </w:p>
        </w:tc>
        <w:tc>
          <w:tcPr>
            <w:tcW w:w="2551" w:type="dxa"/>
            <w:shd w:val="clear" w:color="auto" w:fill="DEEAF6" w:themeFill="accent5" w:themeFillTint="33"/>
            <w:vAlign w:val="center"/>
            <w:hideMark/>
          </w:tcPr>
          <w:p w14:paraId="490F5AFC"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 xml:space="preserve">АП </w:t>
            </w:r>
            <w:proofErr w:type="spellStart"/>
            <w:r w:rsidRPr="002A2F84">
              <w:rPr>
                <w:rFonts w:asciiTheme="majorHAnsi" w:eastAsia="Times New Roman" w:hAnsiTheme="majorHAnsi" w:cstheme="majorHAnsi"/>
                <w:b/>
                <w:bCs/>
                <w:color w:val="000000"/>
                <w:sz w:val="18"/>
                <w:szCs w:val="18"/>
                <w:lang w:eastAsia="en-US"/>
              </w:rPr>
              <w:t>Војводина</w:t>
            </w:r>
            <w:proofErr w:type="spellEnd"/>
          </w:p>
        </w:tc>
        <w:tc>
          <w:tcPr>
            <w:tcW w:w="2507" w:type="dxa"/>
            <w:shd w:val="clear" w:color="auto" w:fill="DEEAF6" w:themeFill="accent5" w:themeFillTint="33"/>
            <w:vAlign w:val="center"/>
            <w:hideMark/>
          </w:tcPr>
          <w:p w14:paraId="6D224318" w14:textId="67498FD3" w:rsidR="00686795" w:rsidRPr="00FC3958"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val="sr-Cyrl-RS" w:eastAsia="en-US"/>
              </w:rPr>
            </w:pPr>
            <w:proofErr w:type="spellStart"/>
            <w:r w:rsidRPr="002A2F84">
              <w:rPr>
                <w:rFonts w:asciiTheme="majorHAnsi" w:eastAsia="Times New Roman" w:hAnsiTheme="majorHAnsi" w:cstheme="majorHAnsi"/>
                <w:b/>
                <w:bCs/>
                <w:color w:val="000000"/>
                <w:sz w:val="18"/>
                <w:szCs w:val="18"/>
                <w:lang w:eastAsia="en-US"/>
              </w:rPr>
              <w:t>Влада</w:t>
            </w:r>
            <w:proofErr w:type="spellEnd"/>
            <w:r w:rsidRPr="002A2F84">
              <w:rPr>
                <w:rFonts w:asciiTheme="majorHAnsi" w:eastAsia="Times New Roman" w:hAnsiTheme="majorHAnsi" w:cstheme="majorHAnsi"/>
                <w:b/>
                <w:bCs/>
                <w:color w:val="000000"/>
                <w:sz w:val="18"/>
                <w:szCs w:val="18"/>
                <w:lang w:eastAsia="en-US"/>
              </w:rPr>
              <w:t xml:space="preserve"> Р</w:t>
            </w:r>
            <w:r w:rsidR="00FC3958">
              <w:rPr>
                <w:rFonts w:asciiTheme="majorHAnsi" w:eastAsia="Times New Roman" w:hAnsiTheme="majorHAnsi" w:cstheme="majorHAnsi"/>
                <w:b/>
                <w:bCs/>
                <w:color w:val="000000"/>
                <w:sz w:val="18"/>
                <w:szCs w:val="18"/>
                <w:lang w:val="sr-Cyrl-RS" w:eastAsia="en-US"/>
              </w:rPr>
              <w:t xml:space="preserve">. </w:t>
            </w:r>
            <w:r w:rsidRPr="002A2F84">
              <w:rPr>
                <w:rFonts w:asciiTheme="majorHAnsi" w:eastAsia="Times New Roman" w:hAnsiTheme="majorHAnsi" w:cstheme="majorHAnsi"/>
                <w:b/>
                <w:bCs/>
                <w:color w:val="000000"/>
                <w:sz w:val="18"/>
                <w:szCs w:val="18"/>
                <w:lang w:eastAsia="en-US"/>
              </w:rPr>
              <w:t>С</w:t>
            </w:r>
            <w:r w:rsidR="00FC3958">
              <w:rPr>
                <w:rFonts w:asciiTheme="majorHAnsi" w:eastAsia="Times New Roman" w:hAnsiTheme="majorHAnsi" w:cstheme="majorHAnsi"/>
                <w:b/>
                <w:bCs/>
                <w:color w:val="000000"/>
                <w:sz w:val="18"/>
                <w:szCs w:val="18"/>
                <w:lang w:val="sr-Cyrl-RS" w:eastAsia="en-US"/>
              </w:rPr>
              <w:t>рбије</w:t>
            </w:r>
          </w:p>
        </w:tc>
        <w:tc>
          <w:tcPr>
            <w:tcW w:w="2701" w:type="dxa"/>
            <w:shd w:val="clear" w:color="auto" w:fill="DEEAF6" w:themeFill="accent5" w:themeFillTint="33"/>
            <w:vAlign w:val="center"/>
            <w:hideMark/>
          </w:tcPr>
          <w:p w14:paraId="5674EFD8"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Међународне</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организације</w:t>
            </w:r>
            <w:proofErr w:type="spellEnd"/>
          </w:p>
        </w:tc>
      </w:tr>
      <w:tr w:rsidR="00686795" w:rsidRPr="002A2F84" w14:paraId="6B81FBF3" w14:textId="77777777" w:rsidTr="00021863">
        <w:trPr>
          <w:trHeight w:val="205"/>
        </w:trPr>
        <w:tc>
          <w:tcPr>
            <w:tcW w:w="1306" w:type="dxa"/>
            <w:noWrap/>
            <w:vAlign w:val="center"/>
            <w:hideMark/>
          </w:tcPr>
          <w:p w14:paraId="3B997F06"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2018</w:t>
            </w:r>
          </w:p>
        </w:tc>
        <w:tc>
          <w:tcPr>
            <w:tcW w:w="2551" w:type="dxa"/>
            <w:noWrap/>
            <w:vAlign w:val="center"/>
            <w:hideMark/>
          </w:tcPr>
          <w:p w14:paraId="0AAACECB"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7.496</w:t>
            </w:r>
          </w:p>
        </w:tc>
        <w:tc>
          <w:tcPr>
            <w:tcW w:w="2507" w:type="dxa"/>
            <w:noWrap/>
            <w:vAlign w:val="center"/>
            <w:hideMark/>
          </w:tcPr>
          <w:p w14:paraId="55CBEB68"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210.764</w:t>
            </w:r>
          </w:p>
        </w:tc>
        <w:tc>
          <w:tcPr>
            <w:tcW w:w="2701" w:type="dxa"/>
            <w:noWrap/>
            <w:vAlign w:val="center"/>
            <w:hideMark/>
          </w:tcPr>
          <w:p w14:paraId="0B12CE53"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w:t>
            </w:r>
          </w:p>
        </w:tc>
      </w:tr>
      <w:tr w:rsidR="00686795" w:rsidRPr="002A2F84" w14:paraId="1A67FF1F" w14:textId="77777777" w:rsidTr="00021863">
        <w:trPr>
          <w:trHeight w:val="205"/>
        </w:trPr>
        <w:tc>
          <w:tcPr>
            <w:tcW w:w="1306" w:type="dxa"/>
            <w:noWrap/>
            <w:vAlign w:val="center"/>
            <w:hideMark/>
          </w:tcPr>
          <w:p w14:paraId="74AB8326"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2019</w:t>
            </w:r>
          </w:p>
        </w:tc>
        <w:tc>
          <w:tcPr>
            <w:tcW w:w="2551" w:type="dxa"/>
            <w:noWrap/>
            <w:vAlign w:val="center"/>
            <w:hideMark/>
          </w:tcPr>
          <w:p w14:paraId="72D33BF7"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234.137</w:t>
            </w:r>
          </w:p>
        </w:tc>
        <w:tc>
          <w:tcPr>
            <w:tcW w:w="2507" w:type="dxa"/>
            <w:noWrap/>
            <w:vAlign w:val="center"/>
            <w:hideMark/>
          </w:tcPr>
          <w:p w14:paraId="2CB079FA"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90.610</w:t>
            </w:r>
          </w:p>
        </w:tc>
        <w:tc>
          <w:tcPr>
            <w:tcW w:w="2701" w:type="dxa"/>
            <w:noWrap/>
            <w:vAlign w:val="center"/>
            <w:hideMark/>
          </w:tcPr>
          <w:p w14:paraId="0944406B"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15.636</w:t>
            </w:r>
          </w:p>
        </w:tc>
      </w:tr>
      <w:tr w:rsidR="00686795" w:rsidRPr="002A2F84" w14:paraId="41379AF0" w14:textId="77777777" w:rsidTr="00021863">
        <w:trPr>
          <w:trHeight w:val="205"/>
        </w:trPr>
        <w:tc>
          <w:tcPr>
            <w:tcW w:w="1306" w:type="dxa"/>
            <w:noWrap/>
            <w:vAlign w:val="center"/>
            <w:hideMark/>
          </w:tcPr>
          <w:p w14:paraId="22B30F39"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2020</w:t>
            </w:r>
          </w:p>
        </w:tc>
        <w:tc>
          <w:tcPr>
            <w:tcW w:w="2551" w:type="dxa"/>
            <w:noWrap/>
            <w:vAlign w:val="center"/>
            <w:hideMark/>
          </w:tcPr>
          <w:p w14:paraId="4A5BB1B5"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279.687</w:t>
            </w:r>
          </w:p>
        </w:tc>
        <w:tc>
          <w:tcPr>
            <w:tcW w:w="2507" w:type="dxa"/>
            <w:noWrap/>
            <w:vAlign w:val="center"/>
            <w:hideMark/>
          </w:tcPr>
          <w:p w14:paraId="3ABD48D7"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54.804</w:t>
            </w:r>
          </w:p>
        </w:tc>
        <w:tc>
          <w:tcPr>
            <w:tcW w:w="2701" w:type="dxa"/>
            <w:noWrap/>
            <w:vAlign w:val="center"/>
            <w:hideMark/>
          </w:tcPr>
          <w:p w14:paraId="0AA04304"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27.614</w:t>
            </w:r>
          </w:p>
        </w:tc>
      </w:tr>
    </w:tbl>
    <w:p w14:paraId="621B55DC" w14:textId="69072871" w:rsidR="00686795" w:rsidRDefault="00686795" w:rsidP="00686795">
      <w:pPr>
        <w:jc w:val="both"/>
        <w:rPr>
          <w:rFonts w:asciiTheme="majorHAnsi" w:hAnsiTheme="majorHAnsi" w:cstheme="majorHAnsi"/>
          <w:i/>
          <w:iCs/>
          <w:sz w:val="18"/>
          <w:szCs w:val="18"/>
          <w:lang w:val="sr-Cyrl-RS"/>
        </w:rPr>
      </w:pPr>
      <w:r w:rsidRPr="00D12B9B">
        <w:rPr>
          <w:rFonts w:asciiTheme="majorHAnsi" w:hAnsiTheme="majorHAnsi" w:cstheme="majorHAnsi"/>
          <w:i/>
          <w:iCs/>
          <w:sz w:val="18"/>
          <w:szCs w:val="18"/>
          <w:lang w:val="sr-Cyrl-RS"/>
        </w:rPr>
        <w:t>Извор: Одлука о завршном рачуну буџета града Вршца за 2020, 2019. i 2018. годину</w:t>
      </w:r>
    </w:p>
    <w:p w14:paraId="14D213C5" w14:textId="77777777" w:rsidR="00AC26FE" w:rsidRDefault="00AC26FE" w:rsidP="00686795">
      <w:pPr>
        <w:jc w:val="both"/>
        <w:rPr>
          <w:rFonts w:asciiTheme="majorHAnsi" w:hAnsiTheme="majorHAnsi" w:cstheme="majorHAnsi"/>
          <w:lang w:val="sr-Cyrl-RS"/>
        </w:rPr>
      </w:pPr>
    </w:p>
    <w:p w14:paraId="309D3EF7" w14:textId="5B0FA076" w:rsidR="000B6433" w:rsidRPr="00AC26FE" w:rsidRDefault="00E037DC" w:rsidP="00686795">
      <w:pPr>
        <w:jc w:val="both"/>
        <w:rPr>
          <w:rFonts w:asciiTheme="majorHAnsi" w:hAnsiTheme="majorHAnsi" w:cstheme="majorHAnsi"/>
          <w:lang w:val="sr-Cyrl-RS"/>
        </w:rPr>
      </w:pPr>
      <w:r w:rsidRPr="00E037DC">
        <w:rPr>
          <w:rFonts w:asciiTheme="majorHAnsi" w:hAnsiTheme="majorHAnsi" w:cstheme="majorHAnsi"/>
          <w:lang w:val="sr-Cyrl-RS"/>
        </w:rPr>
        <w:t xml:space="preserve">С обзиром на </w:t>
      </w:r>
      <w:r>
        <w:rPr>
          <w:rFonts w:asciiTheme="majorHAnsi" w:hAnsiTheme="majorHAnsi" w:cstheme="majorHAnsi"/>
          <w:lang w:val="sr-Cyrl-RS"/>
        </w:rPr>
        <w:t>географски положај</w:t>
      </w:r>
      <w:r w:rsidR="006E3747">
        <w:rPr>
          <w:rFonts w:asciiTheme="majorHAnsi" w:hAnsiTheme="majorHAnsi" w:cstheme="majorHAnsi"/>
          <w:lang w:val="sr-Cyrl-RS"/>
        </w:rPr>
        <w:t xml:space="preserve">, </w:t>
      </w:r>
      <w:r>
        <w:rPr>
          <w:rFonts w:asciiTheme="majorHAnsi" w:hAnsiTheme="majorHAnsi" w:cstheme="majorHAnsi"/>
          <w:lang w:val="sr-Cyrl-RS"/>
        </w:rPr>
        <w:t>значај града Вршца</w:t>
      </w:r>
      <w:r w:rsidR="00B04BE1">
        <w:rPr>
          <w:rFonts w:asciiTheme="majorHAnsi" w:hAnsiTheme="majorHAnsi" w:cstheme="majorHAnsi"/>
          <w:lang w:val="sr-Cyrl-RS"/>
        </w:rPr>
        <w:t xml:space="preserve"> </w:t>
      </w:r>
      <w:r w:rsidR="006E3747">
        <w:rPr>
          <w:rFonts w:asciiTheme="majorHAnsi" w:hAnsiTheme="majorHAnsi" w:cstheme="majorHAnsi"/>
          <w:lang w:val="sr-Cyrl-RS"/>
        </w:rPr>
        <w:t xml:space="preserve">и </w:t>
      </w:r>
      <w:r w:rsidR="00B04BE1">
        <w:rPr>
          <w:rFonts w:asciiTheme="majorHAnsi" w:hAnsiTheme="majorHAnsi" w:cstheme="majorHAnsi"/>
          <w:lang w:val="sr-Cyrl-RS"/>
        </w:rPr>
        <w:t>велики број пројеката прекограничне сарадње, приметан је раст трансфера од међународних организација</w:t>
      </w:r>
      <w:r w:rsidR="006B3C3E">
        <w:rPr>
          <w:rFonts w:asciiTheme="majorHAnsi" w:hAnsiTheme="majorHAnsi" w:cstheme="majorHAnsi"/>
          <w:lang w:val="sr-Cyrl-RS"/>
        </w:rPr>
        <w:t xml:space="preserve"> тако </w:t>
      </w:r>
      <w:r w:rsidR="00420902">
        <w:rPr>
          <w:rFonts w:asciiTheme="majorHAnsi" w:hAnsiTheme="majorHAnsi" w:cstheme="majorHAnsi"/>
          <w:lang w:val="sr-Cyrl-RS"/>
        </w:rPr>
        <w:t xml:space="preserve">да </w:t>
      </w:r>
      <w:r w:rsidR="002B1B07">
        <w:rPr>
          <w:rFonts w:asciiTheme="majorHAnsi" w:hAnsiTheme="majorHAnsi" w:cstheme="majorHAnsi"/>
          <w:lang w:val="sr-Cyrl-RS"/>
        </w:rPr>
        <w:t>је процентуалн</w:t>
      </w:r>
      <w:r w:rsidR="005657D9">
        <w:rPr>
          <w:rFonts w:asciiTheme="majorHAnsi" w:hAnsiTheme="majorHAnsi" w:cstheme="majorHAnsi"/>
        </w:rPr>
        <w:t>o</w:t>
      </w:r>
      <w:r w:rsidR="002B1B07">
        <w:rPr>
          <w:rFonts w:asciiTheme="majorHAnsi" w:hAnsiTheme="majorHAnsi" w:cstheme="majorHAnsi"/>
          <w:lang w:val="sr-Cyrl-RS"/>
        </w:rPr>
        <w:t xml:space="preserve"> </w:t>
      </w:r>
      <w:r w:rsidR="005657D9">
        <w:rPr>
          <w:rFonts w:asciiTheme="majorHAnsi" w:hAnsiTheme="majorHAnsi" w:cstheme="majorHAnsi"/>
          <w:lang w:val="sr-Cyrl-RS"/>
        </w:rPr>
        <w:t>повећање</w:t>
      </w:r>
      <w:r w:rsidR="002B1B07">
        <w:rPr>
          <w:rFonts w:asciiTheme="majorHAnsi" w:hAnsiTheme="majorHAnsi" w:cstheme="majorHAnsi"/>
          <w:lang w:val="sr-Cyrl-RS"/>
        </w:rPr>
        <w:t xml:space="preserve"> ових трансфера у</w:t>
      </w:r>
      <w:r w:rsidR="002F407D">
        <w:rPr>
          <w:rFonts w:asciiTheme="majorHAnsi" w:hAnsiTheme="majorHAnsi" w:cstheme="majorHAnsi"/>
          <w:lang w:val="sr-Cyrl-RS"/>
        </w:rPr>
        <w:t xml:space="preserve"> 20</w:t>
      </w:r>
      <w:r w:rsidR="007043A7">
        <w:rPr>
          <w:rFonts w:asciiTheme="majorHAnsi" w:hAnsiTheme="majorHAnsi" w:cstheme="majorHAnsi"/>
          <w:lang w:val="sr-Cyrl-RS"/>
        </w:rPr>
        <w:t>20</w:t>
      </w:r>
      <w:r w:rsidR="002F407D">
        <w:rPr>
          <w:rFonts w:asciiTheme="majorHAnsi" w:hAnsiTheme="majorHAnsi" w:cstheme="majorHAnsi"/>
          <w:lang w:val="sr-Cyrl-RS"/>
        </w:rPr>
        <w:t>. години</w:t>
      </w:r>
      <w:r w:rsidR="007E14F7">
        <w:rPr>
          <w:rFonts w:asciiTheme="majorHAnsi" w:hAnsiTheme="majorHAnsi" w:cstheme="majorHAnsi"/>
          <w:lang w:val="sr-Cyrl-RS"/>
        </w:rPr>
        <w:t xml:space="preserve"> </w:t>
      </w:r>
      <w:r w:rsidR="007043A7">
        <w:rPr>
          <w:rFonts w:asciiTheme="majorHAnsi" w:hAnsiTheme="majorHAnsi" w:cstheme="majorHAnsi"/>
          <w:lang w:val="sr-Cyrl-RS"/>
        </w:rPr>
        <w:t>у односу на 2019. годину</w:t>
      </w:r>
      <w:r w:rsidR="00A42004" w:rsidRPr="00A42004">
        <w:rPr>
          <w:rFonts w:asciiTheme="majorHAnsi" w:hAnsiTheme="majorHAnsi" w:cstheme="majorHAnsi"/>
          <w:lang w:val="sr-Cyrl-RS"/>
        </w:rPr>
        <w:t xml:space="preserve"> </w:t>
      </w:r>
      <w:r w:rsidR="00A42004">
        <w:rPr>
          <w:rFonts w:asciiTheme="majorHAnsi" w:hAnsiTheme="majorHAnsi" w:cstheme="majorHAnsi"/>
          <w:lang w:val="sr-Cyrl-RS"/>
        </w:rPr>
        <w:t>износи</w:t>
      </w:r>
      <w:r w:rsidR="006B3E82">
        <w:rPr>
          <w:rFonts w:asciiTheme="majorHAnsi" w:hAnsiTheme="majorHAnsi" w:cstheme="majorHAnsi"/>
          <w:lang w:val="sr-Cyrl-RS"/>
        </w:rPr>
        <w:t>ло</w:t>
      </w:r>
      <w:r w:rsidR="00A42004">
        <w:rPr>
          <w:rFonts w:asciiTheme="majorHAnsi" w:hAnsiTheme="majorHAnsi" w:cstheme="majorHAnsi"/>
          <w:lang w:val="sr-Cyrl-RS"/>
        </w:rPr>
        <w:t xml:space="preserve"> </w:t>
      </w:r>
      <w:r w:rsidR="00A42004" w:rsidRPr="00CF1F1C">
        <w:rPr>
          <w:rFonts w:asciiTheme="majorHAnsi" w:hAnsiTheme="majorHAnsi" w:cstheme="majorHAnsi"/>
          <w:lang w:val="sr-Cyrl-RS"/>
        </w:rPr>
        <w:t>око 77%</w:t>
      </w:r>
      <w:r w:rsidR="00A42004">
        <w:rPr>
          <w:rFonts w:asciiTheme="majorHAnsi" w:hAnsiTheme="majorHAnsi" w:cstheme="majorHAnsi"/>
          <w:lang w:val="sr-Cyrl-RS"/>
        </w:rPr>
        <w:t>.</w:t>
      </w:r>
      <w:r w:rsidR="00EC437C">
        <w:rPr>
          <w:rFonts w:asciiTheme="majorHAnsi" w:hAnsiTheme="majorHAnsi" w:cstheme="majorHAnsi"/>
          <w:lang w:val="sr-Cyrl-RS"/>
        </w:rPr>
        <w:t xml:space="preserve"> </w:t>
      </w:r>
      <w:r w:rsidR="002F407D">
        <w:rPr>
          <w:rFonts w:asciiTheme="majorHAnsi" w:hAnsiTheme="majorHAnsi" w:cstheme="majorHAnsi"/>
          <w:lang w:val="sr-Cyrl-RS"/>
        </w:rPr>
        <w:t xml:space="preserve"> </w:t>
      </w:r>
    </w:p>
    <w:p w14:paraId="4DB9C6EB" w14:textId="57A35914"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Програми за које се издвајају средства ЈЛС Вршца у складу са законом су:</w:t>
      </w:r>
    </w:p>
    <w:p w14:paraId="6B10F1B9"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 Становање, урбанизам и просторно планирање</w:t>
      </w:r>
    </w:p>
    <w:p w14:paraId="04162392"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2) Комуналне делатности</w:t>
      </w:r>
    </w:p>
    <w:p w14:paraId="605F581A"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3) Локални економски развој</w:t>
      </w:r>
    </w:p>
    <w:p w14:paraId="44C3C2E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lastRenderedPageBreak/>
        <w:t>4) Развој туризма</w:t>
      </w:r>
    </w:p>
    <w:p w14:paraId="2518C92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5) Развој пољопривреде</w:t>
      </w:r>
    </w:p>
    <w:p w14:paraId="42E9773E"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6) Заштита животне средине</w:t>
      </w:r>
    </w:p>
    <w:p w14:paraId="11906775"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7) Организација саобраћаја и сабраћајне инфраструктуре</w:t>
      </w:r>
    </w:p>
    <w:p w14:paraId="6BDDB67D"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8) Предшколско васпитање и образовање</w:t>
      </w:r>
    </w:p>
    <w:p w14:paraId="33AEC21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9) Основно образовање и васпитање</w:t>
      </w:r>
    </w:p>
    <w:p w14:paraId="52589664"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10) Средње образовање и васпитање</w:t>
      </w:r>
    </w:p>
    <w:p w14:paraId="2B8E5059"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11) Социјална и дечија заштита</w:t>
      </w:r>
    </w:p>
    <w:p w14:paraId="0DAD2DE4"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12) Здравствена заштита</w:t>
      </w:r>
    </w:p>
    <w:p w14:paraId="47C6493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13) Развој културе и информисања</w:t>
      </w:r>
    </w:p>
    <w:p w14:paraId="1CF37E1A"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14) Развој спорта и омладине</w:t>
      </w:r>
    </w:p>
    <w:p w14:paraId="44396AFC"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15) Локална самоуправа</w:t>
      </w:r>
    </w:p>
    <w:p w14:paraId="69CA2095"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16) Политички систем локлане самоуправе</w:t>
      </w:r>
    </w:p>
    <w:p w14:paraId="20E6396E" w14:textId="2B9899DA" w:rsidR="00686795" w:rsidRDefault="00686795" w:rsidP="00FC3958">
      <w:pPr>
        <w:spacing w:after="0"/>
        <w:jc w:val="both"/>
        <w:rPr>
          <w:rFonts w:asciiTheme="majorHAnsi" w:hAnsiTheme="majorHAnsi" w:cstheme="majorHAnsi"/>
          <w:lang w:val="sr-Cyrl-RS"/>
        </w:rPr>
      </w:pPr>
      <w:r>
        <w:rPr>
          <w:rFonts w:asciiTheme="majorHAnsi" w:hAnsiTheme="majorHAnsi" w:cstheme="majorHAnsi"/>
          <w:lang w:val="sr-Cyrl-RS"/>
        </w:rPr>
        <w:t xml:space="preserve">17) </w:t>
      </w:r>
      <w:r w:rsidR="00FC3958">
        <w:rPr>
          <w:rFonts w:asciiTheme="majorHAnsi" w:hAnsiTheme="majorHAnsi" w:cstheme="majorHAnsi"/>
          <w:lang w:val="sr-Cyrl-RS"/>
        </w:rPr>
        <w:t>Е</w:t>
      </w:r>
      <w:r>
        <w:rPr>
          <w:rFonts w:asciiTheme="majorHAnsi" w:hAnsiTheme="majorHAnsi" w:cstheme="majorHAnsi"/>
          <w:lang w:val="sr-Cyrl-RS"/>
        </w:rPr>
        <w:t>нергетска ефикасност и обновљиви извори енергије</w:t>
      </w:r>
    </w:p>
    <w:p w14:paraId="18530FD9" w14:textId="77777777" w:rsidR="00FC3958" w:rsidRDefault="00FC3958" w:rsidP="00FC3958">
      <w:pPr>
        <w:spacing w:after="0"/>
        <w:jc w:val="both"/>
        <w:rPr>
          <w:rFonts w:asciiTheme="majorHAnsi" w:hAnsiTheme="majorHAnsi" w:cstheme="majorHAnsi"/>
          <w:lang w:val="sr-Cyrl-RS"/>
        </w:rPr>
      </w:pPr>
    </w:p>
    <w:p w14:paraId="2540BC3C" w14:textId="3C6819F0" w:rsidR="00FC3958" w:rsidRDefault="00FC3958" w:rsidP="00686795">
      <w:pPr>
        <w:jc w:val="both"/>
        <w:rPr>
          <w:rFonts w:asciiTheme="majorHAnsi" w:hAnsiTheme="majorHAnsi" w:cstheme="majorHAnsi"/>
          <w:lang w:val="sr-Cyrl-RS"/>
        </w:rPr>
      </w:pPr>
      <w:r>
        <w:rPr>
          <w:rFonts w:asciiTheme="majorHAnsi" w:hAnsiTheme="majorHAnsi" w:cstheme="majorHAnsi"/>
          <w:lang w:val="sr-Cyrl-RS"/>
        </w:rPr>
        <w:t>Структура давања у периоду 2018-2020 складу са програмском класификацијом приказана је на табели у наставку.</w:t>
      </w:r>
    </w:p>
    <w:p w14:paraId="3B35E629" w14:textId="5FF9A20F" w:rsidR="00686795" w:rsidRPr="00CC54DC" w:rsidRDefault="00B83249" w:rsidP="00686795">
      <w:pPr>
        <w:spacing w:after="0"/>
        <w:jc w:val="both"/>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CC54DC">
        <w:rPr>
          <w:rFonts w:asciiTheme="majorHAnsi" w:hAnsiTheme="majorHAnsi" w:cstheme="majorHAnsi"/>
          <w:i/>
          <w:iCs/>
          <w:lang w:val="sr-Cyrl-RS"/>
        </w:rPr>
        <w:t>Програмска класификација расхода у (000) РСД</w:t>
      </w:r>
    </w:p>
    <w:tbl>
      <w:tblPr>
        <w:tblStyle w:val="TableGridLight"/>
        <w:tblW w:w="9120" w:type="dxa"/>
        <w:tblLook w:val="04A0" w:firstRow="1" w:lastRow="0" w:firstColumn="1" w:lastColumn="0" w:noHBand="0" w:noVBand="1"/>
      </w:tblPr>
      <w:tblGrid>
        <w:gridCol w:w="422"/>
        <w:gridCol w:w="4858"/>
        <w:gridCol w:w="1360"/>
        <w:gridCol w:w="1200"/>
        <w:gridCol w:w="1280"/>
      </w:tblGrid>
      <w:tr w:rsidR="00686795" w:rsidRPr="00B83249" w14:paraId="7752B3B0" w14:textId="77777777" w:rsidTr="00021863">
        <w:trPr>
          <w:trHeight w:val="290"/>
        </w:trPr>
        <w:tc>
          <w:tcPr>
            <w:tcW w:w="5280" w:type="dxa"/>
            <w:gridSpan w:val="2"/>
            <w:shd w:val="clear" w:color="auto" w:fill="DEEAF6" w:themeFill="accent5" w:themeFillTint="33"/>
            <w:noWrap/>
            <w:hideMark/>
          </w:tcPr>
          <w:p w14:paraId="1DCB8B6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B83249">
              <w:rPr>
                <w:rFonts w:asciiTheme="majorHAnsi" w:eastAsia="Times New Roman" w:hAnsiTheme="majorHAnsi" w:cstheme="majorHAnsi"/>
                <w:b/>
                <w:bCs/>
                <w:color w:val="000000"/>
                <w:sz w:val="18"/>
                <w:szCs w:val="18"/>
                <w:lang w:eastAsia="en-US"/>
              </w:rPr>
              <w:t>Програми</w:t>
            </w:r>
            <w:proofErr w:type="spellEnd"/>
          </w:p>
        </w:tc>
        <w:tc>
          <w:tcPr>
            <w:tcW w:w="1360" w:type="dxa"/>
            <w:shd w:val="clear" w:color="auto" w:fill="DEEAF6" w:themeFill="accent5" w:themeFillTint="33"/>
            <w:noWrap/>
            <w:hideMark/>
          </w:tcPr>
          <w:p w14:paraId="24AF1C4C"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200" w:type="dxa"/>
            <w:shd w:val="clear" w:color="auto" w:fill="DEEAF6" w:themeFill="accent5" w:themeFillTint="33"/>
            <w:noWrap/>
            <w:hideMark/>
          </w:tcPr>
          <w:p w14:paraId="6CDD6673"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280" w:type="dxa"/>
            <w:shd w:val="clear" w:color="auto" w:fill="DEEAF6" w:themeFill="accent5" w:themeFillTint="33"/>
            <w:noWrap/>
            <w:hideMark/>
          </w:tcPr>
          <w:p w14:paraId="04B037A0"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012564E3" w14:textId="77777777" w:rsidTr="004E7E5E">
        <w:trPr>
          <w:trHeight w:val="251"/>
        </w:trPr>
        <w:tc>
          <w:tcPr>
            <w:tcW w:w="422" w:type="dxa"/>
            <w:noWrap/>
            <w:vAlign w:val="center"/>
            <w:hideMark/>
          </w:tcPr>
          <w:p w14:paraId="3AC45A7A"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w:t>
            </w:r>
          </w:p>
        </w:tc>
        <w:tc>
          <w:tcPr>
            <w:tcW w:w="4858" w:type="dxa"/>
            <w:vAlign w:val="center"/>
            <w:hideMark/>
          </w:tcPr>
          <w:p w14:paraId="19CFD7C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Становање, урбанизам и просторно планирање</w:t>
            </w:r>
          </w:p>
        </w:tc>
        <w:tc>
          <w:tcPr>
            <w:tcW w:w="1360" w:type="dxa"/>
            <w:noWrap/>
            <w:vAlign w:val="center"/>
            <w:hideMark/>
          </w:tcPr>
          <w:p w14:paraId="5594F45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16.568</w:t>
            </w:r>
          </w:p>
        </w:tc>
        <w:tc>
          <w:tcPr>
            <w:tcW w:w="1200" w:type="dxa"/>
            <w:noWrap/>
            <w:vAlign w:val="center"/>
            <w:hideMark/>
          </w:tcPr>
          <w:p w14:paraId="4E6F40D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7.542</w:t>
            </w:r>
          </w:p>
        </w:tc>
        <w:tc>
          <w:tcPr>
            <w:tcW w:w="1280" w:type="dxa"/>
            <w:noWrap/>
            <w:vAlign w:val="center"/>
            <w:hideMark/>
          </w:tcPr>
          <w:p w14:paraId="1D16722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365</w:t>
            </w:r>
          </w:p>
        </w:tc>
      </w:tr>
      <w:tr w:rsidR="00686795" w:rsidRPr="00B83249" w14:paraId="14807203" w14:textId="77777777" w:rsidTr="00021863">
        <w:trPr>
          <w:trHeight w:val="290"/>
        </w:trPr>
        <w:tc>
          <w:tcPr>
            <w:tcW w:w="422" w:type="dxa"/>
            <w:noWrap/>
            <w:vAlign w:val="center"/>
            <w:hideMark/>
          </w:tcPr>
          <w:p w14:paraId="129C0679"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w:t>
            </w:r>
          </w:p>
        </w:tc>
        <w:tc>
          <w:tcPr>
            <w:tcW w:w="4858" w:type="dxa"/>
            <w:vAlign w:val="center"/>
            <w:hideMark/>
          </w:tcPr>
          <w:p w14:paraId="06B117A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Комуналне делатности</w:t>
            </w:r>
          </w:p>
        </w:tc>
        <w:tc>
          <w:tcPr>
            <w:tcW w:w="1360" w:type="dxa"/>
            <w:noWrap/>
            <w:vAlign w:val="center"/>
            <w:hideMark/>
          </w:tcPr>
          <w:p w14:paraId="52E5B39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225.887</w:t>
            </w:r>
          </w:p>
        </w:tc>
        <w:tc>
          <w:tcPr>
            <w:tcW w:w="1200" w:type="dxa"/>
            <w:noWrap/>
            <w:vAlign w:val="center"/>
            <w:hideMark/>
          </w:tcPr>
          <w:p w14:paraId="51271CA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269.807</w:t>
            </w:r>
          </w:p>
        </w:tc>
        <w:tc>
          <w:tcPr>
            <w:tcW w:w="1280" w:type="dxa"/>
            <w:noWrap/>
            <w:vAlign w:val="center"/>
            <w:hideMark/>
          </w:tcPr>
          <w:p w14:paraId="648319C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268.197</w:t>
            </w:r>
          </w:p>
        </w:tc>
      </w:tr>
      <w:tr w:rsidR="00686795" w:rsidRPr="00B83249" w14:paraId="0265C155" w14:textId="77777777" w:rsidTr="00021863">
        <w:trPr>
          <w:trHeight w:val="290"/>
        </w:trPr>
        <w:tc>
          <w:tcPr>
            <w:tcW w:w="422" w:type="dxa"/>
            <w:noWrap/>
            <w:vAlign w:val="center"/>
            <w:hideMark/>
          </w:tcPr>
          <w:p w14:paraId="1EA28F9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w:t>
            </w:r>
          </w:p>
        </w:tc>
        <w:tc>
          <w:tcPr>
            <w:tcW w:w="4858" w:type="dxa"/>
            <w:vAlign w:val="center"/>
            <w:hideMark/>
          </w:tcPr>
          <w:p w14:paraId="5D6B7E0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Локални економски развој</w:t>
            </w:r>
          </w:p>
        </w:tc>
        <w:tc>
          <w:tcPr>
            <w:tcW w:w="1360" w:type="dxa"/>
            <w:noWrap/>
            <w:vAlign w:val="center"/>
            <w:hideMark/>
          </w:tcPr>
          <w:p w14:paraId="7FCEBB2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11.148</w:t>
            </w:r>
          </w:p>
        </w:tc>
        <w:tc>
          <w:tcPr>
            <w:tcW w:w="1200" w:type="dxa"/>
            <w:noWrap/>
            <w:vAlign w:val="center"/>
            <w:hideMark/>
          </w:tcPr>
          <w:p w14:paraId="38EE43C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4.983</w:t>
            </w:r>
          </w:p>
        </w:tc>
        <w:tc>
          <w:tcPr>
            <w:tcW w:w="1280" w:type="dxa"/>
            <w:noWrap/>
            <w:vAlign w:val="center"/>
            <w:hideMark/>
          </w:tcPr>
          <w:p w14:paraId="27ABBC5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4.254</w:t>
            </w:r>
          </w:p>
        </w:tc>
      </w:tr>
      <w:tr w:rsidR="00686795" w:rsidRPr="00B83249" w14:paraId="27D3C53A" w14:textId="77777777" w:rsidTr="00021863">
        <w:trPr>
          <w:trHeight w:val="290"/>
        </w:trPr>
        <w:tc>
          <w:tcPr>
            <w:tcW w:w="422" w:type="dxa"/>
            <w:noWrap/>
            <w:vAlign w:val="center"/>
            <w:hideMark/>
          </w:tcPr>
          <w:p w14:paraId="14B69E4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w:t>
            </w:r>
          </w:p>
        </w:tc>
        <w:tc>
          <w:tcPr>
            <w:tcW w:w="4858" w:type="dxa"/>
            <w:vAlign w:val="center"/>
            <w:hideMark/>
          </w:tcPr>
          <w:p w14:paraId="3CE3508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туризма</w:t>
            </w:r>
          </w:p>
        </w:tc>
        <w:tc>
          <w:tcPr>
            <w:tcW w:w="1360" w:type="dxa"/>
            <w:noWrap/>
            <w:vAlign w:val="center"/>
            <w:hideMark/>
          </w:tcPr>
          <w:p w14:paraId="77944A9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34.165</w:t>
            </w:r>
          </w:p>
        </w:tc>
        <w:tc>
          <w:tcPr>
            <w:tcW w:w="1200" w:type="dxa"/>
            <w:noWrap/>
            <w:vAlign w:val="center"/>
            <w:hideMark/>
          </w:tcPr>
          <w:p w14:paraId="0EFF5C8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37.898</w:t>
            </w:r>
          </w:p>
        </w:tc>
        <w:tc>
          <w:tcPr>
            <w:tcW w:w="1280" w:type="dxa"/>
            <w:noWrap/>
            <w:vAlign w:val="center"/>
            <w:hideMark/>
          </w:tcPr>
          <w:p w14:paraId="758C70E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24.540</w:t>
            </w:r>
          </w:p>
        </w:tc>
      </w:tr>
      <w:tr w:rsidR="00686795" w:rsidRPr="00B83249" w14:paraId="327C7BAA" w14:textId="77777777" w:rsidTr="00021863">
        <w:trPr>
          <w:trHeight w:val="290"/>
        </w:trPr>
        <w:tc>
          <w:tcPr>
            <w:tcW w:w="422" w:type="dxa"/>
            <w:noWrap/>
            <w:vAlign w:val="center"/>
            <w:hideMark/>
          </w:tcPr>
          <w:p w14:paraId="0242193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w:t>
            </w:r>
          </w:p>
        </w:tc>
        <w:tc>
          <w:tcPr>
            <w:tcW w:w="4858" w:type="dxa"/>
            <w:vAlign w:val="center"/>
            <w:hideMark/>
          </w:tcPr>
          <w:p w14:paraId="3CCE0FF9"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пољопривреде</w:t>
            </w:r>
          </w:p>
        </w:tc>
        <w:tc>
          <w:tcPr>
            <w:tcW w:w="1360" w:type="dxa"/>
            <w:noWrap/>
            <w:vAlign w:val="center"/>
            <w:hideMark/>
          </w:tcPr>
          <w:p w14:paraId="484797C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101.983</w:t>
            </w:r>
          </w:p>
        </w:tc>
        <w:tc>
          <w:tcPr>
            <w:tcW w:w="1200" w:type="dxa"/>
            <w:noWrap/>
            <w:vAlign w:val="center"/>
            <w:hideMark/>
          </w:tcPr>
          <w:p w14:paraId="7D959ED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124.518</w:t>
            </w:r>
          </w:p>
        </w:tc>
        <w:tc>
          <w:tcPr>
            <w:tcW w:w="1280" w:type="dxa"/>
            <w:noWrap/>
            <w:vAlign w:val="center"/>
            <w:hideMark/>
          </w:tcPr>
          <w:p w14:paraId="6FFC05E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47.824</w:t>
            </w:r>
          </w:p>
        </w:tc>
      </w:tr>
      <w:tr w:rsidR="00686795" w:rsidRPr="00B83249" w14:paraId="330C890D" w14:textId="77777777" w:rsidTr="00021863">
        <w:trPr>
          <w:trHeight w:val="290"/>
        </w:trPr>
        <w:tc>
          <w:tcPr>
            <w:tcW w:w="422" w:type="dxa"/>
            <w:noWrap/>
            <w:vAlign w:val="center"/>
            <w:hideMark/>
          </w:tcPr>
          <w:p w14:paraId="6CA0FA8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w:t>
            </w:r>
          </w:p>
        </w:tc>
        <w:tc>
          <w:tcPr>
            <w:tcW w:w="4858" w:type="dxa"/>
            <w:vAlign w:val="center"/>
            <w:hideMark/>
          </w:tcPr>
          <w:p w14:paraId="76B7073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Заштита животне средине</w:t>
            </w:r>
          </w:p>
        </w:tc>
        <w:tc>
          <w:tcPr>
            <w:tcW w:w="1360" w:type="dxa"/>
            <w:noWrap/>
            <w:vAlign w:val="center"/>
            <w:hideMark/>
          </w:tcPr>
          <w:p w14:paraId="669CDFF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87.853</w:t>
            </w:r>
          </w:p>
        </w:tc>
        <w:tc>
          <w:tcPr>
            <w:tcW w:w="1200" w:type="dxa"/>
            <w:noWrap/>
            <w:vAlign w:val="center"/>
            <w:hideMark/>
          </w:tcPr>
          <w:p w14:paraId="2B48BA8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152.616</w:t>
            </w:r>
          </w:p>
        </w:tc>
        <w:tc>
          <w:tcPr>
            <w:tcW w:w="1280" w:type="dxa"/>
            <w:noWrap/>
            <w:vAlign w:val="center"/>
            <w:hideMark/>
          </w:tcPr>
          <w:p w14:paraId="2027D469"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269.150</w:t>
            </w:r>
          </w:p>
        </w:tc>
      </w:tr>
      <w:tr w:rsidR="00686795" w:rsidRPr="00B83249" w14:paraId="4B362B62" w14:textId="77777777" w:rsidTr="00FC3958">
        <w:trPr>
          <w:trHeight w:val="263"/>
        </w:trPr>
        <w:tc>
          <w:tcPr>
            <w:tcW w:w="422" w:type="dxa"/>
            <w:noWrap/>
            <w:vAlign w:val="center"/>
            <w:hideMark/>
          </w:tcPr>
          <w:p w14:paraId="02F28773"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w:t>
            </w:r>
          </w:p>
        </w:tc>
        <w:tc>
          <w:tcPr>
            <w:tcW w:w="4858" w:type="dxa"/>
            <w:vAlign w:val="center"/>
            <w:hideMark/>
          </w:tcPr>
          <w:p w14:paraId="2D43047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Организација саобраћаја и сабраћајне инфраструктуре</w:t>
            </w:r>
          </w:p>
        </w:tc>
        <w:tc>
          <w:tcPr>
            <w:tcW w:w="1360" w:type="dxa"/>
            <w:noWrap/>
            <w:vAlign w:val="center"/>
            <w:hideMark/>
          </w:tcPr>
          <w:p w14:paraId="7F0E4FB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19.025</w:t>
            </w:r>
          </w:p>
        </w:tc>
        <w:tc>
          <w:tcPr>
            <w:tcW w:w="1200" w:type="dxa"/>
            <w:noWrap/>
            <w:vAlign w:val="center"/>
            <w:hideMark/>
          </w:tcPr>
          <w:p w14:paraId="63145F0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32.571</w:t>
            </w:r>
          </w:p>
        </w:tc>
        <w:tc>
          <w:tcPr>
            <w:tcW w:w="1280" w:type="dxa"/>
            <w:noWrap/>
            <w:vAlign w:val="center"/>
            <w:hideMark/>
          </w:tcPr>
          <w:p w14:paraId="1F8EFAB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46.300</w:t>
            </w:r>
          </w:p>
        </w:tc>
      </w:tr>
      <w:tr w:rsidR="00686795" w:rsidRPr="00B83249" w14:paraId="18F43F02" w14:textId="77777777" w:rsidTr="00021863">
        <w:trPr>
          <w:trHeight w:val="290"/>
        </w:trPr>
        <w:tc>
          <w:tcPr>
            <w:tcW w:w="422" w:type="dxa"/>
            <w:noWrap/>
            <w:vAlign w:val="center"/>
            <w:hideMark/>
          </w:tcPr>
          <w:p w14:paraId="782B18B4"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w:t>
            </w:r>
          </w:p>
        </w:tc>
        <w:tc>
          <w:tcPr>
            <w:tcW w:w="4858" w:type="dxa"/>
            <w:vAlign w:val="center"/>
            <w:hideMark/>
          </w:tcPr>
          <w:p w14:paraId="285FA3E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Предшколско васпитање и образовање</w:t>
            </w:r>
          </w:p>
        </w:tc>
        <w:tc>
          <w:tcPr>
            <w:tcW w:w="1360" w:type="dxa"/>
            <w:noWrap/>
            <w:vAlign w:val="center"/>
            <w:hideMark/>
          </w:tcPr>
          <w:p w14:paraId="781EDD8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151.691</w:t>
            </w:r>
          </w:p>
        </w:tc>
        <w:tc>
          <w:tcPr>
            <w:tcW w:w="1200" w:type="dxa"/>
            <w:noWrap/>
            <w:vAlign w:val="center"/>
            <w:hideMark/>
          </w:tcPr>
          <w:p w14:paraId="5326833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147.779</w:t>
            </w:r>
          </w:p>
        </w:tc>
        <w:tc>
          <w:tcPr>
            <w:tcW w:w="1280" w:type="dxa"/>
            <w:noWrap/>
            <w:vAlign w:val="center"/>
            <w:hideMark/>
          </w:tcPr>
          <w:p w14:paraId="07851E9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148.879</w:t>
            </w:r>
          </w:p>
        </w:tc>
      </w:tr>
      <w:tr w:rsidR="00686795" w:rsidRPr="00B83249" w14:paraId="6C2123E6" w14:textId="77777777" w:rsidTr="00021863">
        <w:trPr>
          <w:trHeight w:val="290"/>
        </w:trPr>
        <w:tc>
          <w:tcPr>
            <w:tcW w:w="422" w:type="dxa"/>
            <w:noWrap/>
            <w:vAlign w:val="center"/>
            <w:hideMark/>
          </w:tcPr>
          <w:p w14:paraId="6D21FEA0"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w:t>
            </w:r>
          </w:p>
        </w:tc>
        <w:tc>
          <w:tcPr>
            <w:tcW w:w="4858" w:type="dxa"/>
            <w:vAlign w:val="center"/>
            <w:hideMark/>
          </w:tcPr>
          <w:p w14:paraId="4C32243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Основно образовање и васпитање</w:t>
            </w:r>
          </w:p>
        </w:tc>
        <w:tc>
          <w:tcPr>
            <w:tcW w:w="1360" w:type="dxa"/>
            <w:noWrap/>
            <w:vAlign w:val="center"/>
            <w:hideMark/>
          </w:tcPr>
          <w:p w14:paraId="3AA4B8A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104.668</w:t>
            </w:r>
          </w:p>
        </w:tc>
        <w:tc>
          <w:tcPr>
            <w:tcW w:w="1200" w:type="dxa"/>
            <w:noWrap/>
            <w:vAlign w:val="center"/>
            <w:hideMark/>
          </w:tcPr>
          <w:p w14:paraId="5C4DF5D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121.745</w:t>
            </w:r>
          </w:p>
        </w:tc>
        <w:tc>
          <w:tcPr>
            <w:tcW w:w="1280" w:type="dxa"/>
            <w:noWrap/>
            <w:vAlign w:val="center"/>
            <w:hideMark/>
          </w:tcPr>
          <w:p w14:paraId="35DCA13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108.467</w:t>
            </w:r>
          </w:p>
        </w:tc>
      </w:tr>
      <w:tr w:rsidR="00686795" w:rsidRPr="00B83249" w14:paraId="2A50AB92" w14:textId="77777777" w:rsidTr="00021863">
        <w:trPr>
          <w:trHeight w:val="290"/>
        </w:trPr>
        <w:tc>
          <w:tcPr>
            <w:tcW w:w="422" w:type="dxa"/>
            <w:noWrap/>
            <w:vAlign w:val="center"/>
            <w:hideMark/>
          </w:tcPr>
          <w:p w14:paraId="4E6B30D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w:t>
            </w:r>
          </w:p>
        </w:tc>
        <w:tc>
          <w:tcPr>
            <w:tcW w:w="4858" w:type="dxa"/>
            <w:vAlign w:val="center"/>
            <w:hideMark/>
          </w:tcPr>
          <w:p w14:paraId="013E169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Средње образовање и васпитање</w:t>
            </w:r>
          </w:p>
        </w:tc>
        <w:tc>
          <w:tcPr>
            <w:tcW w:w="1360" w:type="dxa"/>
            <w:noWrap/>
            <w:vAlign w:val="center"/>
            <w:hideMark/>
          </w:tcPr>
          <w:p w14:paraId="45F5F20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42.882</w:t>
            </w:r>
          </w:p>
        </w:tc>
        <w:tc>
          <w:tcPr>
            <w:tcW w:w="1200" w:type="dxa"/>
            <w:noWrap/>
            <w:vAlign w:val="center"/>
            <w:hideMark/>
          </w:tcPr>
          <w:p w14:paraId="0751E4F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56.633</w:t>
            </w:r>
          </w:p>
        </w:tc>
        <w:tc>
          <w:tcPr>
            <w:tcW w:w="1280" w:type="dxa"/>
            <w:noWrap/>
            <w:vAlign w:val="center"/>
            <w:hideMark/>
          </w:tcPr>
          <w:p w14:paraId="6BC9731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42.194</w:t>
            </w:r>
          </w:p>
        </w:tc>
      </w:tr>
      <w:tr w:rsidR="00686795" w:rsidRPr="00B83249" w14:paraId="06157CD0" w14:textId="77777777" w:rsidTr="00021863">
        <w:trPr>
          <w:trHeight w:val="290"/>
        </w:trPr>
        <w:tc>
          <w:tcPr>
            <w:tcW w:w="422" w:type="dxa"/>
            <w:noWrap/>
            <w:vAlign w:val="center"/>
            <w:hideMark/>
          </w:tcPr>
          <w:p w14:paraId="73D2C9B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w:t>
            </w:r>
          </w:p>
        </w:tc>
        <w:tc>
          <w:tcPr>
            <w:tcW w:w="4858" w:type="dxa"/>
            <w:vAlign w:val="center"/>
            <w:hideMark/>
          </w:tcPr>
          <w:p w14:paraId="78907A5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Социјална и дечија заштита</w:t>
            </w:r>
          </w:p>
        </w:tc>
        <w:tc>
          <w:tcPr>
            <w:tcW w:w="1360" w:type="dxa"/>
            <w:noWrap/>
            <w:vAlign w:val="center"/>
            <w:hideMark/>
          </w:tcPr>
          <w:p w14:paraId="59B2634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106.119</w:t>
            </w:r>
          </w:p>
        </w:tc>
        <w:tc>
          <w:tcPr>
            <w:tcW w:w="1200" w:type="dxa"/>
            <w:noWrap/>
            <w:vAlign w:val="center"/>
            <w:hideMark/>
          </w:tcPr>
          <w:p w14:paraId="2B9859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113.885</w:t>
            </w:r>
          </w:p>
        </w:tc>
        <w:tc>
          <w:tcPr>
            <w:tcW w:w="1280" w:type="dxa"/>
            <w:noWrap/>
            <w:vAlign w:val="center"/>
            <w:hideMark/>
          </w:tcPr>
          <w:p w14:paraId="0E9BB25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148.441</w:t>
            </w:r>
          </w:p>
        </w:tc>
      </w:tr>
      <w:tr w:rsidR="00686795" w:rsidRPr="00B83249" w14:paraId="7E4FC43D" w14:textId="77777777" w:rsidTr="00021863">
        <w:trPr>
          <w:trHeight w:val="290"/>
        </w:trPr>
        <w:tc>
          <w:tcPr>
            <w:tcW w:w="422" w:type="dxa"/>
            <w:noWrap/>
            <w:vAlign w:val="center"/>
            <w:hideMark/>
          </w:tcPr>
          <w:p w14:paraId="0161FCCD"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w:t>
            </w:r>
          </w:p>
        </w:tc>
        <w:tc>
          <w:tcPr>
            <w:tcW w:w="4858" w:type="dxa"/>
            <w:vAlign w:val="center"/>
            <w:hideMark/>
          </w:tcPr>
          <w:p w14:paraId="272BF1A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Здравствена заштита</w:t>
            </w:r>
          </w:p>
        </w:tc>
        <w:tc>
          <w:tcPr>
            <w:tcW w:w="1360" w:type="dxa"/>
            <w:noWrap/>
            <w:vAlign w:val="center"/>
            <w:hideMark/>
          </w:tcPr>
          <w:p w14:paraId="5BE281D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11.851</w:t>
            </w:r>
          </w:p>
        </w:tc>
        <w:tc>
          <w:tcPr>
            <w:tcW w:w="1200" w:type="dxa"/>
            <w:noWrap/>
            <w:vAlign w:val="center"/>
            <w:hideMark/>
          </w:tcPr>
          <w:p w14:paraId="1B9AEE5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9.819</w:t>
            </w:r>
          </w:p>
        </w:tc>
        <w:tc>
          <w:tcPr>
            <w:tcW w:w="1280" w:type="dxa"/>
            <w:noWrap/>
            <w:vAlign w:val="center"/>
            <w:hideMark/>
          </w:tcPr>
          <w:p w14:paraId="21B6D68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21.715</w:t>
            </w:r>
          </w:p>
        </w:tc>
      </w:tr>
      <w:tr w:rsidR="00686795" w:rsidRPr="00B83249" w14:paraId="48F3C128" w14:textId="77777777" w:rsidTr="00021863">
        <w:trPr>
          <w:trHeight w:val="290"/>
        </w:trPr>
        <w:tc>
          <w:tcPr>
            <w:tcW w:w="422" w:type="dxa"/>
            <w:noWrap/>
            <w:vAlign w:val="center"/>
            <w:hideMark/>
          </w:tcPr>
          <w:p w14:paraId="55284CE6"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w:t>
            </w:r>
          </w:p>
        </w:tc>
        <w:tc>
          <w:tcPr>
            <w:tcW w:w="4858" w:type="dxa"/>
            <w:vAlign w:val="center"/>
            <w:hideMark/>
          </w:tcPr>
          <w:p w14:paraId="061AED66"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културе и информисања</w:t>
            </w:r>
          </w:p>
        </w:tc>
        <w:tc>
          <w:tcPr>
            <w:tcW w:w="1360" w:type="dxa"/>
            <w:noWrap/>
            <w:vAlign w:val="center"/>
            <w:hideMark/>
          </w:tcPr>
          <w:p w14:paraId="52120D5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147.620</w:t>
            </w:r>
          </w:p>
        </w:tc>
        <w:tc>
          <w:tcPr>
            <w:tcW w:w="1200" w:type="dxa"/>
            <w:noWrap/>
            <w:vAlign w:val="center"/>
            <w:hideMark/>
          </w:tcPr>
          <w:p w14:paraId="1997822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172.297</w:t>
            </w:r>
          </w:p>
        </w:tc>
        <w:tc>
          <w:tcPr>
            <w:tcW w:w="1280" w:type="dxa"/>
            <w:noWrap/>
            <w:vAlign w:val="center"/>
            <w:hideMark/>
          </w:tcPr>
          <w:p w14:paraId="6469C69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138.743</w:t>
            </w:r>
          </w:p>
        </w:tc>
      </w:tr>
      <w:tr w:rsidR="00686795" w:rsidRPr="00B83249" w14:paraId="13FD8844" w14:textId="77777777" w:rsidTr="00021863">
        <w:trPr>
          <w:trHeight w:val="290"/>
        </w:trPr>
        <w:tc>
          <w:tcPr>
            <w:tcW w:w="422" w:type="dxa"/>
            <w:noWrap/>
            <w:vAlign w:val="center"/>
            <w:hideMark/>
          </w:tcPr>
          <w:p w14:paraId="4A45E78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w:t>
            </w:r>
          </w:p>
        </w:tc>
        <w:tc>
          <w:tcPr>
            <w:tcW w:w="4858" w:type="dxa"/>
            <w:vAlign w:val="center"/>
            <w:hideMark/>
          </w:tcPr>
          <w:p w14:paraId="76CF471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спорта и омладине</w:t>
            </w:r>
          </w:p>
        </w:tc>
        <w:tc>
          <w:tcPr>
            <w:tcW w:w="1360" w:type="dxa"/>
            <w:noWrap/>
            <w:vAlign w:val="center"/>
            <w:hideMark/>
          </w:tcPr>
          <w:p w14:paraId="08E7D1B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194.172</w:t>
            </w:r>
          </w:p>
        </w:tc>
        <w:tc>
          <w:tcPr>
            <w:tcW w:w="1200" w:type="dxa"/>
            <w:noWrap/>
            <w:vAlign w:val="center"/>
            <w:hideMark/>
          </w:tcPr>
          <w:p w14:paraId="406448F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161.113</w:t>
            </w:r>
          </w:p>
        </w:tc>
        <w:tc>
          <w:tcPr>
            <w:tcW w:w="1280" w:type="dxa"/>
            <w:noWrap/>
            <w:vAlign w:val="center"/>
            <w:hideMark/>
          </w:tcPr>
          <w:p w14:paraId="624F36F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136.127</w:t>
            </w:r>
          </w:p>
        </w:tc>
      </w:tr>
      <w:tr w:rsidR="00686795" w:rsidRPr="00B83249" w14:paraId="1C36CE65" w14:textId="77777777" w:rsidTr="00021863">
        <w:trPr>
          <w:trHeight w:val="290"/>
        </w:trPr>
        <w:tc>
          <w:tcPr>
            <w:tcW w:w="422" w:type="dxa"/>
            <w:noWrap/>
            <w:vAlign w:val="center"/>
            <w:hideMark/>
          </w:tcPr>
          <w:p w14:paraId="006151F4"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w:t>
            </w:r>
          </w:p>
        </w:tc>
        <w:tc>
          <w:tcPr>
            <w:tcW w:w="4858" w:type="dxa"/>
            <w:vAlign w:val="center"/>
            <w:hideMark/>
          </w:tcPr>
          <w:p w14:paraId="3091A86D"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Локална самоуправа</w:t>
            </w:r>
          </w:p>
        </w:tc>
        <w:tc>
          <w:tcPr>
            <w:tcW w:w="1360" w:type="dxa"/>
            <w:noWrap/>
            <w:vAlign w:val="center"/>
            <w:hideMark/>
          </w:tcPr>
          <w:p w14:paraId="5EF72C9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540.002</w:t>
            </w:r>
          </w:p>
        </w:tc>
        <w:tc>
          <w:tcPr>
            <w:tcW w:w="1200" w:type="dxa"/>
            <w:noWrap/>
            <w:vAlign w:val="center"/>
            <w:hideMark/>
          </w:tcPr>
          <w:p w14:paraId="4B75D67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575.882</w:t>
            </w:r>
          </w:p>
        </w:tc>
        <w:tc>
          <w:tcPr>
            <w:tcW w:w="1280" w:type="dxa"/>
            <w:noWrap/>
            <w:vAlign w:val="center"/>
            <w:hideMark/>
          </w:tcPr>
          <w:p w14:paraId="02B2B0D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537.125</w:t>
            </w:r>
          </w:p>
        </w:tc>
      </w:tr>
      <w:tr w:rsidR="00686795" w:rsidRPr="00B83249" w14:paraId="24A474A3" w14:textId="77777777" w:rsidTr="00021863">
        <w:trPr>
          <w:trHeight w:val="290"/>
        </w:trPr>
        <w:tc>
          <w:tcPr>
            <w:tcW w:w="422" w:type="dxa"/>
            <w:noWrap/>
            <w:vAlign w:val="center"/>
            <w:hideMark/>
          </w:tcPr>
          <w:p w14:paraId="7D98CB90"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w:t>
            </w:r>
          </w:p>
        </w:tc>
        <w:tc>
          <w:tcPr>
            <w:tcW w:w="4858" w:type="dxa"/>
            <w:vAlign w:val="center"/>
            <w:hideMark/>
          </w:tcPr>
          <w:p w14:paraId="69C6401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Политички систем локлане самоуправе</w:t>
            </w:r>
          </w:p>
        </w:tc>
        <w:tc>
          <w:tcPr>
            <w:tcW w:w="1360" w:type="dxa"/>
            <w:noWrap/>
            <w:vAlign w:val="center"/>
            <w:hideMark/>
          </w:tcPr>
          <w:p w14:paraId="7596421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38.180</w:t>
            </w:r>
          </w:p>
        </w:tc>
        <w:tc>
          <w:tcPr>
            <w:tcW w:w="1200" w:type="dxa"/>
            <w:noWrap/>
            <w:vAlign w:val="center"/>
            <w:hideMark/>
          </w:tcPr>
          <w:p w14:paraId="207371D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55.193</w:t>
            </w:r>
          </w:p>
        </w:tc>
        <w:tc>
          <w:tcPr>
            <w:tcW w:w="1280" w:type="dxa"/>
            <w:noWrap/>
            <w:vAlign w:val="center"/>
            <w:hideMark/>
          </w:tcPr>
          <w:p w14:paraId="07E2D8D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61.123</w:t>
            </w:r>
          </w:p>
        </w:tc>
      </w:tr>
      <w:tr w:rsidR="00686795" w:rsidRPr="00B83249" w14:paraId="5FCE253B" w14:textId="77777777" w:rsidTr="00FC3958">
        <w:trPr>
          <w:trHeight w:val="263"/>
        </w:trPr>
        <w:tc>
          <w:tcPr>
            <w:tcW w:w="422" w:type="dxa"/>
            <w:noWrap/>
            <w:vAlign w:val="center"/>
            <w:hideMark/>
          </w:tcPr>
          <w:p w14:paraId="541B593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w:t>
            </w:r>
          </w:p>
        </w:tc>
        <w:tc>
          <w:tcPr>
            <w:tcW w:w="4858" w:type="dxa"/>
            <w:vAlign w:val="center"/>
            <w:hideMark/>
          </w:tcPr>
          <w:p w14:paraId="383AA88A" w14:textId="0114524A"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Eнергетска ефикасност и обновљиви извори енергије</w:t>
            </w:r>
          </w:p>
        </w:tc>
        <w:tc>
          <w:tcPr>
            <w:tcW w:w="1360" w:type="dxa"/>
            <w:noWrap/>
            <w:vAlign w:val="center"/>
            <w:hideMark/>
          </w:tcPr>
          <w:p w14:paraId="3D607EE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200" w:type="dxa"/>
            <w:noWrap/>
            <w:vAlign w:val="center"/>
            <w:hideMark/>
          </w:tcPr>
          <w:p w14:paraId="39F0B29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1.898</w:t>
            </w:r>
          </w:p>
        </w:tc>
        <w:tc>
          <w:tcPr>
            <w:tcW w:w="1280" w:type="dxa"/>
            <w:noWrap/>
            <w:vAlign w:val="center"/>
            <w:hideMark/>
          </w:tcPr>
          <w:p w14:paraId="62011D4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r>
      <w:tr w:rsidR="00686795" w:rsidRPr="00B83249" w14:paraId="0686366B" w14:textId="77777777" w:rsidTr="00B83249">
        <w:trPr>
          <w:trHeight w:val="290"/>
        </w:trPr>
        <w:tc>
          <w:tcPr>
            <w:tcW w:w="5280" w:type="dxa"/>
            <w:gridSpan w:val="2"/>
            <w:shd w:val="clear" w:color="auto" w:fill="D9D9D9" w:themeFill="background1" w:themeFillShade="D9"/>
            <w:noWrap/>
            <w:hideMark/>
          </w:tcPr>
          <w:p w14:paraId="027737DB" w14:textId="77777777" w:rsidR="00686795" w:rsidRPr="00B83249" w:rsidRDefault="00686795" w:rsidP="00803E34">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B83249">
              <w:rPr>
                <w:rFonts w:asciiTheme="majorHAnsi" w:eastAsia="Times New Roman" w:hAnsiTheme="majorHAnsi" w:cstheme="majorHAnsi"/>
                <w:b/>
                <w:bCs/>
                <w:color w:val="000000"/>
                <w:sz w:val="18"/>
                <w:szCs w:val="18"/>
                <w:lang w:eastAsia="en-US"/>
              </w:rPr>
              <w:t>Укупно</w:t>
            </w:r>
            <w:proofErr w:type="spellEnd"/>
          </w:p>
        </w:tc>
        <w:tc>
          <w:tcPr>
            <w:tcW w:w="1360" w:type="dxa"/>
            <w:noWrap/>
            <w:vAlign w:val="center"/>
            <w:hideMark/>
          </w:tcPr>
          <w:p w14:paraId="32A683DB"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1.833.814</w:t>
            </w:r>
          </w:p>
        </w:tc>
        <w:tc>
          <w:tcPr>
            <w:tcW w:w="1200" w:type="dxa"/>
            <w:noWrap/>
            <w:vAlign w:val="center"/>
            <w:hideMark/>
          </w:tcPr>
          <w:p w14:paraId="391D4459"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2.046.179</w:t>
            </w:r>
          </w:p>
        </w:tc>
        <w:tc>
          <w:tcPr>
            <w:tcW w:w="1280" w:type="dxa"/>
            <w:noWrap/>
            <w:vAlign w:val="center"/>
            <w:hideMark/>
          </w:tcPr>
          <w:p w14:paraId="32D3E85E"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2.003.444</w:t>
            </w:r>
          </w:p>
        </w:tc>
      </w:tr>
    </w:tbl>
    <w:p w14:paraId="65E2594C" w14:textId="77777777" w:rsidR="00686795" w:rsidRPr="00B83249" w:rsidRDefault="00686795" w:rsidP="00686795">
      <w:pPr>
        <w:rPr>
          <w:rFonts w:asciiTheme="majorHAnsi" w:hAnsiTheme="majorHAnsi" w:cstheme="majorHAnsi"/>
          <w:i/>
          <w:iCs/>
          <w:sz w:val="18"/>
          <w:szCs w:val="18"/>
          <w:lang w:val="sr-Cyrl-RS"/>
        </w:rPr>
      </w:pPr>
      <w:r w:rsidRPr="00B83249">
        <w:rPr>
          <w:rFonts w:asciiTheme="majorHAnsi" w:hAnsiTheme="majorHAnsi" w:cstheme="majorHAnsi"/>
          <w:i/>
          <w:iCs/>
          <w:sz w:val="18"/>
          <w:szCs w:val="18"/>
          <w:lang w:val="sr-Cyrl-RS"/>
        </w:rPr>
        <w:t>Извор: Одлука о завршном рачуну буџета града Вршца за 2020, 2019. i 2018. годину</w:t>
      </w:r>
    </w:p>
    <w:p w14:paraId="0ECE6749" w14:textId="5A4D1AF2" w:rsidR="00686795" w:rsidRDefault="00686795" w:rsidP="00AC26FE">
      <w:pPr>
        <w:jc w:val="both"/>
        <w:rPr>
          <w:rFonts w:asciiTheme="majorHAnsi" w:hAnsiTheme="majorHAnsi" w:cstheme="majorHAnsi"/>
          <w:lang w:val="sr-Cyrl-RS"/>
        </w:rPr>
      </w:pPr>
      <w:r>
        <w:rPr>
          <w:rFonts w:asciiTheme="majorHAnsi" w:hAnsiTheme="majorHAnsi" w:cstheme="majorHAnsi"/>
          <w:lang w:val="sr-Cyrl-RS"/>
        </w:rPr>
        <w:t>Сходно подацима о завршном рачуну буџета града Вршца, највећи обим средстава ЈЛС у наведеним годинама издваја се за програм „Локална сам</w:t>
      </w:r>
      <w:r w:rsidR="00FC3958">
        <w:rPr>
          <w:rFonts w:asciiTheme="majorHAnsi" w:hAnsiTheme="majorHAnsi" w:cstheme="majorHAnsi"/>
          <w:lang w:val="sr-Cyrl-RS"/>
        </w:rPr>
        <w:t>о</w:t>
      </w:r>
      <w:r>
        <w:rPr>
          <w:rFonts w:asciiTheme="majorHAnsi" w:hAnsiTheme="majorHAnsi" w:cstheme="majorHAnsi"/>
          <w:lang w:val="sr-Cyrl-RS"/>
        </w:rPr>
        <w:t>управа“ и програм „Комуналне делатности“. Оно што је приметно из дате табеле је пораст новачаних средстава која се издвајају за заштиту животне средине, не само у износима већ и процент</w:t>
      </w:r>
      <w:r w:rsidR="0099343B">
        <w:rPr>
          <w:rFonts w:asciiTheme="majorHAnsi" w:hAnsiTheme="majorHAnsi" w:cstheme="majorHAnsi"/>
          <w:lang w:val="sr-Cyrl-RS"/>
        </w:rPr>
        <w:t>уално у односу на расходе</w:t>
      </w:r>
      <w:r>
        <w:rPr>
          <w:rFonts w:asciiTheme="majorHAnsi" w:hAnsiTheme="majorHAnsi" w:cstheme="majorHAnsi"/>
          <w:lang w:val="sr-Cyrl-RS"/>
        </w:rPr>
        <w:t>, те су 2018. године износила 4,79%</w:t>
      </w:r>
      <w:r w:rsidR="004B654A">
        <w:rPr>
          <w:rFonts w:asciiTheme="majorHAnsi" w:hAnsiTheme="majorHAnsi" w:cstheme="majorHAnsi"/>
          <w:lang w:val="sr-Cyrl-RS"/>
        </w:rPr>
        <w:t>;</w:t>
      </w:r>
      <w:r>
        <w:rPr>
          <w:rFonts w:asciiTheme="majorHAnsi" w:hAnsiTheme="majorHAnsi" w:cstheme="majorHAnsi"/>
          <w:lang w:val="sr-Cyrl-RS"/>
        </w:rPr>
        <w:t xml:space="preserve"> 2019. године су износила 7,46%</w:t>
      </w:r>
      <w:r w:rsidR="004B654A">
        <w:rPr>
          <w:rFonts w:asciiTheme="majorHAnsi" w:hAnsiTheme="majorHAnsi" w:cstheme="majorHAnsi"/>
          <w:lang w:val="sr-Cyrl-RS"/>
        </w:rPr>
        <w:t>;</w:t>
      </w:r>
      <w:r>
        <w:rPr>
          <w:rFonts w:asciiTheme="majorHAnsi" w:hAnsiTheme="majorHAnsi" w:cstheme="majorHAnsi"/>
          <w:lang w:val="sr-Cyrl-RS"/>
        </w:rPr>
        <w:t xml:space="preserve"> а 2020. године 13,43%. </w:t>
      </w:r>
      <w:r w:rsidR="004B654A">
        <w:rPr>
          <w:rFonts w:asciiTheme="majorHAnsi" w:hAnsiTheme="majorHAnsi" w:cstheme="majorHAnsi"/>
          <w:lang w:val="sr-Cyrl-RS"/>
        </w:rPr>
        <w:t>Осим тога</w:t>
      </w:r>
      <w:r>
        <w:rPr>
          <w:rFonts w:asciiTheme="majorHAnsi" w:hAnsiTheme="majorHAnsi" w:cstheme="majorHAnsi"/>
          <w:lang w:val="sr-Cyrl-RS"/>
        </w:rPr>
        <w:t xml:space="preserve">, треба напоменути да </w:t>
      </w:r>
      <w:r w:rsidR="00FC3958">
        <w:rPr>
          <w:rFonts w:asciiTheme="majorHAnsi" w:hAnsiTheme="majorHAnsi" w:cstheme="majorHAnsi"/>
          <w:lang w:val="sr-Cyrl-RS"/>
        </w:rPr>
        <w:t>су</w:t>
      </w:r>
      <w:r>
        <w:rPr>
          <w:rFonts w:asciiTheme="majorHAnsi" w:hAnsiTheme="majorHAnsi" w:cstheme="majorHAnsi"/>
          <w:lang w:val="sr-Cyrl-RS"/>
        </w:rPr>
        <w:t xml:space="preserve"> 2020. годин</w:t>
      </w:r>
      <w:r w:rsidR="00FC3958">
        <w:rPr>
          <w:rFonts w:asciiTheme="majorHAnsi" w:hAnsiTheme="majorHAnsi" w:cstheme="majorHAnsi"/>
          <w:lang w:val="sr-Cyrl-RS"/>
        </w:rPr>
        <w:t xml:space="preserve">е у склопу мера против </w:t>
      </w:r>
      <w:r>
        <w:rPr>
          <w:rFonts w:asciiTheme="majorHAnsi" w:hAnsiTheme="majorHAnsi" w:cstheme="majorHAnsi"/>
          <w:lang w:val="sr-Cyrl-RS"/>
        </w:rPr>
        <w:t>пандемиј</w:t>
      </w:r>
      <w:r w:rsidR="00FC3958">
        <w:rPr>
          <w:rFonts w:asciiTheme="majorHAnsi" w:hAnsiTheme="majorHAnsi" w:cstheme="majorHAnsi"/>
          <w:lang w:val="sr-Cyrl-RS"/>
        </w:rPr>
        <w:t>е</w:t>
      </w:r>
      <w:r w:rsidR="00C54EE0">
        <w:rPr>
          <w:rFonts w:asciiTheme="majorHAnsi" w:hAnsiTheme="majorHAnsi" w:cstheme="majorHAnsi"/>
          <w:lang w:val="sr-Cyrl-RS"/>
        </w:rPr>
        <w:t xml:space="preserve"> </w:t>
      </w:r>
      <w:r w:rsidR="007D1C2D">
        <w:rPr>
          <w:rFonts w:asciiTheme="majorHAnsi" w:hAnsiTheme="majorHAnsi" w:cstheme="majorHAnsi"/>
          <w:lang w:val="sr-Cyrl-RS"/>
        </w:rPr>
        <w:t>К</w:t>
      </w:r>
      <w:r w:rsidR="00C54EE0">
        <w:rPr>
          <w:rFonts w:asciiTheme="majorHAnsi" w:hAnsiTheme="majorHAnsi" w:cstheme="majorHAnsi"/>
          <w:lang w:val="sr-Cyrl-RS"/>
        </w:rPr>
        <w:t>овид-19</w:t>
      </w:r>
      <w:r>
        <w:rPr>
          <w:rFonts w:asciiTheme="majorHAnsi" w:hAnsiTheme="majorHAnsi" w:cstheme="majorHAnsi"/>
          <w:lang w:val="sr-Cyrl-RS"/>
        </w:rPr>
        <w:t xml:space="preserve"> улагања у </w:t>
      </w:r>
      <w:r>
        <w:rPr>
          <w:rFonts w:asciiTheme="majorHAnsi" w:hAnsiTheme="majorHAnsi" w:cstheme="majorHAnsi"/>
          <w:lang w:val="sr-Cyrl-RS"/>
        </w:rPr>
        <w:lastRenderedPageBreak/>
        <w:t xml:space="preserve">здравствену заштиту драстично </w:t>
      </w:r>
      <w:r w:rsidR="00FC3958">
        <w:rPr>
          <w:rFonts w:asciiTheme="majorHAnsi" w:hAnsiTheme="majorHAnsi" w:cstheme="majorHAnsi"/>
          <w:lang w:val="sr-Cyrl-RS"/>
        </w:rPr>
        <w:t>порасла</w:t>
      </w:r>
      <w:r>
        <w:rPr>
          <w:rFonts w:asciiTheme="majorHAnsi" w:hAnsiTheme="majorHAnsi" w:cstheme="majorHAnsi"/>
          <w:lang w:val="sr-Cyrl-RS"/>
        </w:rPr>
        <w:t xml:space="preserve"> као ставка у расходима, па тако је 2020. године утрошено 1,08% буџета док је у 2018. години овај програм имао учешће од само 0,65% у структури расхода.</w:t>
      </w:r>
    </w:p>
    <w:p w14:paraId="1EAD4BF6" w14:textId="74E3A4AA"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ЈКП „Други октобар“ Вршац је једино јавно комунално предузеће које врши комуналне услуге на нивоу града Вршца а чији је и оснивач град Вршац. У наредним табелама дат је кратак преглед пословних прихода и расхода као и преглед прихода од донација, субвенција и сл.</w:t>
      </w:r>
    </w:p>
    <w:p w14:paraId="534E1931" w14:textId="2A81DCFA" w:rsidR="00686795" w:rsidRPr="00A037CA" w:rsidRDefault="00B83249" w:rsidP="00686795">
      <w:pPr>
        <w:spacing w:after="0"/>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A037CA">
        <w:rPr>
          <w:rFonts w:asciiTheme="majorHAnsi" w:hAnsiTheme="majorHAnsi" w:cstheme="majorHAnsi"/>
          <w:i/>
          <w:iCs/>
          <w:lang w:val="sr-Cyrl-RS"/>
        </w:rPr>
        <w:t xml:space="preserve">Пословни приходи и расходи ЈКП „Други октобар“ Вршац у </w:t>
      </w:r>
      <w:r w:rsidR="00295F0F">
        <w:rPr>
          <w:rFonts w:asciiTheme="majorHAnsi" w:hAnsiTheme="majorHAnsi" w:cstheme="majorHAnsi"/>
          <w:i/>
          <w:iCs/>
          <w:lang w:val="sr-Cyrl-RS"/>
        </w:rPr>
        <w:t xml:space="preserve">000 </w:t>
      </w:r>
      <w:r w:rsidR="00686795" w:rsidRPr="00A037CA">
        <w:rPr>
          <w:rFonts w:asciiTheme="majorHAnsi" w:hAnsiTheme="majorHAnsi" w:cstheme="majorHAnsi"/>
          <w:i/>
          <w:iCs/>
          <w:lang w:val="sr-Cyrl-RS"/>
        </w:rPr>
        <w:t>РСД</w:t>
      </w:r>
    </w:p>
    <w:tbl>
      <w:tblPr>
        <w:tblStyle w:val="TableGridLight"/>
        <w:tblW w:w="9085" w:type="dxa"/>
        <w:tblLook w:val="04A0" w:firstRow="1" w:lastRow="0" w:firstColumn="1" w:lastColumn="0" w:noHBand="0" w:noVBand="1"/>
      </w:tblPr>
      <w:tblGrid>
        <w:gridCol w:w="2245"/>
        <w:gridCol w:w="1170"/>
        <w:gridCol w:w="1170"/>
        <w:gridCol w:w="1123"/>
        <w:gridCol w:w="1127"/>
        <w:gridCol w:w="1123"/>
        <w:gridCol w:w="1127"/>
      </w:tblGrid>
      <w:tr w:rsidR="00686795" w:rsidRPr="002A2F84" w14:paraId="411D855E" w14:textId="77777777" w:rsidTr="007D1C2D">
        <w:trPr>
          <w:trHeight w:val="256"/>
        </w:trPr>
        <w:tc>
          <w:tcPr>
            <w:tcW w:w="2245" w:type="dxa"/>
            <w:vMerge w:val="restart"/>
            <w:shd w:val="clear" w:color="auto" w:fill="DEEAF6" w:themeFill="accent5" w:themeFillTint="33"/>
            <w:noWrap/>
            <w:vAlign w:val="center"/>
            <w:hideMark/>
          </w:tcPr>
          <w:p w14:paraId="76294CB5"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Назив</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предузећа</w:t>
            </w:r>
            <w:proofErr w:type="spellEnd"/>
          </w:p>
        </w:tc>
        <w:tc>
          <w:tcPr>
            <w:tcW w:w="2340" w:type="dxa"/>
            <w:gridSpan w:val="2"/>
            <w:shd w:val="clear" w:color="auto" w:fill="DEEAF6" w:themeFill="accent5" w:themeFillTint="33"/>
            <w:noWrap/>
            <w:vAlign w:val="center"/>
            <w:hideMark/>
          </w:tcPr>
          <w:p w14:paraId="2970A8C7"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2018</w:t>
            </w:r>
          </w:p>
        </w:tc>
        <w:tc>
          <w:tcPr>
            <w:tcW w:w="2250" w:type="dxa"/>
            <w:gridSpan w:val="2"/>
            <w:shd w:val="clear" w:color="auto" w:fill="DEEAF6" w:themeFill="accent5" w:themeFillTint="33"/>
            <w:noWrap/>
            <w:vAlign w:val="center"/>
            <w:hideMark/>
          </w:tcPr>
          <w:p w14:paraId="620798DB"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2019</w:t>
            </w:r>
          </w:p>
        </w:tc>
        <w:tc>
          <w:tcPr>
            <w:tcW w:w="2250" w:type="dxa"/>
            <w:gridSpan w:val="2"/>
            <w:shd w:val="clear" w:color="auto" w:fill="DEEAF6" w:themeFill="accent5" w:themeFillTint="33"/>
            <w:noWrap/>
            <w:vAlign w:val="center"/>
            <w:hideMark/>
          </w:tcPr>
          <w:p w14:paraId="587FFD19"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2020</w:t>
            </w:r>
          </w:p>
        </w:tc>
      </w:tr>
      <w:tr w:rsidR="007D1C2D" w:rsidRPr="002A2F84" w14:paraId="66F5E48B" w14:textId="77777777" w:rsidTr="007D1C2D">
        <w:trPr>
          <w:trHeight w:val="512"/>
        </w:trPr>
        <w:tc>
          <w:tcPr>
            <w:tcW w:w="2245" w:type="dxa"/>
            <w:vMerge/>
            <w:shd w:val="clear" w:color="auto" w:fill="DEEAF6" w:themeFill="accent5" w:themeFillTint="33"/>
            <w:vAlign w:val="center"/>
            <w:hideMark/>
          </w:tcPr>
          <w:p w14:paraId="24924676"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
        </w:tc>
        <w:tc>
          <w:tcPr>
            <w:tcW w:w="1170" w:type="dxa"/>
            <w:shd w:val="clear" w:color="auto" w:fill="DEEAF6" w:themeFill="accent5" w:themeFillTint="33"/>
            <w:vAlign w:val="center"/>
            <w:hideMark/>
          </w:tcPr>
          <w:p w14:paraId="1AA5D225"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Пословни</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приходи</w:t>
            </w:r>
            <w:proofErr w:type="spellEnd"/>
          </w:p>
        </w:tc>
        <w:tc>
          <w:tcPr>
            <w:tcW w:w="1170" w:type="dxa"/>
            <w:shd w:val="clear" w:color="auto" w:fill="DEEAF6" w:themeFill="accent5" w:themeFillTint="33"/>
            <w:vAlign w:val="center"/>
            <w:hideMark/>
          </w:tcPr>
          <w:p w14:paraId="667B8E89"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Пословни</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расходи</w:t>
            </w:r>
            <w:proofErr w:type="spellEnd"/>
          </w:p>
        </w:tc>
        <w:tc>
          <w:tcPr>
            <w:tcW w:w="1123" w:type="dxa"/>
            <w:shd w:val="clear" w:color="auto" w:fill="DEEAF6" w:themeFill="accent5" w:themeFillTint="33"/>
            <w:vAlign w:val="center"/>
            <w:hideMark/>
          </w:tcPr>
          <w:p w14:paraId="2D180758"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Пословни</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приходи</w:t>
            </w:r>
            <w:proofErr w:type="spellEnd"/>
          </w:p>
        </w:tc>
        <w:tc>
          <w:tcPr>
            <w:tcW w:w="1127" w:type="dxa"/>
            <w:shd w:val="clear" w:color="auto" w:fill="DEEAF6" w:themeFill="accent5" w:themeFillTint="33"/>
            <w:vAlign w:val="center"/>
            <w:hideMark/>
          </w:tcPr>
          <w:p w14:paraId="0DDE9230"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Пословни</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расходи</w:t>
            </w:r>
            <w:proofErr w:type="spellEnd"/>
          </w:p>
        </w:tc>
        <w:tc>
          <w:tcPr>
            <w:tcW w:w="1123" w:type="dxa"/>
            <w:shd w:val="clear" w:color="auto" w:fill="DEEAF6" w:themeFill="accent5" w:themeFillTint="33"/>
            <w:vAlign w:val="center"/>
            <w:hideMark/>
          </w:tcPr>
          <w:p w14:paraId="2E9AFF66"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Пословни</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приходи</w:t>
            </w:r>
            <w:proofErr w:type="spellEnd"/>
          </w:p>
        </w:tc>
        <w:tc>
          <w:tcPr>
            <w:tcW w:w="1127" w:type="dxa"/>
            <w:shd w:val="clear" w:color="auto" w:fill="DEEAF6" w:themeFill="accent5" w:themeFillTint="33"/>
            <w:vAlign w:val="center"/>
            <w:hideMark/>
          </w:tcPr>
          <w:p w14:paraId="0B44BC3B"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Пословни</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расходи</w:t>
            </w:r>
            <w:proofErr w:type="spellEnd"/>
          </w:p>
        </w:tc>
      </w:tr>
      <w:tr w:rsidR="00686795" w:rsidRPr="002A2F84" w14:paraId="558DE1C2" w14:textId="77777777" w:rsidTr="007D1C2D">
        <w:trPr>
          <w:trHeight w:val="256"/>
        </w:trPr>
        <w:tc>
          <w:tcPr>
            <w:tcW w:w="2245" w:type="dxa"/>
            <w:noWrap/>
            <w:hideMark/>
          </w:tcPr>
          <w:p w14:paraId="024DA2C8" w14:textId="77777777" w:rsidR="00686795" w:rsidRPr="002A2F84"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ЈКП "</w:t>
            </w:r>
            <w:proofErr w:type="spellStart"/>
            <w:r w:rsidRPr="002A2F84">
              <w:rPr>
                <w:rFonts w:asciiTheme="majorHAnsi" w:eastAsia="Times New Roman" w:hAnsiTheme="majorHAnsi" w:cstheme="majorHAnsi"/>
                <w:color w:val="000000"/>
                <w:sz w:val="18"/>
                <w:szCs w:val="18"/>
                <w:lang w:eastAsia="en-US"/>
              </w:rPr>
              <w:t>Други</w:t>
            </w:r>
            <w:proofErr w:type="spellEnd"/>
            <w:r w:rsidRPr="002A2F84">
              <w:rPr>
                <w:rFonts w:asciiTheme="majorHAnsi" w:eastAsia="Times New Roman" w:hAnsiTheme="majorHAnsi" w:cstheme="majorHAnsi"/>
                <w:color w:val="000000"/>
                <w:sz w:val="18"/>
                <w:szCs w:val="18"/>
                <w:lang w:eastAsia="en-US"/>
              </w:rPr>
              <w:t xml:space="preserve"> </w:t>
            </w:r>
            <w:proofErr w:type="spellStart"/>
            <w:r w:rsidRPr="002A2F84">
              <w:rPr>
                <w:rFonts w:asciiTheme="majorHAnsi" w:eastAsia="Times New Roman" w:hAnsiTheme="majorHAnsi" w:cstheme="majorHAnsi"/>
                <w:color w:val="000000"/>
                <w:sz w:val="18"/>
                <w:szCs w:val="18"/>
                <w:lang w:eastAsia="en-US"/>
              </w:rPr>
              <w:t>октобар</w:t>
            </w:r>
            <w:proofErr w:type="spellEnd"/>
            <w:r w:rsidRPr="002A2F84">
              <w:rPr>
                <w:rFonts w:asciiTheme="majorHAnsi" w:eastAsia="Times New Roman" w:hAnsiTheme="majorHAnsi" w:cstheme="majorHAnsi"/>
                <w:color w:val="000000"/>
                <w:sz w:val="18"/>
                <w:szCs w:val="18"/>
                <w:lang w:eastAsia="en-US"/>
              </w:rPr>
              <w:t xml:space="preserve">" </w:t>
            </w:r>
            <w:proofErr w:type="spellStart"/>
            <w:r w:rsidRPr="002A2F84">
              <w:rPr>
                <w:rFonts w:asciiTheme="majorHAnsi" w:eastAsia="Times New Roman" w:hAnsiTheme="majorHAnsi" w:cstheme="majorHAnsi"/>
                <w:color w:val="000000"/>
                <w:sz w:val="18"/>
                <w:szCs w:val="18"/>
                <w:lang w:eastAsia="en-US"/>
              </w:rPr>
              <w:t>Вршац</w:t>
            </w:r>
            <w:proofErr w:type="spellEnd"/>
          </w:p>
        </w:tc>
        <w:tc>
          <w:tcPr>
            <w:tcW w:w="1170" w:type="dxa"/>
            <w:noWrap/>
            <w:hideMark/>
          </w:tcPr>
          <w:p w14:paraId="776A96EA"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1.997.340</w:t>
            </w:r>
          </w:p>
        </w:tc>
        <w:tc>
          <w:tcPr>
            <w:tcW w:w="1170" w:type="dxa"/>
            <w:noWrap/>
            <w:hideMark/>
          </w:tcPr>
          <w:p w14:paraId="4F2C7B0E"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2.006.720</w:t>
            </w:r>
          </w:p>
        </w:tc>
        <w:tc>
          <w:tcPr>
            <w:tcW w:w="1123" w:type="dxa"/>
            <w:noWrap/>
            <w:hideMark/>
          </w:tcPr>
          <w:p w14:paraId="7879B627"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1.854.165</w:t>
            </w:r>
          </w:p>
        </w:tc>
        <w:tc>
          <w:tcPr>
            <w:tcW w:w="1127" w:type="dxa"/>
            <w:noWrap/>
            <w:hideMark/>
          </w:tcPr>
          <w:p w14:paraId="704DEFD9"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1.949.159</w:t>
            </w:r>
          </w:p>
        </w:tc>
        <w:tc>
          <w:tcPr>
            <w:tcW w:w="1123" w:type="dxa"/>
            <w:noWrap/>
            <w:hideMark/>
          </w:tcPr>
          <w:p w14:paraId="78F7576F"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1.811.657</w:t>
            </w:r>
          </w:p>
        </w:tc>
        <w:tc>
          <w:tcPr>
            <w:tcW w:w="1127" w:type="dxa"/>
            <w:noWrap/>
            <w:hideMark/>
          </w:tcPr>
          <w:p w14:paraId="43E2240D"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1.919.400</w:t>
            </w:r>
          </w:p>
        </w:tc>
      </w:tr>
    </w:tbl>
    <w:p w14:paraId="52900A2A" w14:textId="4047EA30" w:rsidR="00686795" w:rsidRPr="00A037CA" w:rsidRDefault="00686795" w:rsidP="00686795">
      <w:pPr>
        <w:rPr>
          <w:rFonts w:asciiTheme="majorHAnsi" w:hAnsiTheme="majorHAnsi" w:cstheme="majorHAnsi"/>
          <w:i/>
          <w:iCs/>
          <w:lang w:val="sr-Cyrl-RS"/>
        </w:rPr>
      </w:pPr>
      <w:bookmarkStart w:id="15" w:name="_Hlk103768804"/>
      <w:r w:rsidRPr="00B83249">
        <w:rPr>
          <w:rFonts w:asciiTheme="majorHAnsi" w:hAnsiTheme="majorHAnsi" w:cstheme="majorHAnsi"/>
          <w:i/>
          <w:iCs/>
          <w:sz w:val="18"/>
          <w:szCs w:val="18"/>
          <w:lang w:val="sr-Cyrl-RS"/>
        </w:rPr>
        <w:t>Извор: Биланс успеха за 2018., 2019. и 2020. годину</w:t>
      </w:r>
    </w:p>
    <w:bookmarkEnd w:id="15"/>
    <w:p w14:paraId="0458E68D" w14:textId="77777777" w:rsidR="007B0B6C" w:rsidRDefault="007B0B6C" w:rsidP="00686795">
      <w:pPr>
        <w:spacing w:after="0"/>
        <w:rPr>
          <w:rFonts w:asciiTheme="majorHAnsi" w:hAnsiTheme="majorHAnsi" w:cstheme="majorHAnsi"/>
          <w:i/>
          <w:iCs/>
          <w:lang w:val="sr-Cyrl-RS"/>
        </w:rPr>
      </w:pPr>
    </w:p>
    <w:p w14:paraId="7AE2D448" w14:textId="343585C0" w:rsidR="00686795" w:rsidRPr="00A037CA" w:rsidRDefault="00B83249" w:rsidP="00686795">
      <w:pPr>
        <w:spacing w:after="0"/>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A037CA">
        <w:rPr>
          <w:rFonts w:asciiTheme="majorHAnsi" w:hAnsiTheme="majorHAnsi" w:cstheme="majorHAnsi"/>
          <w:i/>
          <w:iCs/>
          <w:lang w:val="sr-Cyrl-RS"/>
        </w:rPr>
        <w:t xml:space="preserve">Приходи ЈКП „Други октобар“ Вршац од донација, субвенција и </w:t>
      </w:r>
      <w:r w:rsidR="00295F0F">
        <w:rPr>
          <w:rFonts w:asciiTheme="majorHAnsi" w:hAnsiTheme="majorHAnsi" w:cstheme="majorHAnsi"/>
          <w:i/>
          <w:iCs/>
          <w:lang w:val="sr-Cyrl-RS"/>
        </w:rPr>
        <w:t>др. у 000 РСД</w:t>
      </w:r>
    </w:p>
    <w:tbl>
      <w:tblPr>
        <w:tblStyle w:val="TableGridLight"/>
        <w:tblW w:w="8996" w:type="dxa"/>
        <w:tblLook w:val="04A0" w:firstRow="1" w:lastRow="0" w:firstColumn="1" w:lastColumn="0" w:noHBand="0" w:noVBand="1"/>
      </w:tblPr>
      <w:tblGrid>
        <w:gridCol w:w="4177"/>
        <w:gridCol w:w="1553"/>
        <w:gridCol w:w="1660"/>
        <w:gridCol w:w="1606"/>
      </w:tblGrid>
      <w:tr w:rsidR="00686795" w:rsidRPr="002A2F84" w14:paraId="12AFAD22" w14:textId="77777777" w:rsidTr="007D1C2D">
        <w:trPr>
          <w:trHeight w:val="254"/>
        </w:trPr>
        <w:tc>
          <w:tcPr>
            <w:tcW w:w="4177" w:type="dxa"/>
            <w:shd w:val="clear" w:color="auto" w:fill="DEEAF6" w:themeFill="accent5" w:themeFillTint="33"/>
            <w:noWrap/>
            <w:vAlign w:val="center"/>
            <w:hideMark/>
          </w:tcPr>
          <w:p w14:paraId="6AF6C4FE"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2A2F84">
              <w:rPr>
                <w:rFonts w:asciiTheme="majorHAnsi" w:eastAsia="Times New Roman" w:hAnsiTheme="majorHAnsi" w:cstheme="majorHAnsi"/>
                <w:b/>
                <w:bCs/>
                <w:color w:val="000000"/>
                <w:sz w:val="18"/>
                <w:szCs w:val="18"/>
                <w:lang w:eastAsia="en-US"/>
              </w:rPr>
              <w:t>Назив</w:t>
            </w:r>
            <w:proofErr w:type="spellEnd"/>
            <w:r w:rsidRPr="002A2F84">
              <w:rPr>
                <w:rFonts w:asciiTheme="majorHAnsi" w:eastAsia="Times New Roman" w:hAnsiTheme="majorHAnsi" w:cstheme="majorHAnsi"/>
                <w:b/>
                <w:bCs/>
                <w:color w:val="000000"/>
                <w:sz w:val="18"/>
                <w:szCs w:val="18"/>
                <w:lang w:eastAsia="en-US"/>
              </w:rPr>
              <w:t xml:space="preserve"> </w:t>
            </w:r>
            <w:proofErr w:type="spellStart"/>
            <w:r w:rsidRPr="002A2F84">
              <w:rPr>
                <w:rFonts w:asciiTheme="majorHAnsi" w:eastAsia="Times New Roman" w:hAnsiTheme="majorHAnsi" w:cstheme="majorHAnsi"/>
                <w:b/>
                <w:bCs/>
                <w:color w:val="000000"/>
                <w:sz w:val="18"/>
                <w:szCs w:val="18"/>
                <w:lang w:eastAsia="en-US"/>
              </w:rPr>
              <w:t>предузећа</w:t>
            </w:r>
            <w:proofErr w:type="spellEnd"/>
          </w:p>
        </w:tc>
        <w:tc>
          <w:tcPr>
            <w:tcW w:w="1553" w:type="dxa"/>
            <w:shd w:val="clear" w:color="auto" w:fill="DEEAF6" w:themeFill="accent5" w:themeFillTint="33"/>
            <w:noWrap/>
            <w:vAlign w:val="center"/>
            <w:hideMark/>
          </w:tcPr>
          <w:p w14:paraId="17F02169"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2018</w:t>
            </w:r>
          </w:p>
        </w:tc>
        <w:tc>
          <w:tcPr>
            <w:tcW w:w="1660" w:type="dxa"/>
            <w:shd w:val="clear" w:color="auto" w:fill="DEEAF6" w:themeFill="accent5" w:themeFillTint="33"/>
            <w:noWrap/>
            <w:vAlign w:val="center"/>
            <w:hideMark/>
          </w:tcPr>
          <w:p w14:paraId="723E8A97"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2019</w:t>
            </w:r>
          </w:p>
        </w:tc>
        <w:tc>
          <w:tcPr>
            <w:tcW w:w="1606" w:type="dxa"/>
            <w:shd w:val="clear" w:color="auto" w:fill="DEEAF6" w:themeFill="accent5" w:themeFillTint="33"/>
            <w:noWrap/>
            <w:vAlign w:val="center"/>
            <w:hideMark/>
          </w:tcPr>
          <w:p w14:paraId="6457ADB4"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2020</w:t>
            </w:r>
          </w:p>
        </w:tc>
      </w:tr>
      <w:tr w:rsidR="00686795" w:rsidRPr="002A2F84" w14:paraId="0AA54866" w14:textId="77777777" w:rsidTr="007D1C2D">
        <w:trPr>
          <w:trHeight w:val="254"/>
        </w:trPr>
        <w:tc>
          <w:tcPr>
            <w:tcW w:w="4177" w:type="dxa"/>
            <w:noWrap/>
            <w:hideMark/>
          </w:tcPr>
          <w:p w14:paraId="7891A38D" w14:textId="77777777" w:rsidR="00686795" w:rsidRPr="002A2F84" w:rsidRDefault="00686795" w:rsidP="00803E34">
            <w:pPr>
              <w:suppressAutoHyphens w:val="0"/>
              <w:spacing w:after="0" w:line="240" w:lineRule="auto"/>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ЈКП "</w:t>
            </w:r>
            <w:proofErr w:type="spellStart"/>
            <w:r w:rsidRPr="002A2F84">
              <w:rPr>
                <w:rFonts w:asciiTheme="majorHAnsi" w:eastAsia="Times New Roman" w:hAnsiTheme="majorHAnsi" w:cstheme="majorHAnsi"/>
                <w:color w:val="000000"/>
                <w:sz w:val="18"/>
                <w:szCs w:val="18"/>
                <w:lang w:eastAsia="en-US"/>
              </w:rPr>
              <w:t>Други</w:t>
            </w:r>
            <w:proofErr w:type="spellEnd"/>
            <w:r w:rsidRPr="002A2F84">
              <w:rPr>
                <w:rFonts w:asciiTheme="majorHAnsi" w:eastAsia="Times New Roman" w:hAnsiTheme="majorHAnsi" w:cstheme="majorHAnsi"/>
                <w:color w:val="000000"/>
                <w:sz w:val="18"/>
                <w:szCs w:val="18"/>
                <w:lang w:eastAsia="en-US"/>
              </w:rPr>
              <w:t xml:space="preserve"> </w:t>
            </w:r>
            <w:proofErr w:type="spellStart"/>
            <w:r w:rsidRPr="002A2F84">
              <w:rPr>
                <w:rFonts w:asciiTheme="majorHAnsi" w:eastAsia="Times New Roman" w:hAnsiTheme="majorHAnsi" w:cstheme="majorHAnsi"/>
                <w:color w:val="000000"/>
                <w:sz w:val="18"/>
                <w:szCs w:val="18"/>
                <w:lang w:eastAsia="en-US"/>
              </w:rPr>
              <w:t>октобар</w:t>
            </w:r>
            <w:proofErr w:type="spellEnd"/>
            <w:r w:rsidRPr="002A2F84">
              <w:rPr>
                <w:rFonts w:asciiTheme="majorHAnsi" w:eastAsia="Times New Roman" w:hAnsiTheme="majorHAnsi" w:cstheme="majorHAnsi"/>
                <w:color w:val="000000"/>
                <w:sz w:val="18"/>
                <w:szCs w:val="18"/>
                <w:lang w:eastAsia="en-US"/>
              </w:rPr>
              <w:t xml:space="preserve">" </w:t>
            </w:r>
            <w:proofErr w:type="spellStart"/>
            <w:r w:rsidRPr="002A2F84">
              <w:rPr>
                <w:rFonts w:asciiTheme="majorHAnsi" w:eastAsia="Times New Roman" w:hAnsiTheme="majorHAnsi" w:cstheme="majorHAnsi"/>
                <w:color w:val="000000"/>
                <w:sz w:val="18"/>
                <w:szCs w:val="18"/>
                <w:lang w:eastAsia="en-US"/>
              </w:rPr>
              <w:t>Вршац</w:t>
            </w:r>
            <w:proofErr w:type="spellEnd"/>
          </w:p>
        </w:tc>
        <w:tc>
          <w:tcPr>
            <w:tcW w:w="1553" w:type="dxa"/>
            <w:noWrap/>
            <w:hideMark/>
          </w:tcPr>
          <w:p w14:paraId="063C4CE4"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17.344</w:t>
            </w:r>
          </w:p>
        </w:tc>
        <w:tc>
          <w:tcPr>
            <w:tcW w:w="1660" w:type="dxa"/>
            <w:noWrap/>
            <w:hideMark/>
          </w:tcPr>
          <w:p w14:paraId="525E7343"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32.828</w:t>
            </w:r>
          </w:p>
        </w:tc>
        <w:tc>
          <w:tcPr>
            <w:tcW w:w="1606" w:type="dxa"/>
            <w:noWrap/>
            <w:hideMark/>
          </w:tcPr>
          <w:p w14:paraId="0C78A02B" w14:textId="77777777" w:rsidR="00686795" w:rsidRPr="002A2F84" w:rsidRDefault="00686795" w:rsidP="00803E34">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32.815</w:t>
            </w:r>
          </w:p>
        </w:tc>
      </w:tr>
    </w:tbl>
    <w:p w14:paraId="41D44B76" w14:textId="60ED9792" w:rsidR="002A2F84" w:rsidRPr="00295F0F" w:rsidRDefault="00686795" w:rsidP="00686795">
      <w:pPr>
        <w:rPr>
          <w:rFonts w:asciiTheme="majorHAnsi" w:hAnsiTheme="majorHAnsi" w:cstheme="majorHAnsi"/>
          <w:i/>
          <w:iCs/>
          <w:lang w:val="sr-Cyrl-RS"/>
        </w:rPr>
      </w:pPr>
      <w:r w:rsidRPr="00B83249">
        <w:rPr>
          <w:rFonts w:asciiTheme="majorHAnsi" w:hAnsiTheme="majorHAnsi" w:cstheme="majorHAnsi"/>
          <w:i/>
          <w:iCs/>
          <w:sz w:val="18"/>
          <w:szCs w:val="18"/>
          <w:lang w:val="sr-Cyrl-RS"/>
        </w:rPr>
        <w:t>Извор: Биланс успеха за 2018., 2019. и 2020. годину</w:t>
      </w:r>
    </w:p>
    <w:p w14:paraId="122F0037" w14:textId="77777777" w:rsidR="00295F0F" w:rsidRDefault="00295F0F" w:rsidP="00295F0F">
      <w:pPr>
        <w:rPr>
          <w:rFonts w:asciiTheme="majorHAnsi" w:hAnsiTheme="majorHAnsi" w:cstheme="majorHAnsi"/>
          <w:sz w:val="24"/>
          <w:szCs w:val="24"/>
          <w:lang w:val="sr-Cyrl-RS"/>
        </w:rPr>
      </w:pPr>
    </w:p>
    <w:p w14:paraId="44DA50D1" w14:textId="4C9F3131" w:rsidR="00B83249" w:rsidRPr="00295F0F" w:rsidRDefault="00686795" w:rsidP="00295F0F">
      <w:pPr>
        <w:rPr>
          <w:rFonts w:asciiTheme="majorHAnsi" w:hAnsiTheme="majorHAnsi" w:cstheme="majorHAnsi"/>
          <w:sz w:val="24"/>
          <w:szCs w:val="24"/>
          <w:lang w:val="sr-Cyrl-RS"/>
        </w:rPr>
      </w:pPr>
      <w:r w:rsidRPr="004E7E5E">
        <w:rPr>
          <w:rFonts w:asciiTheme="majorHAnsi" w:hAnsiTheme="majorHAnsi" w:cstheme="majorHAnsi"/>
          <w:sz w:val="24"/>
          <w:szCs w:val="24"/>
          <w:lang w:val="sr-Cyrl-RS"/>
        </w:rPr>
        <w:t xml:space="preserve">Оцена финансијског капацитета града </w:t>
      </w:r>
    </w:p>
    <w:p w14:paraId="5C1F4154" w14:textId="54C2F657" w:rsidR="00686795" w:rsidRDefault="00295F0F" w:rsidP="00686795">
      <w:pPr>
        <w:jc w:val="both"/>
        <w:rPr>
          <w:rFonts w:asciiTheme="majorHAnsi" w:hAnsiTheme="majorHAnsi" w:cstheme="majorHAnsi"/>
          <w:lang w:val="sr-Cyrl-RS"/>
        </w:rPr>
      </w:pPr>
      <w:r>
        <w:rPr>
          <w:rFonts w:asciiTheme="majorHAnsi" w:hAnsiTheme="majorHAnsi" w:cstheme="majorHAnsi"/>
          <w:lang w:val="sr-Cyrl-RS"/>
        </w:rPr>
        <w:t>У а</w:t>
      </w:r>
      <w:r w:rsidR="00686795">
        <w:rPr>
          <w:rFonts w:asciiTheme="majorHAnsi" w:hAnsiTheme="majorHAnsi" w:cstheme="majorHAnsi"/>
          <w:lang w:val="sr-Cyrl-RS"/>
        </w:rPr>
        <w:t>нализ</w:t>
      </w:r>
      <w:r>
        <w:rPr>
          <w:rFonts w:asciiTheme="majorHAnsi" w:hAnsiTheme="majorHAnsi" w:cstheme="majorHAnsi"/>
          <w:lang w:val="sr-Cyrl-RS"/>
        </w:rPr>
        <w:t xml:space="preserve">и финансијских показатеља </w:t>
      </w:r>
      <w:r w:rsidR="00686795">
        <w:rPr>
          <w:rFonts w:asciiTheme="majorHAnsi" w:hAnsiTheme="majorHAnsi" w:cstheme="majorHAnsi"/>
          <w:lang w:val="sr-Cyrl-RS"/>
        </w:rPr>
        <w:t>за период од 2018, 2019. и 2020. године уочава</w:t>
      </w:r>
      <w:r>
        <w:rPr>
          <w:rFonts w:asciiTheme="majorHAnsi" w:hAnsiTheme="majorHAnsi" w:cstheme="majorHAnsi"/>
          <w:lang w:val="sr-Cyrl-RS"/>
        </w:rPr>
        <w:t xml:space="preserve"> се</w:t>
      </w:r>
      <w:r w:rsidR="00686795">
        <w:rPr>
          <w:rFonts w:asciiTheme="majorHAnsi" w:hAnsiTheme="majorHAnsi" w:cstheme="majorHAnsi"/>
          <w:lang w:val="sr-Cyrl-RS"/>
        </w:rPr>
        <w:t xml:space="preserve"> тренд повећања прихода од продаје нефинансијске имовине</w:t>
      </w:r>
      <w:r>
        <w:rPr>
          <w:rFonts w:asciiTheme="majorHAnsi" w:hAnsiTheme="majorHAnsi" w:cstheme="majorHAnsi"/>
          <w:lang w:val="sr-Cyrl-RS"/>
        </w:rPr>
        <w:t>,</w:t>
      </w:r>
      <w:r w:rsidR="00686795">
        <w:rPr>
          <w:rFonts w:asciiTheme="majorHAnsi" w:hAnsiTheme="majorHAnsi" w:cstheme="majorHAnsi"/>
          <w:lang w:val="sr-Cyrl-RS"/>
        </w:rPr>
        <w:t xml:space="preserve"> који континуирано расте из године у годину.</w:t>
      </w:r>
    </w:p>
    <w:p w14:paraId="361A1AFE" w14:textId="22E31062"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Анализом висине тран</w:t>
      </w:r>
      <w:r w:rsidR="00295F0F">
        <w:rPr>
          <w:rFonts w:asciiTheme="majorHAnsi" w:hAnsiTheme="majorHAnsi" w:cstheme="majorHAnsi"/>
          <w:lang w:val="sr-Cyrl-RS"/>
        </w:rPr>
        <w:t>с</w:t>
      </w:r>
      <w:r>
        <w:rPr>
          <w:rFonts w:asciiTheme="majorHAnsi" w:hAnsiTheme="majorHAnsi" w:cstheme="majorHAnsi"/>
          <w:lang w:val="sr-Cyrl-RS"/>
        </w:rPr>
        <w:t>фера од других нив</w:t>
      </w:r>
      <w:r w:rsidR="00295F0F">
        <w:rPr>
          <w:rFonts w:asciiTheme="majorHAnsi" w:hAnsiTheme="majorHAnsi" w:cstheme="majorHAnsi"/>
          <w:lang w:val="sr-Cyrl-RS"/>
        </w:rPr>
        <w:t>о</w:t>
      </w:r>
      <w:r>
        <w:rPr>
          <w:rFonts w:asciiTheme="majorHAnsi" w:hAnsiTheme="majorHAnsi" w:cstheme="majorHAnsi"/>
          <w:lang w:val="sr-Cyrl-RS"/>
        </w:rPr>
        <w:t>а власти (АП Војводина и Влада Републике Србије) приметан је тренд повећања</w:t>
      </w:r>
      <w:r w:rsidR="00295F0F">
        <w:rPr>
          <w:rFonts w:asciiTheme="majorHAnsi" w:hAnsiTheme="majorHAnsi" w:cstheme="majorHAnsi"/>
          <w:lang w:val="sr-Cyrl-RS"/>
        </w:rPr>
        <w:t xml:space="preserve">: </w:t>
      </w:r>
      <w:r>
        <w:rPr>
          <w:rFonts w:asciiTheme="majorHAnsi" w:hAnsiTheme="majorHAnsi" w:cstheme="majorHAnsi"/>
          <w:lang w:val="sr-Cyrl-RS"/>
        </w:rPr>
        <w:t xml:space="preserve"> 2018. године ова ставка </w:t>
      </w:r>
      <w:r w:rsidR="00295F0F">
        <w:rPr>
          <w:rFonts w:asciiTheme="majorHAnsi" w:hAnsiTheme="majorHAnsi" w:cstheme="majorHAnsi"/>
          <w:lang w:val="sr-Cyrl-RS"/>
        </w:rPr>
        <w:t xml:space="preserve">је </w:t>
      </w:r>
      <w:r>
        <w:rPr>
          <w:rFonts w:asciiTheme="majorHAnsi" w:hAnsiTheme="majorHAnsi" w:cstheme="majorHAnsi"/>
          <w:lang w:val="sr-Cyrl-RS"/>
        </w:rPr>
        <w:t xml:space="preserve">имала учешће у буџету града од </w:t>
      </w:r>
      <w:r w:rsidRPr="00FE5A70">
        <w:rPr>
          <w:rFonts w:asciiTheme="majorHAnsi" w:hAnsiTheme="majorHAnsi" w:cstheme="majorHAnsi"/>
          <w:lang w:val="sr-Cyrl-RS"/>
        </w:rPr>
        <w:t>11,74%, 2019. године 15,63% а 2020. године 18,04%</w:t>
      </w:r>
      <w:r w:rsidR="00EB468A">
        <w:rPr>
          <w:rFonts w:asciiTheme="majorHAnsi" w:hAnsiTheme="majorHAnsi" w:cstheme="majorHAnsi"/>
          <w:lang w:val="sr-Cyrl-RS"/>
        </w:rPr>
        <w:t>,</w:t>
      </w:r>
      <w:r>
        <w:rPr>
          <w:rFonts w:asciiTheme="majorHAnsi" w:hAnsiTheme="majorHAnsi" w:cstheme="majorHAnsi"/>
          <w:lang w:val="sr-Cyrl-RS"/>
        </w:rPr>
        <w:t xml:space="preserve"> што имплицира смањење степена финансијске самосталности ЈЛС Вршац, </w:t>
      </w:r>
      <w:r w:rsidR="00EB468A">
        <w:rPr>
          <w:rFonts w:asciiTheme="majorHAnsi" w:hAnsiTheme="majorHAnsi" w:cstheme="majorHAnsi"/>
          <w:lang w:val="sr-Cyrl-RS"/>
        </w:rPr>
        <w:t xml:space="preserve">а </w:t>
      </w:r>
      <w:r>
        <w:rPr>
          <w:rFonts w:asciiTheme="majorHAnsi" w:hAnsiTheme="majorHAnsi" w:cstheme="majorHAnsi"/>
          <w:lang w:val="sr-Cyrl-RS"/>
        </w:rPr>
        <w:t xml:space="preserve">што је </w:t>
      </w:r>
      <w:r w:rsidR="00295F0F">
        <w:rPr>
          <w:rFonts w:asciiTheme="majorHAnsi" w:hAnsiTheme="majorHAnsi" w:cstheme="majorHAnsi"/>
          <w:lang w:val="sr-Cyrl-RS"/>
        </w:rPr>
        <w:t>објашњиво</w:t>
      </w:r>
      <w:r>
        <w:rPr>
          <w:rFonts w:asciiTheme="majorHAnsi" w:hAnsiTheme="majorHAnsi" w:cstheme="majorHAnsi"/>
          <w:lang w:val="sr-Cyrl-RS"/>
        </w:rPr>
        <w:t xml:space="preserve"> с обзиром на </w:t>
      </w:r>
      <w:r w:rsidR="00EB468A">
        <w:rPr>
          <w:rFonts w:asciiTheme="majorHAnsi" w:hAnsiTheme="majorHAnsi" w:cstheme="majorHAnsi"/>
          <w:lang w:val="sr-Cyrl-RS"/>
        </w:rPr>
        <w:t xml:space="preserve">утицај </w:t>
      </w:r>
      <w:r>
        <w:rPr>
          <w:rFonts w:asciiTheme="majorHAnsi" w:hAnsiTheme="majorHAnsi" w:cstheme="majorHAnsi"/>
          <w:lang w:val="sr-Cyrl-RS"/>
        </w:rPr>
        <w:t>пандемиј</w:t>
      </w:r>
      <w:r w:rsidR="00EB468A">
        <w:rPr>
          <w:rFonts w:asciiTheme="majorHAnsi" w:hAnsiTheme="majorHAnsi" w:cstheme="majorHAnsi"/>
          <w:lang w:val="sr-Cyrl-RS"/>
        </w:rPr>
        <w:t>е</w:t>
      </w:r>
      <w:r>
        <w:rPr>
          <w:rFonts w:asciiTheme="majorHAnsi" w:hAnsiTheme="majorHAnsi" w:cstheme="majorHAnsi"/>
          <w:lang w:val="sr-Cyrl-RS"/>
        </w:rPr>
        <w:t xml:space="preserve"> </w:t>
      </w:r>
      <w:r w:rsidR="007D1C2D">
        <w:rPr>
          <w:rFonts w:asciiTheme="majorHAnsi" w:hAnsiTheme="majorHAnsi" w:cstheme="majorHAnsi"/>
          <w:lang w:val="sr-Cyrl-RS"/>
        </w:rPr>
        <w:t>Ковид-19</w:t>
      </w:r>
      <w:r w:rsidR="00EB468A">
        <w:rPr>
          <w:rFonts w:asciiTheme="majorHAnsi" w:hAnsiTheme="majorHAnsi" w:cstheme="majorHAnsi"/>
          <w:lang w:val="sr-Cyrl-RS"/>
        </w:rPr>
        <w:t xml:space="preserve"> на укупне активности.</w:t>
      </w:r>
    </w:p>
    <w:p w14:paraId="123CE2D4" w14:textId="33926DE0" w:rsidR="002A2F84" w:rsidRPr="00FE5A70" w:rsidRDefault="007D1C2D" w:rsidP="00686795">
      <w:pPr>
        <w:jc w:val="both"/>
        <w:rPr>
          <w:rFonts w:asciiTheme="majorHAnsi" w:hAnsiTheme="majorHAnsi" w:cstheme="majorHAnsi"/>
          <w:lang w:val="sr-Cyrl-RS"/>
        </w:rPr>
      </w:pPr>
      <w:r>
        <w:rPr>
          <w:rFonts w:asciiTheme="majorHAnsi" w:hAnsiTheme="majorHAnsi" w:cstheme="majorHAnsi"/>
          <w:lang w:val="sr-Cyrl-RS"/>
        </w:rPr>
        <w:t>Осим тога,</w:t>
      </w:r>
      <w:r w:rsidR="00686795">
        <w:rPr>
          <w:rFonts w:asciiTheme="majorHAnsi" w:hAnsiTheme="majorHAnsi" w:cstheme="majorHAnsi"/>
          <w:lang w:val="sr-Cyrl-RS"/>
        </w:rPr>
        <w:t xml:space="preserve"> стање дуга које има град Вршац</w:t>
      </w:r>
      <w:r>
        <w:rPr>
          <w:rFonts w:asciiTheme="majorHAnsi" w:hAnsiTheme="majorHAnsi" w:cstheme="majorHAnsi"/>
          <w:lang w:val="sr-Cyrl-RS"/>
        </w:rPr>
        <w:t xml:space="preserve"> се</w:t>
      </w:r>
      <w:r w:rsidR="00686795">
        <w:rPr>
          <w:rFonts w:asciiTheme="majorHAnsi" w:hAnsiTheme="majorHAnsi" w:cstheme="majorHAnsi"/>
          <w:lang w:val="sr-Cyrl-RS"/>
        </w:rPr>
        <w:t xml:space="preserve"> смањује, </w:t>
      </w:r>
      <w:r>
        <w:rPr>
          <w:rFonts w:asciiTheme="majorHAnsi" w:hAnsiTheme="majorHAnsi" w:cstheme="majorHAnsi"/>
          <w:lang w:val="sr-Cyrl-RS"/>
        </w:rPr>
        <w:t>што се може видети на илустративном</w:t>
      </w:r>
      <w:r w:rsidR="00686795">
        <w:rPr>
          <w:rFonts w:asciiTheme="majorHAnsi" w:hAnsiTheme="majorHAnsi" w:cstheme="majorHAnsi"/>
          <w:lang w:val="sr-Cyrl-RS"/>
        </w:rPr>
        <w:t xml:space="preserve"> приказ</w:t>
      </w:r>
      <w:r>
        <w:rPr>
          <w:rFonts w:asciiTheme="majorHAnsi" w:hAnsiTheme="majorHAnsi" w:cstheme="majorHAnsi"/>
          <w:lang w:val="sr-Cyrl-RS"/>
        </w:rPr>
        <w:t>у</w:t>
      </w:r>
      <w:r w:rsidR="00686795">
        <w:rPr>
          <w:rFonts w:asciiTheme="majorHAnsi" w:hAnsiTheme="majorHAnsi" w:cstheme="majorHAnsi"/>
          <w:lang w:val="sr-Cyrl-RS"/>
        </w:rPr>
        <w:t xml:space="preserve"> </w:t>
      </w:r>
      <w:r>
        <w:rPr>
          <w:rFonts w:asciiTheme="majorHAnsi" w:hAnsiTheme="majorHAnsi" w:cstheme="majorHAnsi"/>
          <w:lang w:val="sr-Cyrl-RS"/>
        </w:rPr>
        <w:t>у наставку</w:t>
      </w:r>
      <w:r w:rsidR="00686795">
        <w:rPr>
          <w:rFonts w:asciiTheme="majorHAnsi" w:hAnsiTheme="majorHAnsi" w:cstheme="majorHAnsi"/>
          <w:lang w:val="sr-Cyrl-RS"/>
        </w:rPr>
        <w:t xml:space="preserve"> за 2019, 2020. и 2021. годину.</w:t>
      </w:r>
    </w:p>
    <w:p w14:paraId="3019806D" w14:textId="77777777" w:rsidR="00686795" w:rsidRDefault="00686795" w:rsidP="00686795">
      <w:pPr>
        <w:spacing w:after="0"/>
        <w:jc w:val="both"/>
        <w:rPr>
          <w:rFonts w:asciiTheme="majorHAnsi" w:hAnsiTheme="majorHAnsi" w:cstheme="majorHAnsi"/>
          <w:lang w:val="sr-Cyrl-RS"/>
        </w:rPr>
      </w:pPr>
      <w:r>
        <w:rPr>
          <w:noProof/>
        </w:rPr>
        <w:lastRenderedPageBreak/>
        <w:drawing>
          <wp:inline distT="0" distB="0" distL="0" distR="0" wp14:anchorId="143FE23F" wp14:editId="6A2D82D3">
            <wp:extent cx="4572000" cy="2654300"/>
            <wp:effectExtent l="0" t="0" r="0" b="12700"/>
            <wp:docPr id="13" name="Chart 13">
              <a:extLst xmlns:a="http://schemas.openxmlformats.org/drawingml/2006/main">
                <a:ext uri="{FF2B5EF4-FFF2-40B4-BE49-F238E27FC236}">
                  <a16:creationId xmlns:a16="http://schemas.microsoft.com/office/drawing/2014/main" id="{E8C0FAB6-349F-A188-D305-39761925E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609B48" w14:textId="77777777" w:rsidR="00686795" w:rsidRDefault="00686795" w:rsidP="00686795">
      <w:pPr>
        <w:spacing w:after="0"/>
        <w:jc w:val="both"/>
        <w:rPr>
          <w:rFonts w:asciiTheme="majorHAnsi" w:hAnsiTheme="majorHAnsi" w:cstheme="majorHAnsi"/>
          <w:i/>
          <w:iCs/>
          <w:lang w:val="sr-Cyrl-RS"/>
        </w:rPr>
      </w:pPr>
      <w:r w:rsidRPr="00D64E15">
        <w:rPr>
          <w:rFonts w:asciiTheme="majorHAnsi" w:hAnsiTheme="majorHAnsi" w:cstheme="majorHAnsi"/>
          <w:i/>
          <w:iCs/>
          <w:sz w:val="18"/>
          <w:szCs w:val="18"/>
          <w:lang w:val="sr-Cyrl-RS"/>
        </w:rPr>
        <w:t>Извор: Одељење за привреду, пољопривреду и ЛЕР града Вршца</w:t>
      </w:r>
    </w:p>
    <w:p w14:paraId="5E31F025" w14:textId="77777777" w:rsidR="00686795" w:rsidRDefault="00686795" w:rsidP="00686795">
      <w:pPr>
        <w:spacing w:after="0"/>
        <w:jc w:val="both"/>
        <w:rPr>
          <w:rFonts w:asciiTheme="majorHAnsi" w:hAnsiTheme="majorHAnsi" w:cstheme="majorHAnsi"/>
          <w:i/>
          <w:iCs/>
          <w:lang w:val="sr-Cyrl-RS"/>
        </w:rPr>
      </w:pPr>
    </w:p>
    <w:p w14:paraId="3CD6B739" w14:textId="65BDD80F" w:rsidR="00686795" w:rsidRPr="00E2460D"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 xml:space="preserve">У </w:t>
      </w:r>
      <w:r w:rsidR="00BB3DF8">
        <w:rPr>
          <w:rFonts w:asciiTheme="majorHAnsi" w:hAnsiTheme="majorHAnsi" w:cstheme="majorHAnsi"/>
          <w:lang w:val="sr-Cyrl-RS"/>
        </w:rPr>
        <w:t xml:space="preserve">посматраном периоду </w:t>
      </w:r>
      <w:r>
        <w:rPr>
          <w:rFonts w:asciiTheme="majorHAnsi" w:hAnsiTheme="majorHAnsi" w:cstheme="majorHAnsi"/>
          <w:lang w:val="sr-Cyrl-RS"/>
        </w:rPr>
        <w:t xml:space="preserve">претходне </w:t>
      </w:r>
      <w:r w:rsidR="00BB3DF8">
        <w:rPr>
          <w:rFonts w:asciiTheme="majorHAnsi" w:hAnsiTheme="majorHAnsi" w:cstheme="majorHAnsi"/>
          <w:lang w:val="sr-Cyrl-RS"/>
        </w:rPr>
        <w:t xml:space="preserve">три </w:t>
      </w:r>
      <w:r>
        <w:rPr>
          <w:rFonts w:asciiTheme="majorHAnsi" w:hAnsiTheme="majorHAnsi" w:cstheme="majorHAnsi"/>
          <w:lang w:val="sr-Cyrl-RS"/>
        </w:rPr>
        <w:t>године</w:t>
      </w:r>
      <w:r w:rsidR="00BB3DF8">
        <w:rPr>
          <w:rFonts w:asciiTheme="majorHAnsi" w:hAnsiTheme="majorHAnsi" w:cstheme="majorHAnsi"/>
          <w:lang w:val="sr-Cyrl-RS"/>
        </w:rPr>
        <w:t>,</w:t>
      </w:r>
      <w:r>
        <w:rPr>
          <w:rFonts w:asciiTheme="majorHAnsi" w:hAnsiTheme="majorHAnsi" w:cstheme="majorHAnsi"/>
          <w:lang w:val="sr-Cyrl-RS"/>
        </w:rPr>
        <w:t xml:space="preserve"> (2018</w:t>
      </w:r>
      <w:r w:rsidR="00BB3DF8">
        <w:rPr>
          <w:rFonts w:asciiTheme="majorHAnsi" w:hAnsiTheme="majorHAnsi" w:cstheme="majorHAnsi"/>
          <w:lang w:val="sr-Cyrl-RS"/>
        </w:rPr>
        <w:t>-</w:t>
      </w:r>
      <w:r>
        <w:rPr>
          <w:rFonts w:asciiTheme="majorHAnsi" w:hAnsiTheme="majorHAnsi" w:cstheme="majorHAnsi"/>
          <w:lang w:val="sr-Cyrl-RS"/>
        </w:rPr>
        <w:t>2020.</w:t>
      </w:r>
      <w:r w:rsidR="00BB3DF8">
        <w:rPr>
          <w:rFonts w:asciiTheme="majorHAnsi" w:hAnsiTheme="majorHAnsi" w:cstheme="majorHAnsi"/>
          <w:lang w:val="sr-Cyrl-RS"/>
        </w:rPr>
        <w:t xml:space="preserve"> године</w:t>
      </w:r>
      <w:r>
        <w:rPr>
          <w:rFonts w:asciiTheme="majorHAnsi" w:hAnsiTheme="majorHAnsi" w:cstheme="majorHAnsi"/>
          <w:lang w:val="sr-Cyrl-RS"/>
        </w:rPr>
        <w:t>) к</w:t>
      </w:r>
      <w:r w:rsidR="00743F4C">
        <w:rPr>
          <w:rFonts w:asciiTheme="majorHAnsi" w:hAnsiTheme="majorHAnsi" w:cstheme="majorHAnsi"/>
          <w:lang w:val="sr-Cyrl-RS"/>
        </w:rPr>
        <w:t>у</w:t>
      </w:r>
      <w:r>
        <w:rPr>
          <w:rFonts w:asciiTheme="majorHAnsi" w:hAnsiTheme="majorHAnsi" w:cstheme="majorHAnsi"/>
          <w:lang w:val="sr-Cyrl-RS"/>
        </w:rPr>
        <w:t>мулативно посматрано, највише средстава из буџета је коришћено на програме општих услуга локалне самоуправе, комуналних делатности и предшколског образовања и васпитања, док се најмање ср</w:t>
      </w:r>
      <w:r w:rsidR="002327DF">
        <w:rPr>
          <w:rFonts w:asciiTheme="majorHAnsi" w:hAnsiTheme="majorHAnsi" w:cstheme="majorHAnsi"/>
          <w:lang w:val="sr-Cyrl-RS"/>
        </w:rPr>
        <w:t>е</w:t>
      </w:r>
      <w:r w:rsidR="00450645">
        <w:rPr>
          <w:rFonts w:asciiTheme="majorHAnsi" w:hAnsiTheme="majorHAnsi" w:cstheme="majorHAnsi"/>
          <w:lang w:val="sr-Cyrl-RS"/>
        </w:rPr>
        <w:t>д</w:t>
      </w:r>
      <w:r>
        <w:rPr>
          <w:rFonts w:asciiTheme="majorHAnsi" w:hAnsiTheme="majorHAnsi" w:cstheme="majorHAnsi"/>
          <w:lang w:val="sr-Cyrl-RS"/>
        </w:rPr>
        <w:t>става из буџета локалне самоуправе користило за програме енергетске ефикасности, локално</w:t>
      </w:r>
      <w:r w:rsidR="00264CBD">
        <w:rPr>
          <w:rFonts w:asciiTheme="majorHAnsi" w:hAnsiTheme="majorHAnsi" w:cstheme="majorHAnsi"/>
          <w:lang w:val="sr-Cyrl-RS"/>
        </w:rPr>
        <w:t>г</w:t>
      </w:r>
      <w:r>
        <w:rPr>
          <w:rFonts w:asciiTheme="majorHAnsi" w:hAnsiTheme="majorHAnsi" w:cstheme="majorHAnsi"/>
          <w:lang w:val="sr-Cyrl-RS"/>
        </w:rPr>
        <w:t xml:space="preserve"> економског развоја и становањ</w:t>
      </w:r>
      <w:r w:rsidR="00E15407">
        <w:rPr>
          <w:rFonts w:asciiTheme="majorHAnsi" w:hAnsiTheme="majorHAnsi" w:cstheme="majorHAnsi"/>
          <w:lang w:val="sr-Cyrl-RS"/>
        </w:rPr>
        <w:t>а</w:t>
      </w:r>
      <w:r>
        <w:rPr>
          <w:rFonts w:asciiTheme="majorHAnsi" w:hAnsiTheme="majorHAnsi" w:cstheme="majorHAnsi"/>
          <w:lang w:val="sr-Cyrl-RS"/>
        </w:rPr>
        <w:t>, урбаниз</w:t>
      </w:r>
      <w:r w:rsidR="00264CBD">
        <w:rPr>
          <w:rFonts w:asciiTheme="majorHAnsi" w:hAnsiTheme="majorHAnsi" w:cstheme="majorHAnsi"/>
          <w:lang w:val="sr-Cyrl-RS"/>
        </w:rPr>
        <w:t>ма</w:t>
      </w:r>
      <w:r>
        <w:rPr>
          <w:rFonts w:asciiTheme="majorHAnsi" w:hAnsiTheme="majorHAnsi" w:cstheme="majorHAnsi"/>
          <w:lang w:val="sr-Cyrl-RS"/>
        </w:rPr>
        <w:t xml:space="preserve"> и просторно</w:t>
      </w:r>
      <w:r w:rsidR="00264CBD">
        <w:rPr>
          <w:rFonts w:asciiTheme="majorHAnsi" w:hAnsiTheme="majorHAnsi" w:cstheme="majorHAnsi"/>
          <w:lang w:val="sr-Cyrl-RS"/>
        </w:rPr>
        <w:t>г</w:t>
      </w:r>
      <w:r>
        <w:rPr>
          <w:rFonts w:asciiTheme="majorHAnsi" w:hAnsiTheme="majorHAnsi" w:cstheme="majorHAnsi"/>
          <w:lang w:val="sr-Cyrl-RS"/>
        </w:rPr>
        <w:t xml:space="preserve"> планирањ</w:t>
      </w:r>
      <w:r w:rsidR="00264CBD">
        <w:rPr>
          <w:rFonts w:asciiTheme="majorHAnsi" w:hAnsiTheme="majorHAnsi" w:cstheme="majorHAnsi"/>
          <w:lang w:val="sr-Cyrl-RS"/>
        </w:rPr>
        <w:t>а</w:t>
      </w:r>
      <w:r>
        <w:rPr>
          <w:rFonts w:asciiTheme="majorHAnsi" w:hAnsiTheme="majorHAnsi" w:cstheme="majorHAnsi"/>
          <w:lang w:val="sr-Cyrl-RS"/>
        </w:rPr>
        <w:t>.</w:t>
      </w:r>
    </w:p>
    <w:p w14:paraId="463F71F3" w14:textId="77777777" w:rsidR="002A2F84" w:rsidRDefault="002A2F84">
      <w:pPr>
        <w:rPr>
          <w:rFonts w:asciiTheme="majorHAnsi" w:hAnsiTheme="majorHAnsi" w:cstheme="majorHAnsi"/>
          <w:color w:val="444444"/>
          <w:sz w:val="21"/>
          <w:szCs w:val="21"/>
          <w:lang w:val="sr-Cyrl-RS"/>
        </w:rPr>
      </w:pPr>
    </w:p>
    <w:p w14:paraId="7B3FF6AB" w14:textId="77777777" w:rsidR="002B2F8C" w:rsidRPr="00CD294F" w:rsidRDefault="002B2F8C">
      <w:pPr>
        <w:rPr>
          <w:rFonts w:asciiTheme="majorHAnsi" w:hAnsiTheme="majorHAnsi" w:cstheme="majorHAnsi"/>
          <w:lang w:val="sr-Cyrl-RS"/>
        </w:rPr>
      </w:pPr>
    </w:p>
    <w:p w14:paraId="2EA53421" w14:textId="119B0FB1" w:rsidR="00AE1040" w:rsidRPr="001527AF" w:rsidRDefault="00AE1040" w:rsidP="00AE1040">
      <w:pPr>
        <w:pStyle w:val="Heading2"/>
        <w:ind w:right="571"/>
        <w:rPr>
          <w:rFonts w:cstheme="majorHAnsi"/>
          <w:color w:val="auto"/>
          <w:lang w:val="sr-Cyrl-RS"/>
        </w:rPr>
      </w:pPr>
      <w:bookmarkStart w:id="16" w:name="_Toc94090711"/>
      <w:bookmarkStart w:id="17" w:name="_Toc107232378"/>
      <w:r w:rsidRPr="008C6179">
        <w:rPr>
          <w:rFonts w:cstheme="majorHAnsi"/>
          <w:color w:val="auto"/>
          <w:lang w:val="sr-Cyrl-RS"/>
        </w:rPr>
        <w:t>1.2.  Кључни налази анализе актуелног стања</w:t>
      </w:r>
      <w:bookmarkEnd w:id="16"/>
      <w:r w:rsidR="001527AF">
        <w:rPr>
          <w:rFonts w:cstheme="majorHAnsi"/>
          <w:color w:val="auto"/>
          <w:lang w:val="sr-Cyrl-RS"/>
        </w:rPr>
        <w:t xml:space="preserve"> и </w:t>
      </w:r>
      <w:r w:rsidR="001527AF">
        <w:rPr>
          <w:rFonts w:cstheme="majorHAnsi"/>
          <w:color w:val="auto"/>
          <w:lang w:val="sr-Latn-RS"/>
        </w:rPr>
        <w:t xml:space="preserve">SWOT </w:t>
      </w:r>
      <w:r w:rsidR="001527AF">
        <w:rPr>
          <w:rFonts w:cstheme="majorHAnsi"/>
          <w:color w:val="auto"/>
          <w:lang w:val="sr-Cyrl-RS"/>
        </w:rPr>
        <w:t>матрице</w:t>
      </w:r>
      <w:bookmarkEnd w:id="17"/>
    </w:p>
    <w:p w14:paraId="12CDA2DE" w14:textId="77777777" w:rsidR="00AE1040" w:rsidRPr="008C6179" w:rsidRDefault="00AE1040" w:rsidP="00AE1040">
      <w:pPr>
        <w:pStyle w:val="Heading3"/>
        <w:ind w:right="571"/>
        <w:rPr>
          <w:rFonts w:cstheme="majorHAnsi"/>
          <w:lang w:val="sr-Cyrl-RS"/>
        </w:rPr>
      </w:pPr>
    </w:p>
    <w:p w14:paraId="5574815D" w14:textId="2F1F77DC" w:rsidR="00AE1040" w:rsidRDefault="00AE1040" w:rsidP="009654C7">
      <w:pPr>
        <w:pStyle w:val="Heading3"/>
        <w:ind w:right="571"/>
        <w:rPr>
          <w:rFonts w:cstheme="majorHAnsi"/>
          <w:color w:val="auto"/>
          <w:lang w:val="sr-Cyrl-RS" w:eastAsia="en-US"/>
        </w:rPr>
      </w:pPr>
      <w:bookmarkStart w:id="18" w:name="_Toc94090712"/>
      <w:bookmarkStart w:id="19" w:name="_Toc107232379"/>
      <w:r w:rsidRPr="001527AF">
        <w:rPr>
          <w:rFonts w:cstheme="majorHAnsi"/>
          <w:color w:val="auto"/>
          <w:lang w:val="sr-Cyrl-RS" w:eastAsia="en-US"/>
        </w:rPr>
        <w:t xml:space="preserve">1.2.1. Анализа претходних и </w:t>
      </w:r>
      <w:r w:rsidR="001527AF">
        <w:rPr>
          <w:rFonts w:cstheme="majorHAnsi"/>
          <w:color w:val="auto"/>
          <w:lang w:val="sr-Cyrl-RS" w:eastAsia="en-US"/>
        </w:rPr>
        <w:t>актуелних</w:t>
      </w:r>
      <w:r w:rsidRPr="001527AF">
        <w:rPr>
          <w:rFonts w:cstheme="majorHAnsi"/>
          <w:color w:val="auto"/>
          <w:lang w:val="sr-Cyrl-RS" w:eastAsia="en-US"/>
        </w:rPr>
        <w:t xml:space="preserve"> јавних развојних политика ЈЛС </w:t>
      </w:r>
      <w:bookmarkEnd w:id="18"/>
      <w:r w:rsidRPr="001527AF">
        <w:rPr>
          <w:rFonts w:cstheme="majorHAnsi"/>
          <w:color w:val="auto"/>
          <w:lang w:val="sr-Cyrl-RS" w:eastAsia="en-US"/>
        </w:rPr>
        <w:t>Вршца</w:t>
      </w:r>
      <w:bookmarkEnd w:id="19"/>
    </w:p>
    <w:p w14:paraId="7F668337" w14:textId="77777777" w:rsidR="009654C7" w:rsidRPr="009654C7" w:rsidRDefault="009654C7" w:rsidP="009654C7">
      <w:pPr>
        <w:rPr>
          <w:lang w:val="sr-Cyrl-RS" w:eastAsia="en-US"/>
        </w:rPr>
      </w:pPr>
    </w:p>
    <w:p w14:paraId="4E6917B9" w14:textId="16672692" w:rsidR="00AE1040" w:rsidRPr="00944F98" w:rsidRDefault="00AE1040" w:rsidP="00AE1040">
      <w:pPr>
        <w:pStyle w:val="NoSpacing"/>
        <w:ind w:right="571"/>
        <w:rPr>
          <w:rFonts w:asciiTheme="majorHAnsi" w:hAnsiTheme="majorHAnsi" w:cstheme="majorHAnsi"/>
          <w:lang w:val="sr-Cyrl-RS"/>
        </w:rPr>
      </w:pPr>
      <w:r w:rsidRPr="00944F98">
        <w:rPr>
          <w:rFonts w:asciiTheme="majorHAnsi" w:hAnsiTheme="majorHAnsi" w:cstheme="majorHAnsi"/>
          <w:lang w:val="sr-Cyrl-RS"/>
        </w:rPr>
        <w:t>а)  Стратегија развоја града Вршца 20</w:t>
      </w:r>
      <w:r w:rsidR="000E03B3" w:rsidRPr="00944F98">
        <w:rPr>
          <w:rFonts w:asciiTheme="majorHAnsi" w:hAnsiTheme="majorHAnsi" w:cstheme="majorHAnsi"/>
          <w:lang w:val="sr-Cyrl-RS"/>
        </w:rPr>
        <w:t>16-2020</w:t>
      </w:r>
    </w:p>
    <w:p w14:paraId="083C17F1" w14:textId="0DD75C4B" w:rsidR="00AE1040" w:rsidRPr="00944F98" w:rsidRDefault="00AE1040" w:rsidP="00AE1040">
      <w:pPr>
        <w:pStyle w:val="NoSpacing"/>
        <w:ind w:right="571"/>
        <w:rPr>
          <w:rFonts w:asciiTheme="majorHAnsi" w:hAnsiTheme="majorHAnsi" w:cstheme="majorHAnsi"/>
          <w:lang w:val="sr-Cyrl-RS"/>
        </w:rPr>
      </w:pPr>
    </w:p>
    <w:p w14:paraId="0F4EBF34" w14:textId="1A2D23FE" w:rsidR="00743F4C" w:rsidRPr="00944F98" w:rsidRDefault="00332AED" w:rsidP="003857C0">
      <w:pPr>
        <w:pStyle w:val="NoSpacing"/>
        <w:tabs>
          <w:tab w:val="left" w:pos="8280"/>
        </w:tabs>
        <w:spacing w:line="276" w:lineRule="auto"/>
        <w:ind w:right="26"/>
        <w:jc w:val="both"/>
        <w:rPr>
          <w:rFonts w:asciiTheme="majorHAnsi" w:hAnsiTheme="majorHAnsi" w:cstheme="majorHAnsi"/>
          <w:lang w:val="sr-Cyrl-RS"/>
        </w:rPr>
      </w:pPr>
      <w:r w:rsidRPr="00944F98">
        <w:rPr>
          <w:rFonts w:asciiTheme="majorHAnsi" w:hAnsiTheme="majorHAnsi" w:cstheme="majorHAnsi"/>
          <w:lang w:val="sr-Cyrl-RS"/>
        </w:rPr>
        <w:t xml:space="preserve">Стратегија развоја града Вршца 2016-2020. </w:t>
      </w:r>
      <w:r w:rsidR="00CB2310" w:rsidRPr="00944F98">
        <w:rPr>
          <w:rFonts w:asciiTheme="majorHAnsi" w:hAnsiTheme="majorHAnsi" w:cstheme="majorHAnsi"/>
          <w:lang w:val="sr-Cyrl-RS"/>
        </w:rPr>
        <w:t xml:space="preserve">садржала је </w:t>
      </w:r>
      <w:r w:rsidR="00B348DB" w:rsidRPr="00944F98">
        <w:rPr>
          <w:rFonts w:asciiTheme="majorHAnsi" w:hAnsiTheme="majorHAnsi" w:cstheme="majorHAnsi"/>
          <w:lang w:val="sr-Cyrl-RS"/>
        </w:rPr>
        <w:t>12 стратешких циљева</w:t>
      </w:r>
      <w:r w:rsidR="00E57AD4" w:rsidRPr="00944F98">
        <w:rPr>
          <w:rFonts w:asciiTheme="majorHAnsi" w:hAnsiTheme="majorHAnsi" w:cstheme="majorHAnsi"/>
          <w:lang w:val="sr-Cyrl-RS"/>
        </w:rPr>
        <w:t xml:space="preserve"> кој</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су бил</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разложен</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на </w:t>
      </w:r>
      <w:r w:rsidR="00490C7E" w:rsidRPr="00944F98">
        <w:rPr>
          <w:rFonts w:asciiTheme="majorHAnsi" w:hAnsiTheme="majorHAnsi" w:cstheme="majorHAnsi"/>
          <w:lang w:val="sr-Cyrl-RS"/>
        </w:rPr>
        <w:t>26 програм</w:t>
      </w:r>
      <w:r w:rsidR="00D57BF0" w:rsidRPr="00944F98">
        <w:rPr>
          <w:rFonts w:asciiTheme="majorHAnsi" w:hAnsiTheme="majorHAnsi" w:cstheme="majorHAnsi"/>
          <w:lang w:val="sr-Cyrl-RS"/>
        </w:rPr>
        <w:t xml:space="preserve">ских мера и </w:t>
      </w:r>
      <w:r w:rsidR="00E4420C" w:rsidRPr="00944F98">
        <w:rPr>
          <w:rFonts w:asciiTheme="majorHAnsi" w:hAnsiTheme="majorHAnsi" w:cstheme="majorHAnsi"/>
          <w:lang w:val="sr-Cyrl-RS"/>
        </w:rPr>
        <w:t>114 активности/пројеката</w:t>
      </w:r>
      <w:r w:rsidR="00743F4C" w:rsidRPr="00944F98">
        <w:rPr>
          <w:rFonts w:asciiTheme="majorHAnsi" w:hAnsiTheme="majorHAnsi" w:cstheme="majorHAnsi"/>
          <w:lang w:val="sr-Cyrl-RS"/>
        </w:rPr>
        <w:t xml:space="preserve">. Обзиром на недефинисаност структуре </w:t>
      </w:r>
      <w:r w:rsidR="009654C7" w:rsidRPr="00944F98">
        <w:rPr>
          <w:rFonts w:asciiTheme="majorHAnsi" w:hAnsiTheme="majorHAnsi" w:cstheme="majorHAnsi"/>
          <w:lang w:val="sr-Cyrl-RS"/>
        </w:rPr>
        <w:t xml:space="preserve">и процедуре реализације </w:t>
      </w:r>
      <w:r w:rsidR="00743F4C" w:rsidRPr="00944F98">
        <w:rPr>
          <w:rFonts w:asciiTheme="majorHAnsi" w:hAnsiTheme="majorHAnsi" w:cstheme="majorHAnsi"/>
          <w:lang w:val="sr-Cyrl-RS"/>
        </w:rPr>
        <w:t xml:space="preserve">стратешких развојних докумената у претходним планским циклусима пре доношења регулативе новог ЗоПС, у највећем броју ЈЛС у Републици изостајао је поступак континуираног мониторинга и </w:t>
      </w:r>
      <w:r w:rsidR="009654C7" w:rsidRPr="00944F98">
        <w:rPr>
          <w:rFonts w:asciiTheme="majorHAnsi" w:hAnsiTheme="majorHAnsi" w:cstheme="majorHAnsi"/>
          <w:lang w:val="sr-Cyrl-RS"/>
        </w:rPr>
        <w:t xml:space="preserve">опредељених ресурса у смислу </w:t>
      </w:r>
      <w:r w:rsidR="00743F4C" w:rsidRPr="00944F98">
        <w:rPr>
          <w:rFonts w:asciiTheme="majorHAnsi" w:hAnsiTheme="majorHAnsi" w:cstheme="majorHAnsi"/>
          <w:lang w:val="sr-Cyrl-RS"/>
        </w:rPr>
        <w:t>надлежн</w:t>
      </w:r>
      <w:r w:rsidR="009654C7" w:rsidRPr="00944F98">
        <w:rPr>
          <w:rFonts w:asciiTheme="majorHAnsi" w:hAnsiTheme="majorHAnsi" w:cstheme="majorHAnsi"/>
          <w:lang w:val="sr-Cyrl-RS"/>
        </w:rPr>
        <w:t xml:space="preserve">их </w:t>
      </w:r>
      <w:r w:rsidR="00743F4C" w:rsidRPr="00944F98">
        <w:rPr>
          <w:rFonts w:asciiTheme="majorHAnsi" w:hAnsiTheme="majorHAnsi" w:cstheme="majorHAnsi"/>
          <w:lang w:val="sr-Cyrl-RS"/>
        </w:rPr>
        <w:t xml:space="preserve">тела </w:t>
      </w:r>
      <w:r w:rsidR="009654C7" w:rsidRPr="00944F98">
        <w:rPr>
          <w:rFonts w:asciiTheme="majorHAnsi" w:hAnsiTheme="majorHAnsi" w:cstheme="majorHAnsi"/>
          <w:lang w:val="sr-Cyrl-RS"/>
        </w:rPr>
        <w:t xml:space="preserve">и субјеката </w:t>
      </w:r>
      <w:r w:rsidR="00743F4C" w:rsidRPr="00944F98">
        <w:rPr>
          <w:rFonts w:asciiTheme="majorHAnsi" w:hAnsiTheme="majorHAnsi" w:cstheme="majorHAnsi"/>
          <w:lang w:val="sr-Cyrl-RS"/>
        </w:rPr>
        <w:t>кој</w:t>
      </w:r>
      <w:r w:rsidR="009654C7" w:rsidRPr="00944F98">
        <w:rPr>
          <w:rFonts w:asciiTheme="majorHAnsi" w:hAnsiTheme="majorHAnsi" w:cstheme="majorHAnsi"/>
          <w:lang w:val="sr-Cyrl-RS"/>
        </w:rPr>
        <w:t>и</w:t>
      </w:r>
      <w:r w:rsidR="00743F4C" w:rsidRPr="00944F98">
        <w:rPr>
          <w:rFonts w:asciiTheme="majorHAnsi" w:hAnsiTheme="majorHAnsi" w:cstheme="majorHAnsi"/>
          <w:lang w:val="sr-Cyrl-RS"/>
        </w:rPr>
        <w:t xml:space="preserve"> би спроводил</w:t>
      </w:r>
      <w:r w:rsidR="009654C7" w:rsidRPr="00944F98">
        <w:rPr>
          <w:rFonts w:asciiTheme="majorHAnsi" w:hAnsiTheme="majorHAnsi" w:cstheme="majorHAnsi"/>
          <w:lang w:val="sr-Cyrl-RS"/>
        </w:rPr>
        <w:t>и</w:t>
      </w:r>
      <w:r w:rsidR="00743F4C" w:rsidRPr="00944F98">
        <w:rPr>
          <w:rFonts w:asciiTheme="majorHAnsi" w:hAnsiTheme="majorHAnsi" w:cstheme="majorHAnsi"/>
          <w:lang w:val="sr-Cyrl-RS"/>
        </w:rPr>
        <w:t xml:space="preserve"> праћење постављених индикатора успешности, што је резултирало немогућношћу да се на адекватан начин спроводе вредновања остварених ефеката и укупног остварења постављених циљева. И поред тога, постојање претходне Стратегије развоја</w:t>
      </w:r>
      <w:r w:rsidR="001C0E2E" w:rsidRPr="00944F98">
        <w:rPr>
          <w:rFonts w:asciiTheme="majorHAnsi" w:hAnsiTheme="majorHAnsi" w:cstheme="majorHAnsi"/>
          <w:lang w:val="sr-Cyrl-RS"/>
        </w:rPr>
        <w:t xml:space="preserve"> Вршца</w:t>
      </w:r>
      <w:r w:rsidR="00743F4C" w:rsidRPr="00944F98">
        <w:rPr>
          <w:rFonts w:asciiTheme="majorHAnsi" w:hAnsiTheme="majorHAnsi" w:cstheme="majorHAnsi"/>
          <w:lang w:val="sr-Cyrl-RS"/>
        </w:rPr>
        <w:t xml:space="preserve"> и планираних циљева и пројеката представља веома значајну полазну основу и платформу </w:t>
      </w:r>
      <w:r w:rsidR="001C0E2E" w:rsidRPr="00944F98">
        <w:rPr>
          <w:rFonts w:asciiTheme="majorHAnsi" w:hAnsiTheme="majorHAnsi" w:cstheme="majorHAnsi"/>
          <w:lang w:val="sr-Cyrl-RS"/>
        </w:rPr>
        <w:t>чији елементи ће се укључити и у садржај новог Плана развоја, јер идентификује велики број кључних проблема Града и даје смернице пројектних решења за њихово превазилажење.</w:t>
      </w:r>
    </w:p>
    <w:p w14:paraId="247C6BCE" w14:textId="77777777" w:rsidR="00743F4C" w:rsidRPr="00944F98" w:rsidRDefault="00743F4C" w:rsidP="00C77725">
      <w:pPr>
        <w:pStyle w:val="NoSpacing"/>
        <w:tabs>
          <w:tab w:val="left" w:pos="8280"/>
        </w:tabs>
        <w:ind w:right="26"/>
        <w:jc w:val="both"/>
        <w:rPr>
          <w:rFonts w:asciiTheme="majorHAnsi" w:hAnsiTheme="majorHAnsi" w:cstheme="majorHAnsi"/>
          <w:lang w:val="sr-Cyrl-RS"/>
        </w:rPr>
      </w:pPr>
    </w:p>
    <w:p w14:paraId="562884D8" w14:textId="47FA9954" w:rsidR="007B66C8" w:rsidRDefault="007B66C8" w:rsidP="003857C0">
      <w:pPr>
        <w:pStyle w:val="NoSpacing"/>
        <w:tabs>
          <w:tab w:val="left" w:pos="8280"/>
        </w:tabs>
        <w:spacing w:line="276" w:lineRule="auto"/>
        <w:ind w:right="26"/>
        <w:jc w:val="both"/>
        <w:rPr>
          <w:rFonts w:asciiTheme="majorHAnsi" w:hAnsiTheme="majorHAnsi" w:cstheme="majorHAnsi"/>
          <w:lang w:val="sr-Cyrl-RS"/>
        </w:rPr>
      </w:pPr>
      <w:r w:rsidRPr="005F3FB1">
        <w:rPr>
          <w:rFonts w:asciiTheme="majorHAnsi" w:hAnsiTheme="majorHAnsi" w:cstheme="majorHAnsi"/>
          <w:lang w:val="sr-Cyrl-RS"/>
        </w:rPr>
        <w:t>б)</w:t>
      </w:r>
      <w:r>
        <w:rPr>
          <w:rFonts w:asciiTheme="majorHAnsi" w:hAnsiTheme="majorHAnsi" w:cstheme="majorHAnsi"/>
          <w:sz w:val="24"/>
          <w:szCs w:val="24"/>
          <w:lang w:val="sr-Cyrl-RS"/>
        </w:rPr>
        <w:t xml:space="preserve"> </w:t>
      </w:r>
      <w:r>
        <w:rPr>
          <w:rFonts w:asciiTheme="majorHAnsi" w:hAnsiTheme="majorHAnsi" w:cstheme="majorHAnsi"/>
          <w:lang w:val="sr-Cyrl-RS"/>
        </w:rPr>
        <w:t xml:space="preserve">Поред претходно описаног планског документа, у анализи стања сагледане су и друге јавне политике </w:t>
      </w:r>
      <w:r w:rsidR="001C3495">
        <w:rPr>
          <w:rFonts w:asciiTheme="majorHAnsi" w:hAnsiTheme="majorHAnsi" w:cstheme="majorHAnsi"/>
          <w:lang w:val="sr-Cyrl-RS"/>
        </w:rPr>
        <w:t>и документи од стратешког значаја за ЈЛС</w:t>
      </w:r>
      <w:r>
        <w:rPr>
          <w:rFonts w:asciiTheme="majorHAnsi" w:hAnsiTheme="majorHAnsi" w:cstheme="majorHAnsi"/>
          <w:lang w:val="sr-Cyrl-RS"/>
        </w:rPr>
        <w:t xml:space="preserve"> Врш</w:t>
      </w:r>
      <w:r w:rsidR="001C3495">
        <w:rPr>
          <w:rFonts w:asciiTheme="majorHAnsi" w:hAnsiTheme="majorHAnsi" w:cstheme="majorHAnsi"/>
          <w:lang w:val="sr-Cyrl-RS"/>
        </w:rPr>
        <w:t>ац</w:t>
      </w:r>
      <w:r>
        <w:rPr>
          <w:rFonts w:asciiTheme="majorHAnsi" w:hAnsiTheme="majorHAnsi" w:cstheme="majorHAnsi"/>
          <w:lang w:val="sr-Cyrl-RS"/>
        </w:rPr>
        <w:t>, представљен</w:t>
      </w:r>
      <w:r w:rsidR="001527AF">
        <w:rPr>
          <w:rFonts w:asciiTheme="majorHAnsi" w:hAnsiTheme="majorHAnsi" w:cstheme="majorHAnsi"/>
          <w:lang w:val="sr-Cyrl-RS"/>
        </w:rPr>
        <w:t>и</w:t>
      </w:r>
      <w:r>
        <w:rPr>
          <w:rFonts w:asciiTheme="majorHAnsi" w:hAnsiTheme="majorHAnsi" w:cstheme="majorHAnsi"/>
          <w:lang w:val="sr-Cyrl-RS"/>
        </w:rPr>
        <w:t xml:space="preserve"> у табели у наставку: </w:t>
      </w:r>
    </w:p>
    <w:p w14:paraId="6B7D34FF" w14:textId="77777777" w:rsidR="007B66C8" w:rsidRPr="005F3FB1" w:rsidRDefault="007B66C8" w:rsidP="007B66C8">
      <w:pPr>
        <w:pStyle w:val="NoSpacing"/>
        <w:tabs>
          <w:tab w:val="left" w:pos="8280"/>
        </w:tabs>
        <w:ind w:right="26"/>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 xml:space="preserve"> </w:t>
      </w:r>
    </w:p>
    <w:tbl>
      <w:tblPr>
        <w:tblStyle w:val="TableGridLight"/>
        <w:tblW w:w="8996" w:type="dxa"/>
        <w:tblLook w:val="04A0" w:firstRow="1" w:lastRow="0" w:firstColumn="1" w:lastColumn="0" w:noHBand="0" w:noVBand="1"/>
      </w:tblPr>
      <w:tblGrid>
        <w:gridCol w:w="7020"/>
        <w:gridCol w:w="1976"/>
      </w:tblGrid>
      <w:tr w:rsidR="007B66C8" w:rsidRPr="00944F98" w14:paraId="71F3E867" w14:textId="77777777" w:rsidTr="00C561D7">
        <w:trPr>
          <w:trHeight w:val="492"/>
        </w:trPr>
        <w:tc>
          <w:tcPr>
            <w:tcW w:w="7020" w:type="dxa"/>
            <w:shd w:val="clear" w:color="auto" w:fill="DEEAF6" w:themeFill="accent5" w:themeFillTint="33"/>
            <w:vAlign w:val="center"/>
            <w:hideMark/>
          </w:tcPr>
          <w:p w14:paraId="3D67155F" w14:textId="67283326" w:rsidR="007B66C8" w:rsidRPr="00944F98" w:rsidRDefault="007B66C8" w:rsidP="00C561D7">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944F98">
              <w:rPr>
                <w:rFonts w:asciiTheme="majorHAnsi" w:eastAsia="Times New Roman" w:hAnsiTheme="majorHAnsi" w:cstheme="majorHAnsi"/>
                <w:b/>
                <w:bCs/>
                <w:color w:val="000000"/>
                <w:sz w:val="18"/>
                <w:szCs w:val="18"/>
                <w:lang w:eastAsia="en-US"/>
              </w:rPr>
              <w:t>Назив</w:t>
            </w:r>
            <w:proofErr w:type="spellEnd"/>
            <w:r w:rsidRPr="00944F98">
              <w:rPr>
                <w:rFonts w:asciiTheme="majorHAnsi" w:eastAsia="Times New Roman" w:hAnsiTheme="majorHAnsi" w:cstheme="majorHAnsi"/>
                <w:b/>
                <w:bCs/>
                <w:color w:val="000000"/>
                <w:sz w:val="18"/>
                <w:szCs w:val="18"/>
                <w:lang w:eastAsia="en-US"/>
              </w:rPr>
              <w:t xml:space="preserve"> </w:t>
            </w:r>
            <w:proofErr w:type="spellStart"/>
            <w:r w:rsidRPr="00944F98">
              <w:rPr>
                <w:rFonts w:asciiTheme="majorHAnsi" w:eastAsia="Times New Roman" w:hAnsiTheme="majorHAnsi" w:cstheme="majorHAnsi"/>
                <w:b/>
                <w:bCs/>
                <w:color w:val="000000"/>
                <w:sz w:val="18"/>
                <w:szCs w:val="18"/>
                <w:lang w:eastAsia="en-US"/>
              </w:rPr>
              <w:t>документа</w:t>
            </w:r>
            <w:proofErr w:type="spellEnd"/>
          </w:p>
        </w:tc>
        <w:tc>
          <w:tcPr>
            <w:tcW w:w="1976" w:type="dxa"/>
            <w:shd w:val="clear" w:color="auto" w:fill="DEEAF6" w:themeFill="accent5" w:themeFillTint="33"/>
            <w:vAlign w:val="center"/>
            <w:hideMark/>
          </w:tcPr>
          <w:p w14:paraId="36ABA55E" w14:textId="77777777" w:rsidR="007B66C8" w:rsidRPr="00944F98" w:rsidRDefault="007B66C8" w:rsidP="00C561D7">
            <w:pPr>
              <w:suppressAutoHyphens w:val="0"/>
              <w:spacing w:after="0" w:line="240" w:lineRule="auto"/>
              <w:jc w:val="center"/>
              <w:rPr>
                <w:rFonts w:asciiTheme="majorHAnsi" w:eastAsia="Times New Roman" w:hAnsiTheme="majorHAnsi" w:cstheme="majorHAnsi"/>
                <w:b/>
                <w:bCs/>
                <w:color w:val="000000"/>
                <w:sz w:val="18"/>
                <w:szCs w:val="18"/>
                <w:lang w:eastAsia="en-US"/>
              </w:rPr>
            </w:pPr>
            <w:proofErr w:type="spellStart"/>
            <w:r w:rsidRPr="00944F98">
              <w:rPr>
                <w:rFonts w:asciiTheme="majorHAnsi" w:eastAsia="Times New Roman" w:hAnsiTheme="majorHAnsi" w:cstheme="majorHAnsi"/>
                <w:b/>
                <w:bCs/>
                <w:color w:val="000000"/>
                <w:sz w:val="18"/>
                <w:szCs w:val="18"/>
                <w:lang w:eastAsia="en-US"/>
              </w:rPr>
              <w:t>Година</w:t>
            </w:r>
            <w:proofErr w:type="spellEnd"/>
            <w:r w:rsidRPr="00944F98">
              <w:rPr>
                <w:rFonts w:asciiTheme="majorHAnsi" w:eastAsia="Times New Roman" w:hAnsiTheme="majorHAnsi" w:cstheme="majorHAnsi"/>
                <w:b/>
                <w:bCs/>
                <w:color w:val="000000"/>
                <w:sz w:val="18"/>
                <w:szCs w:val="18"/>
                <w:lang w:eastAsia="en-US"/>
              </w:rPr>
              <w:t xml:space="preserve"> </w:t>
            </w:r>
            <w:proofErr w:type="spellStart"/>
            <w:r w:rsidRPr="00944F98">
              <w:rPr>
                <w:rFonts w:asciiTheme="majorHAnsi" w:eastAsia="Times New Roman" w:hAnsiTheme="majorHAnsi" w:cstheme="majorHAnsi"/>
                <w:b/>
                <w:bCs/>
                <w:color w:val="000000"/>
                <w:sz w:val="18"/>
                <w:szCs w:val="18"/>
                <w:lang w:eastAsia="en-US"/>
              </w:rPr>
              <w:t>доношења</w:t>
            </w:r>
            <w:proofErr w:type="spellEnd"/>
          </w:p>
        </w:tc>
      </w:tr>
      <w:tr w:rsidR="007B66C8" w:rsidRPr="00944F98" w14:paraId="2AC32C7D" w14:textId="77777777" w:rsidTr="00C561D7">
        <w:trPr>
          <w:trHeight w:val="246"/>
        </w:trPr>
        <w:tc>
          <w:tcPr>
            <w:tcW w:w="7020" w:type="dxa"/>
            <w:hideMark/>
          </w:tcPr>
          <w:p w14:paraId="3527AEC8"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944F98">
              <w:rPr>
                <w:rFonts w:asciiTheme="majorHAnsi" w:eastAsia="Times New Roman" w:hAnsiTheme="majorHAnsi" w:cstheme="majorHAnsi"/>
                <w:color w:val="000000"/>
                <w:sz w:val="18"/>
                <w:szCs w:val="18"/>
                <w:lang w:eastAsia="en-US"/>
              </w:rPr>
              <w:t>Локални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еколошки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акциони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план</w:t>
            </w:r>
            <w:proofErr w:type="spellEnd"/>
          </w:p>
        </w:tc>
        <w:tc>
          <w:tcPr>
            <w:tcW w:w="1976" w:type="dxa"/>
            <w:noWrap/>
            <w:hideMark/>
          </w:tcPr>
          <w:p w14:paraId="4E68EFC5"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2008</w:t>
            </w:r>
            <w:r>
              <w:rPr>
                <w:rFonts w:asciiTheme="majorHAnsi" w:eastAsia="Times New Roman" w:hAnsiTheme="majorHAnsi" w:cstheme="majorHAnsi"/>
                <w:color w:val="000000"/>
                <w:sz w:val="18"/>
                <w:szCs w:val="18"/>
                <w:lang w:val="sr-Cyrl-RS" w:eastAsia="en-US"/>
              </w:rPr>
              <w:t>.</w:t>
            </w:r>
          </w:p>
        </w:tc>
      </w:tr>
      <w:tr w:rsidR="007B66C8" w:rsidRPr="00944F98" w14:paraId="1289B79E" w14:textId="77777777" w:rsidTr="00C561D7">
        <w:trPr>
          <w:trHeight w:val="246"/>
        </w:trPr>
        <w:tc>
          <w:tcPr>
            <w:tcW w:w="7020" w:type="dxa"/>
          </w:tcPr>
          <w:p w14:paraId="1C8E7BAC" w14:textId="77777777" w:rsidR="007B66C8" w:rsidRPr="00360CD4"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Локални план управљања отпадом</w:t>
            </w:r>
          </w:p>
        </w:tc>
        <w:tc>
          <w:tcPr>
            <w:tcW w:w="1976" w:type="dxa"/>
            <w:noWrap/>
          </w:tcPr>
          <w:p w14:paraId="212B3B2B" w14:textId="77777777" w:rsidR="007B66C8" w:rsidRPr="00574E1C"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2010.</w:t>
            </w:r>
          </w:p>
        </w:tc>
      </w:tr>
      <w:tr w:rsidR="007B66C8" w:rsidRPr="00944F98" w14:paraId="06782834" w14:textId="77777777" w:rsidTr="00C561D7">
        <w:trPr>
          <w:trHeight w:val="246"/>
        </w:trPr>
        <w:tc>
          <w:tcPr>
            <w:tcW w:w="7020" w:type="dxa"/>
          </w:tcPr>
          <w:p w14:paraId="4855D774" w14:textId="77777777" w:rsidR="007B66C8" w:rsidRPr="00711577"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proofErr w:type="spellStart"/>
            <w:r w:rsidRPr="00944F98">
              <w:rPr>
                <w:rFonts w:asciiTheme="majorHAnsi" w:eastAsia="Times New Roman" w:hAnsiTheme="majorHAnsi" w:cstheme="majorHAnsi"/>
                <w:color w:val="000000"/>
                <w:sz w:val="18"/>
                <w:szCs w:val="18"/>
                <w:lang w:eastAsia="en-US"/>
              </w:rPr>
              <w:t>Стратегија</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социјалне</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заштите</w:t>
            </w:r>
            <w:proofErr w:type="spellEnd"/>
          </w:p>
        </w:tc>
        <w:tc>
          <w:tcPr>
            <w:tcW w:w="1976" w:type="dxa"/>
            <w:noWrap/>
          </w:tcPr>
          <w:p w14:paraId="203759AE" w14:textId="77777777" w:rsidR="007B66C8" w:rsidRPr="00711577"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2014</w:t>
            </w:r>
            <w:r>
              <w:rPr>
                <w:rFonts w:asciiTheme="majorHAnsi" w:eastAsia="Times New Roman" w:hAnsiTheme="majorHAnsi" w:cstheme="majorHAnsi"/>
                <w:color w:val="000000"/>
                <w:sz w:val="18"/>
                <w:szCs w:val="18"/>
                <w:lang w:val="sr-Cyrl-RS" w:eastAsia="en-US"/>
              </w:rPr>
              <w:t>.</w:t>
            </w:r>
          </w:p>
        </w:tc>
      </w:tr>
      <w:tr w:rsidR="007B66C8" w:rsidRPr="00944F98" w14:paraId="04FF97E7" w14:textId="77777777" w:rsidTr="00C561D7">
        <w:trPr>
          <w:trHeight w:val="246"/>
        </w:trPr>
        <w:tc>
          <w:tcPr>
            <w:tcW w:w="7020" w:type="dxa"/>
            <w:hideMark/>
          </w:tcPr>
          <w:p w14:paraId="4AAB0B03"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944F98">
              <w:rPr>
                <w:rFonts w:asciiTheme="majorHAnsi" w:eastAsia="Times New Roman" w:hAnsiTheme="majorHAnsi" w:cstheme="majorHAnsi"/>
                <w:color w:val="000000"/>
                <w:sz w:val="18"/>
                <w:szCs w:val="18"/>
                <w:lang w:eastAsia="en-US"/>
              </w:rPr>
              <w:t>Генерални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урбанистички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план</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Вршца</w:t>
            </w:r>
            <w:proofErr w:type="spellEnd"/>
          </w:p>
        </w:tc>
        <w:tc>
          <w:tcPr>
            <w:tcW w:w="1976" w:type="dxa"/>
            <w:noWrap/>
            <w:hideMark/>
          </w:tcPr>
          <w:p w14:paraId="1ED24DCE"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2015</w:t>
            </w:r>
            <w:r>
              <w:rPr>
                <w:rFonts w:asciiTheme="majorHAnsi" w:eastAsia="Times New Roman" w:hAnsiTheme="majorHAnsi" w:cstheme="majorHAnsi"/>
                <w:color w:val="000000"/>
                <w:sz w:val="18"/>
                <w:szCs w:val="18"/>
                <w:lang w:val="sr-Cyrl-RS" w:eastAsia="en-US"/>
              </w:rPr>
              <w:t>.</w:t>
            </w:r>
          </w:p>
        </w:tc>
      </w:tr>
      <w:tr w:rsidR="007B66C8" w:rsidRPr="00944F98" w14:paraId="5106163A" w14:textId="77777777" w:rsidTr="00C561D7">
        <w:trPr>
          <w:trHeight w:val="246"/>
        </w:trPr>
        <w:tc>
          <w:tcPr>
            <w:tcW w:w="7020" w:type="dxa"/>
          </w:tcPr>
          <w:p w14:paraId="5C733802" w14:textId="77777777" w:rsidR="007B66C8" w:rsidRPr="00DA6469"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Просторни план општине Вршац</w:t>
            </w:r>
          </w:p>
        </w:tc>
        <w:tc>
          <w:tcPr>
            <w:tcW w:w="1976" w:type="dxa"/>
            <w:noWrap/>
          </w:tcPr>
          <w:p w14:paraId="4B387C51"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2015.</w:t>
            </w:r>
          </w:p>
        </w:tc>
      </w:tr>
      <w:tr w:rsidR="007B66C8" w:rsidRPr="00944F98" w14:paraId="3026BD28" w14:textId="77777777" w:rsidTr="00C561D7">
        <w:trPr>
          <w:trHeight w:val="246"/>
        </w:trPr>
        <w:tc>
          <w:tcPr>
            <w:tcW w:w="7020" w:type="dxa"/>
          </w:tcPr>
          <w:p w14:paraId="718F9100" w14:textId="77777777" w:rsidR="007B66C8"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Програм развоја туризма општине Вршац</w:t>
            </w:r>
          </w:p>
        </w:tc>
        <w:tc>
          <w:tcPr>
            <w:tcW w:w="1976" w:type="dxa"/>
            <w:noWrap/>
          </w:tcPr>
          <w:p w14:paraId="2BBA965A" w14:textId="77777777" w:rsidR="007B66C8"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2015.</w:t>
            </w:r>
          </w:p>
        </w:tc>
      </w:tr>
      <w:tr w:rsidR="007B66C8" w:rsidRPr="00944F98" w14:paraId="30E3AB04" w14:textId="77777777" w:rsidTr="00C561D7">
        <w:trPr>
          <w:trHeight w:val="246"/>
        </w:trPr>
        <w:tc>
          <w:tcPr>
            <w:tcW w:w="7020" w:type="dxa"/>
          </w:tcPr>
          <w:p w14:paraId="593385CA" w14:textId="77777777" w:rsidR="007B66C8"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proofErr w:type="spellStart"/>
            <w:r w:rsidRPr="00944F98">
              <w:rPr>
                <w:rFonts w:asciiTheme="majorHAnsi" w:eastAsia="Times New Roman" w:hAnsiTheme="majorHAnsi" w:cstheme="majorHAnsi"/>
                <w:color w:val="000000"/>
                <w:sz w:val="18"/>
                <w:szCs w:val="18"/>
                <w:lang w:eastAsia="en-US"/>
              </w:rPr>
              <w:t>Локални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акциони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план</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запошљавања</w:t>
            </w:r>
            <w:proofErr w:type="spellEnd"/>
          </w:p>
        </w:tc>
        <w:tc>
          <w:tcPr>
            <w:tcW w:w="1976" w:type="dxa"/>
            <w:noWrap/>
          </w:tcPr>
          <w:p w14:paraId="28A0838E" w14:textId="77777777" w:rsidR="007B66C8"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2016</w:t>
            </w:r>
            <w:r>
              <w:rPr>
                <w:rFonts w:asciiTheme="majorHAnsi" w:eastAsia="Times New Roman" w:hAnsiTheme="majorHAnsi" w:cstheme="majorHAnsi"/>
                <w:color w:val="000000"/>
                <w:sz w:val="18"/>
                <w:szCs w:val="18"/>
                <w:lang w:val="sr-Cyrl-RS" w:eastAsia="en-US"/>
              </w:rPr>
              <w:t>.</w:t>
            </w:r>
          </w:p>
        </w:tc>
      </w:tr>
      <w:tr w:rsidR="007B66C8" w:rsidRPr="00944F98" w14:paraId="022FE970" w14:textId="77777777" w:rsidTr="00C561D7">
        <w:trPr>
          <w:trHeight w:val="246"/>
        </w:trPr>
        <w:tc>
          <w:tcPr>
            <w:tcW w:w="7020" w:type="dxa"/>
          </w:tcPr>
          <w:p w14:paraId="2924766C" w14:textId="77777777" w:rsidR="007B66C8" w:rsidRPr="00921631" w:rsidRDefault="007B66C8" w:rsidP="00C561D7">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Ревизија Локалног еколошког акционог плана града Вршца – ЛЕАП</w:t>
            </w:r>
          </w:p>
        </w:tc>
        <w:tc>
          <w:tcPr>
            <w:tcW w:w="1976" w:type="dxa"/>
            <w:noWrap/>
          </w:tcPr>
          <w:p w14:paraId="76DFC906" w14:textId="77777777" w:rsidR="007B66C8" w:rsidRPr="0092163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2016.</w:t>
            </w:r>
          </w:p>
        </w:tc>
      </w:tr>
      <w:tr w:rsidR="007B66C8" w:rsidRPr="00944F98" w14:paraId="034DC023" w14:textId="77777777" w:rsidTr="00C561D7">
        <w:trPr>
          <w:trHeight w:val="246"/>
        </w:trPr>
        <w:tc>
          <w:tcPr>
            <w:tcW w:w="7020" w:type="dxa"/>
          </w:tcPr>
          <w:p w14:paraId="031B23B7"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944F98">
              <w:rPr>
                <w:rFonts w:asciiTheme="majorHAnsi" w:eastAsia="Times New Roman" w:hAnsiTheme="majorHAnsi" w:cstheme="majorHAnsi"/>
                <w:color w:val="000000"/>
                <w:sz w:val="18"/>
                <w:szCs w:val="18"/>
                <w:lang w:eastAsia="en-US"/>
              </w:rPr>
              <w:t>Статут</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града</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Вршца</w:t>
            </w:r>
            <w:proofErr w:type="spellEnd"/>
          </w:p>
        </w:tc>
        <w:tc>
          <w:tcPr>
            <w:tcW w:w="1976" w:type="dxa"/>
            <w:noWrap/>
          </w:tcPr>
          <w:p w14:paraId="4335D589" w14:textId="77777777" w:rsidR="007B66C8" w:rsidRPr="00944F98" w:rsidRDefault="007B66C8" w:rsidP="00C561D7">
            <w:pPr>
              <w:suppressAutoHyphens w:val="0"/>
              <w:spacing w:after="0" w:line="240" w:lineRule="auto"/>
              <w:jc w:val="center"/>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2019</w:t>
            </w:r>
            <w:r>
              <w:rPr>
                <w:rFonts w:asciiTheme="majorHAnsi" w:eastAsia="Times New Roman" w:hAnsiTheme="majorHAnsi" w:cstheme="majorHAnsi"/>
                <w:color w:val="000000"/>
                <w:sz w:val="18"/>
                <w:szCs w:val="18"/>
                <w:lang w:val="sr-Cyrl-RS" w:eastAsia="en-US"/>
              </w:rPr>
              <w:t>.</w:t>
            </w:r>
          </w:p>
        </w:tc>
      </w:tr>
      <w:tr w:rsidR="007B66C8" w:rsidRPr="00944F98" w14:paraId="7397B017" w14:textId="77777777" w:rsidTr="00C561D7">
        <w:trPr>
          <w:trHeight w:val="50"/>
        </w:trPr>
        <w:tc>
          <w:tcPr>
            <w:tcW w:w="7020" w:type="dxa"/>
            <w:hideMark/>
          </w:tcPr>
          <w:p w14:paraId="58D0A29B"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944F98">
              <w:rPr>
                <w:rFonts w:asciiTheme="majorHAnsi" w:eastAsia="Times New Roman" w:hAnsiTheme="majorHAnsi" w:cstheme="majorHAnsi"/>
                <w:color w:val="000000"/>
                <w:sz w:val="18"/>
                <w:szCs w:val="18"/>
                <w:lang w:eastAsia="en-US"/>
              </w:rPr>
              <w:t>Локални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акциони</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план</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за</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социјално</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укључивање</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Рома</w:t>
            </w:r>
            <w:proofErr w:type="spellEnd"/>
            <w:r w:rsidRPr="00944F98">
              <w:rPr>
                <w:rFonts w:asciiTheme="majorHAnsi" w:eastAsia="Times New Roman" w:hAnsiTheme="majorHAnsi" w:cstheme="majorHAnsi"/>
                <w:color w:val="000000"/>
                <w:sz w:val="18"/>
                <w:szCs w:val="18"/>
                <w:lang w:eastAsia="en-US"/>
              </w:rPr>
              <w:t xml:space="preserve"> и </w:t>
            </w:r>
            <w:proofErr w:type="spellStart"/>
            <w:r w:rsidRPr="00944F98">
              <w:rPr>
                <w:rFonts w:asciiTheme="majorHAnsi" w:eastAsia="Times New Roman" w:hAnsiTheme="majorHAnsi" w:cstheme="majorHAnsi"/>
                <w:color w:val="000000"/>
                <w:sz w:val="18"/>
                <w:szCs w:val="18"/>
                <w:lang w:eastAsia="en-US"/>
              </w:rPr>
              <w:t>Ромкиња</w:t>
            </w:r>
            <w:proofErr w:type="spellEnd"/>
          </w:p>
        </w:tc>
        <w:tc>
          <w:tcPr>
            <w:tcW w:w="1976" w:type="dxa"/>
            <w:noWrap/>
            <w:hideMark/>
          </w:tcPr>
          <w:p w14:paraId="56FAEE60"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2019</w:t>
            </w:r>
            <w:r>
              <w:rPr>
                <w:rFonts w:asciiTheme="majorHAnsi" w:eastAsia="Times New Roman" w:hAnsiTheme="majorHAnsi" w:cstheme="majorHAnsi"/>
                <w:color w:val="000000"/>
                <w:sz w:val="18"/>
                <w:szCs w:val="18"/>
                <w:lang w:val="sr-Cyrl-RS" w:eastAsia="en-US"/>
              </w:rPr>
              <w:t>.</w:t>
            </w:r>
          </w:p>
        </w:tc>
      </w:tr>
      <w:tr w:rsidR="007B66C8" w:rsidRPr="00944F98" w14:paraId="092B99F4" w14:textId="77777777" w:rsidTr="00C561D7">
        <w:trPr>
          <w:trHeight w:val="246"/>
        </w:trPr>
        <w:tc>
          <w:tcPr>
            <w:tcW w:w="7020" w:type="dxa"/>
            <w:hideMark/>
          </w:tcPr>
          <w:p w14:paraId="1D4B4CAE"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944F98">
              <w:rPr>
                <w:rFonts w:asciiTheme="majorHAnsi" w:eastAsia="Times New Roman" w:hAnsiTheme="majorHAnsi" w:cstheme="majorHAnsi"/>
                <w:color w:val="000000"/>
                <w:sz w:val="18"/>
                <w:szCs w:val="18"/>
                <w:lang w:eastAsia="en-US"/>
              </w:rPr>
              <w:t>Стратегија</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развоја</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социјалне</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заштите</w:t>
            </w:r>
            <w:proofErr w:type="spellEnd"/>
            <w:r w:rsidRPr="00944F98">
              <w:rPr>
                <w:rFonts w:asciiTheme="majorHAnsi" w:eastAsia="Times New Roman" w:hAnsiTheme="majorHAnsi" w:cstheme="majorHAnsi"/>
                <w:color w:val="000000"/>
                <w:sz w:val="18"/>
                <w:szCs w:val="18"/>
                <w:lang w:eastAsia="en-US"/>
              </w:rPr>
              <w:t xml:space="preserve"> </w:t>
            </w:r>
            <w:proofErr w:type="spellStart"/>
            <w:r w:rsidRPr="00944F98">
              <w:rPr>
                <w:rFonts w:asciiTheme="majorHAnsi" w:eastAsia="Times New Roman" w:hAnsiTheme="majorHAnsi" w:cstheme="majorHAnsi"/>
                <w:color w:val="000000"/>
                <w:sz w:val="18"/>
                <w:szCs w:val="18"/>
                <w:lang w:eastAsia="en-US"/>
              </w:rPr>
              <w:t>града</w:t>
            </w:r>
            <w:proofErr w:type="spellEnd"/>
          </w:p>
        </w:tc>
        <w:tc>
          <w:tcPr>
            <w:tcW w:w="1976" w:type="dxa"/>
            <w:noWrap/>
            <w:hideMark/>
          </w:tcPr>
          <w:p w14:paraId="6CC97F75" w14:textId="77777777" w:rsidR="007B66C8" w:rsidRPr="002B3751" w:rsidRDefault="007B66C8" w:rsidP="00C561D7">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2021</w:t>
            </w:r>
            <w:r>
              <w:rPr>
                <w:rFonts w:asciiTheme="majorHAnsi" w:eastAsia="Times New Roman" w:hAnsiTheme="majorHAnsi" w:cstheme="majorHAnsi"/>
                <w:color w:val="000000"/>
                <w:sz w:val="18"/>
                <w:szCs w:val="18"/>
                <w:lang w:val="sr-Cyrl-RS" w:eastAsia="en-US"/>
              </w:rPr>
              <w:t>.</w:t>
            </w:r>
          </w:p>
        </w:tc>
      </w:tr>
      <w:tr w:rsidR="007B66C8" w:rsidRPr="00944F98" w14:paraId="734291DC" w14:textId="77777777" w:rsidTr="00C561D7">
        <w:trPr>
          <w:trHeight w:val="246"/>
        </w:trPr>
        <w:tc>
          <w:tcPr>
            <w:tcW w:w="7020" w:type="dxa"/>
          </w:tcPr>
          <w:p w14:paraId="68BDCF39" w14:textId="77777777" w:rsidR="007B66C8" w:rsidRPr="00944F98" w:rsidRDefault="007B66C8" w:rsidP="00C561D7">
            <w:pPr>
              <w:suppressAutoHyphens w:val="0"/>
              <w:spacing w:after="0" w:line="240" w:lineRule="auto"/>
              <w:rPr>
                <w:rFonts w:asciiTheme="majorHAnsi" w:eastAsia="Times New Roman" w:hAnsiTheme="majorHAnsi" w:cstheme="majorHAnsi"/>
                <w:color w:val="000000"/>
                <w:sz w:val="18"/>
                <w:szCs w:val="18"/>
                <w:lang w:eastAsia="en-US"/>
              </w:rPr>
            </w:pPr>
            <w:proofErr w:type="spellStart"/>
            <w:r w:rsidRPr="00944F98">
              <w:rPr>
                <w:rFonts w:asciiTheme="majorHAnsi" w:eastAsia="Times New Roman" w:hAnsiTheme="majorHAnsi" w:cstheme="majorHAnsi"/>
                <w:color w:val="000000"/>
                <w:sz w:val="18"/>
                <w:szCs w:val="18"/>
                <w:lang w:eastAsia="en-US"/>
              </w:rPr>
              <w:t>Информатор</w:t>
            </w:r>
            <w:proofErr w:type="spellEnd"/>
            <w:r w:rsidRPr="00944F98">
              <w:rPr>
                <w:rFonts w:asciiTheme="majorHAnsi" w:eastAsia="Times New Roman" w:hAnsiTheme="majorHAnsi" w:cstheme="majorHAnsi"/>
                <w:color w:val="000000"/>
                <w:sz w:val="18"/>
                <w:szCs w:val="18"/>
                <w:lang w:eastAsia="en-US"/>
              </w:rPr>
              <w:t xml:space="preserve"> о </w:t>
            </w:r>
            <w:proofErr w:type="spellStart"/>
            <w:r w:rsidRPr="00944F98">
              <w:rPr>
                <w:rFonts w:asciiTheme="majorHAnsi" w:eastAsia="Times New Roman" w:hAnsiTheme="majorHAnsi" w:cstheme="majorHAnsi"/>
                <w:color w:val="000000"/>
                <w:sz w:val="18"/>
                <w:szCs w:val="18"/>
                <w:lang w:eastAsia="en-US"/>
              </w:rPr>
              <w:t>раду</w:t>
            </w:r>
            <w:proofErr w:type="spellEnd"/>
            <w:r>
              <w:rPr>
                <w:rFonts w:asciiTheme="majorHAnsi" w:eastAsia="Times New Roman" w:hAnsiTheme="majorHAnsi" w:cstheme="majorHAnsi"/>
                <w:color w:val="000000"/>
                <w:sz w:val="18"/>
                <w:szCs w:val="18"/>
                <w:lang w:eastAsia="en-US"/>
              </w:rPr>
              <w:t xml:space="preserve"> </w:t>
            </w:r>
            <w:r>
              <w:rPr>
                <w:rFonts w:asciiTheme="majorHAnsi" w:eastAsia="Times New Roman" w:hAnsiTheme="majorHAnsi" w:cstheme="majorHAnsi"/>
                <w:color w:val="000000"/>
                <w:sz w:val="18"/>
                <w:szCs w:val="18"/>
                <w:lang w:val="sr-Cyrl-RS" w:eastAsia="en-US"/>
              </w:rPr>
              <w:t>града Вршца</w:t>
            </w:r>
          </w:p>
        </w:tc>
        <w:tc>
          <w:tcPr>
            <w:tcW w:w="1976" w:type="dxa"/>
            <w:noWrap/>
          </w:tcPr>
          <w:p w14:paraId="54C3B6A4" w14:textId="77777777" w:rsidR="007B66C8" w:rsidRPr="00944F98" w:rsidRDefault="007B66C8" w:rsidP="00C561D7">
            <w:pPr>
              <w:suppressAutoHyphens w:val="0"/>
              <w:spacing w:after="0" w:line="240" w:lineRule="auto"/>
              <w:jc w:val="center"/>
              <w:rPr>
                <w:rFonts w:asciiTheme="majorHAnsi" w:eastAsia="Times New Roman" w:hAnsiTheme="majorHAnsi" w:cstheme="majorHAnsi"/>
                <w:color w:val="000000"/>
                <w:sz w:val="18"/>
                <w:szCs w:val="18"/>
                <w:lang w:eastAsia="en-US"/>
              </w:rPr>
            </w:pPr>
            <w:r>
              <w:rPr>
                <w:rFonts w:asciiTheme="majorHAnsi" w:eastAsia="Times New Roman" w:hAnsiTheme="majorHAnsi" w:cstheme="majorHAnsi"/>
                <w:color w:val="000000"/>
                <w:sz w:val="18"/>
                <w:szCs w:val="18"/>
                <w:lang w:val="sr-Cyrl-RS" w:eastAsia="en-US"/>
              </w:rPr>
              <w:t>2022.</w:t>
            </w:r>
          </w:p>
        </w:tc>
      </w:tr>
    </w:tbl>
    <w:p w14:paraId="5BE28E6B" w14:textId="77777777" w:rsidR="007B66C8" w:rsidRPr="00944F98" w:rsidRDefault="007B66C8" w:rsidP="007B66C8">
      <w:pPr>
        <w:pStyle w:val="NoSpacing"/>
        <w:tabs>
          <w:tab w:val="left" w:pos="8280"/>
        </w:tabs>
        <w:ind w:right="26"/>
        <w:jc w:val="both"/>
        <w:rPr>
          <w:rFonts w:asciiTheme="majorHAnsi" w:hAnsiTheme="majorHAnsi" w:cstheme="majorHAnsi"/>
          <w:i/>
          <w:iCs/>
          <w:sz w:val="18"/>
          <w:szCs w:val="18"/>
          <w:lang w:val="sr-Cyrl-RS"/>
        </w:rPr>
      </w:pPr>
      <w:r w:rsidRPr="00944F98">
        <w:rPr>
          <w:rFonts w:asciiTheme="majorHAnsi" w:hAnsiTheme="majorHAnsi" w:cstheme="majorHAnsi"/>
          <w:i/>
          <w:iCs/>
          <w:sz w:val="18"/>
          <w:szCs w:val="18"/>
          <w:lang w:val="sr-Cyrl-RS"/>
        </w:rPr>
        <w:t>Извор: Сајт града</w:t>
      </w:r>
    </w:p>
    <w:p w14:paraId="32FBC1BD" w14:textId="524F2DE0" w:rsidR="00CD294F" w:rsidRPr="001C3495" w:rsidRDefault="00CD294F" w:rsidP="00AE1040">
      <w:pPr>
        <w:pStyle w:val="NoSpacing"/>
        <w:ind w:right="571"/>
        <w:rPr>
          <w:rFonts w:asciiTheme="majorHAnsi" w:hAnsiTheme="majorHAnsi" w:cstheme="majorHAnsi"/>
          <w:sz w:val="24"/>
          <w:szCs w:val="24"/>
          <w:lang w:val="sr-Latn-RS"/>
        </w:rPr>
      </w:pPr>
    </w:p>
    <w:p w14:paraId="429FD048" w14:textId="080625D6" w:rsidR="007C4193" w:rsidRDefault="007C4193" w:rsidP="003857C0">
      <w:pPr>
        <w:pStyle w:val="NoSpacing"/>
        <w:spacing w:line="276" w:lineRule="auto"/>
        <w:ind w:right="571"/>
        <w:rPr>
          <w:rFonts w:asciiTheme="majorHAnsi" w:hAnsiTheme="majorHAnsi" w:cstheme="majorHAnsi"/>
          <w:sz w:val="24"/>
          <w:szCs w:val="24"/>
          <w:lang w:val="sr-Cyrl-RS"/>
        </w:rPr>
      </w:pPr>
    </w:p>
    <w:p w14:paraId="2EF15A25" w14:textId="1183E315" w:rsidR="007C4193" w:rsidRDefault="007C4193" w:rsidP="003857C0">
      <w:pPr>
        <w:pStyle w:val="NoSpacing"/>
        <w:tabs>
          <w:tab w:val="left" w:pos="8280"/>
        </w:tabs>
        <w:spacing w:line="276" w:lineRule="auto"/>
        <w:ind w:right="26"/>
        <w:jc w:val="both"/>
        <w:rPr>
          <w:rFonts w:asciiTheme="majorHAnsi" w:hAnsiTheme="majorHAnsi" w:cstheme="majorHAnsi"/>
          <w:lang w:val="sr-Cyrl-RS"/>
        </w:rPr>
      </w:pPr>
      <w:r w:rsidRPr="00944F98">
        <w:rPr>
          <w:rFonts w:asciiTheme="majorHAnsi" w:hAnsiTheme="majorHAnsi" w:cstheme="majorHAnsi"/>
          <w:lang w:val="sr-Cyrl-RS"/>
        </w:rPr>
        <w:t>Стручни тим уз подршку Радних група је на основу података из стратешких аката, јавно доступних података и консултационих процеса о актуелном стању и проблемима спровео анализу укупног стања и донео кључне налазе по усвојеним областима планирања који су представљени у следећим поглављима.</w:t>
      </w:r>
    </w:p>
    <w:p w14:paraId="0BAB4C83" w14:textId="77777777" w:rsidR="007C4193" w:rsidRPr="00944F98" w:rsidRDefault="007C4193" w:rsidP="007C4193">
      <w:pPr>
        <w:pStyle w:val="NoSpacing"/>
        <w:tabs>
          <w:tab w:val="left" w:pos="8280"/>
        </w:tabs>
        <w:ind w:right="26"/>
        <w:jc w:val="both"/>
        <w:rPr>
          <w:rFonts w:asciiTheme="majorHAnsi" w:hAnsiTheme="majorHAnsi" w:cstheme="majorHAnsi"/>
          <w:lang w:val="sr-Cyrl-RS"/>
        </w:rPr>
      </w:pPr>
    </w:p>
    <w:p w14:paraId="6EE647C0" w14:textId="77777777" w:rsidR="007C4193" w:rsidRPr="008C6179" w:rsidRDefault="007C4193" w:rsidP="00AE1040">
      <w:pPr>
        <w:pStyle w:val="NoSpacing"/>
        <w:ind w:right="571"/>
        <w:rPr>
          <w:rFonts w:asciiTheme="majorHAnsi" w:hAnsiTheme="majorHAnsi" w:cstheme="majorHAnsi"/>
          <w:sz w:val="24"/>
          <w:szCs w:val="24"/>
          <w:lang w:val="sr-Cyrl-RS"/>
        </w:rPr>
      </w:pPr>
    </w:p>
    <w:p w14:paraId="361E8F8E" w14:textId="02BD91BB" w:rsidR="00AE1040" w:rsidRPr="00FA6C8B" w:rsidRDefault="00AE1040" w:rsidP="000368D8">
      <w:pPr>
        <w:pStyle w:val="Heading3"/>
        <w:rPr>
          <w:rFonts w:cstheme="majorHAnsi"/>
          <w:color w:val="auto"/>
          <w:lang w:val="sr-Latn-RS"/>
        </w:rPr>
      </w:pPr>
      <w:bookmarkStart w:id="20" w:name="_Toc107232380"/>
      <w:r w:rsidRPr="000E248D">
        <w:rPr>
          <w:rFonts w:cstheme="majorHAnsi"/>
          <w:color w:val="auto"/>
          <w:lang w:val="sr-Cyrl-RS"/>
        </w:rPr>
        <w:t>1.2.2. Кључни налази за област планирања</w:t>
      </w:r>
      <w:r w:rsidR="00CD294F" w:rsidRPr="000E248D">
        <w:rPr>
          <w:rFonts w:cstheme="majorHAnsi"/>
          <w:color w:val="auto"/>
          <w:lang w:val="sr-Cyrl-RS"/>
        </w:rPr>
        <w:t xml:space="preserve"> Привреда и пољопривреда</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0"/>
    </w:p>
    <w:p w14:paraId="42800A27" w14:textId="45124FE3" w:rsidR="00AE1040" w:rsidRDefault="00AE1040" w:rsidP="000368D8">
      <w:pPr>
        <w:pStyle w:val="Heading3"/>
        <w:rPr>
          <w:rFonts w:cstheme="majorHAnsi"/>
          <w:color w:val="auto"/>
          <w:lang w:val="sr-Cyrl-RS"/>
        </w:rPr>
      </w:pPr>
    </w:p>
    <w:p w14:paraId="0D6C1505" w14:textId="5365350F" w:rsidR="003A548E" w:rsidRDefault="003A548E" w:rsidP="003857C0">
      <w:pPr>
        <w:suppressAutoHyphens w:val="0"/>
        <w:spacing w:after="0"/>
        <w:jc w:val="both"/>
        <w:rPr>
          <w:rFonts w:asciiTheme="majorHAnsi" w:hAnsiTheme="majorHAnsi" w:cstheme="majorHAnsi"/>
          <w:lang w:val="sr-Cyrl-RS"/>
        </w:rPr>
      </w:pPr>
      <w:r>
        <w:rPr>
          <w:rFonts w:asciiTheme="majorHAnsi" w:hAnsiTheme="majorHAnsi" w:cstheme="majorHAnsi"/>
          <w:lang w:val="sr-Cyrl-RS"/>
        </w:rPr>
        <w:t>Укупан број запослених у граду Вршцу према подацима РЗС у 2020. години</w:t>
      </w:r>
      <w:r w:rsidR="001C58A7">
        <w:rPr>
          <w:rFonts w:asciiTheme="majorHAnsi" w:hAnsiTheme="majorHAnsi" w:cstheme="majorHAnsi"/>
          <w:lang w:val="sr-Cyrl-RS"/>
        </w:rPr>
        <w:t>, у просеку је</w:t>
      </w:r>
      <w:r>
        <w:rPr>
          <w:rFonts w:asciiTheme="majorHAnsi" w:hAnsiTheme="majorHAnsi" w:cstheme="majorHAnsi"/>
          <w:lang w:val="sr-Cyrl-RS"/>
        </w:rPr>
        <w:t xml:space="preserve"> износи</w:t>
      </w:r>
      <w:r w:rsidR="001C58A7">
        <w:rPr>
          <w:rFonts w:asciiTheme="majorHAnsi" w:hAnsiTheme="majorHAnsi" w:cstheme="majorHAnsi"/>
          <w:lang w:val="sr-Cyrl-RS"/>
        </w:rPr>
        <w:t>о</w:t>
      </w:r>
      <w:r w:rsidR="00052B39">
        <w:rPr>
          <w:rFonts w:asciiTheme="majorHAnsi" w:hAnsiTheme="majorHAnsi" w:cstheme="majorHAnsi"/>
          <w:lang w:val="sr-Cyrl-RS"/>
        </w:rPr>
        <w:t xml:space="preserve"> </w:t>
      </w:r>
      <w:r w:rsidR="007A21E1">
        <w:rPr>
          <w:rFonts w:asciiTheme="majorHAnsi" w:hAnsiTheme="majorHAnsi" w:cstheme="majorHAnsi"/>
          <w:lang w:val="sr-Cyrl-RS"/>
        </w:rPr>
        <w:t>14.487</w:t>
      </w:r>
      <w:r w:rsidR="00E455F1">
        <w:rPr>
          <w:rFonts w:asciiTheme="majorHAnsi" w:hAnsiTheme="majorHAnsi" w:cstheme="majorHAnsi"/>
          <w:lang w:val="sr-Cyrl-RS"/>
        </w:rPr>
        <w:t xml:space="preserve"> према општини рада</w:t>
      </w:r>
      <w:r w:rsidR="009E73DC">
        <w:rPr>
          <w:rFonts w:asciiTheme="majorHAnsi" w:hAnsiTheme="majorHAnsi" w:cstheme="majorHAnsi"/>
          <w:lang w:val="sr-Cyrl-RS"/>
        </w:rPr>
        <w:t xml:space="preserve"> и</w:t>
      </w:r>
      <w:r w:rsidR="00181240">
        <w:rPr>
          <w:rFonts w:asciiTheme="majorHAnsi" w:hAnsiTheme="majorHAnsi" w:cstheme="majorHAnsi"/>
          <w:lang w:val="sr-Cyrl-RS"/>
        </w:rPr>
        <w:t xml:space="preserve"> </w:t>
      </w:r>
      <w:r w:rsidR="00E455F1" w:rsidRPr="00E455F1">
        <w:rPr>
          <w:rFonts w:asciiTheme="majorHAnsi" w:hAnsiTheme="majorHAnsi" w:cstheme="majorHAnsi"/>
          <w:lang w:val="sr-Cyrl-RS"/>
        </w:rPr>
        <w:t>14</w:t>
      </w:r>
      <w:r w:rsidR="009E73DC">
        <w:rPr>
          <w:rFonts w:asciiTheme="majorHAnsi" w:hAnsiTheme="majorHAnsi" w:cstheme="majorHAnsi"/>
          <w:lang w:val="sr-Cyrl-RS"/>
        </w:rPr>
        <w:t>.</w:t>
      </w:r>
      <w:r w:rsidR="00E455F1" w:rsidRPr="00E455F1">
        <w:rPr>
          <w:rFonts w:asciiTheme="majorHAnsi" w:hAnsiTheme="majorHAnsi" w:cstheme="majorHAnsi"/>
          <w:lang w:val="sr-Cyrl-RS"/>
        </w:rPr>
        <w:t>584</w:t>
      </w:r>
      <w:r w:rsidR="009E73DC">
        <w:rPr>
          <w:rFonts w:asciiTheme="majorHAnsi" w:hAnsiTheme="majorHAnsi" w:cstheme="majorHAnsi"/>
          <w:lang w:val="sr-Cyrl-RS"/>
        </w:rPr>
        <w:t xml:space="preserve"> запослених</w:t>
      </w:r>
      <w:r w:rsidR="00E455F1">
        <w:rPr>
          <w:rFonts w:asciiTheme="majorHAnsi" w:hAnsiTheme="majorHAnsi" w:cstheme="majorHAnsi"/>
          <w:lang w:val="sr-Cyrl-RS"/>
        </w:rPr>
        <w:t xml:space="preserve"> према општини пребивалишта</w:t>
      </w:r>
      <w:r w:rsidR="009E73DC">
        <w:rPr>
          <w:rFonts w:asciiTheme="majorHAnsi" w:hAnsiTheme="majorHAnsi" w:cstheme="majorHAnsi"/>
          <w:lang w:val="sr-Cyrl-RS"/>
        </w:rPr>
        <w:t>.</w:t>
      </w:r>
      <w:r w:rsidR="00546483">
        <w:rPr>
          <w:rFonts w:asciiTheme="majorHAnsi" w:hAnsiTheme="majorHAnsi" w:cstheme="majorHAnsi"/>
          <w:lang w:val="sr-Cyrl-RS"/>
        </w:rPr>
        <w:t xml:space="preserve"> Од тога, око 82% запослених </w:t>
      </w:r>
      <w:r w:rsidR="00EA7A3A">
        <w:rPr>
          <w:rFonts w:asciiTheme="majorHAnsi" w:hAnsiTheme="majorHAnsi" w:cstheme="majorHAnsi"/>
          <w:lang w:val="sr-Cyrl-RS"/>
        </w:rPr>
        <w:t xml:space="preserve">ради у правним лицима, 14% код предузетника и око 4% </w:t>
      </w:r>
      <w:r w:rsidR="00FA7C8E">
        <w:rPr>
          <w:rFonts w:asciiTheme="majorHAnsi" w:hAnsiTheme="majorHAnsi" w:cstheme="majorHAnsi"/>
          <w:lang w:val="sr-Cyrl-RS"/>
        </w:rPr>
        <w:t xml:space="preserve">представљају индивидуалне </w:t>
      </w:r>
      <w:r w:rsidR="003902F2">
        <w:rPr>
          <w:rFonts w:asciiTheme="majorHAnsi" w:hAnsiTheme="majorHAnsi" w:cstheme="majorHAnsi"/>
          <w:lang w:val="sr-Cyrl-RS"/>
        </w:rPr>
        <w:t>пољопривреднике</w:t>
      </w:r>
      <w:r w:rsidR="00FA7C8E">
        <w:rPr>
          <w:rFonts w:asciiTheme="majorHAnsi" w:hAnsiTheme="majorHAnsi" w:cstheme="majorHAnsi"/>
          <w:lang w:val="sr-Cyrl-RS"/>
        </w:rPr>
        <w:t>.</w:t>
      </w:r>
      <w:r w:rsidR="00B33CE4">
        <w:rPr>
          <w:rFonts w:asciiTheme="majorHAnsi" w:hAnsiTheme="majorHAnsi" w:cstheme="majorHAnsi"/>
          <w:lang w:val="sr-Cyrl-RS"/>
        </w:rPr>
        <w:t xml:space="preserve"> Раст броја запослених </w:t>
      </w:r>
      <w:r w:rsidR="00C82D4D">
        <w:rPr>
          <w:rFonts w:asciiTheme="majorHAnsi" w:hAnsiTheme="majorHAnsi" w:cstheme="majorHAnsi"/>
          <w:lang w:val="sr-Cyrl-RS"/>
        </w:rPr>
        <w:t xml:space="preserve">у односу на стање на почетку претходног планског циклуса (2014. године </w:t>
      </w:r>
      <w:r w:rsidR="00E15A22">
        <w:rPr>
          <w:rFonts w:asciiTheme="majorHAnsi" w:hAnsiTheme="majorHAnsi" w:cstheme="majorHAnsi"/>
          <w:lang w:val="sr-Cyrl-RS"/>
        </w:rPr>
        <w:t>11.999</w:t>
      </w:r>
      <w:r w:rsidR="00C82D4D">
        <w:rPr>
          <w:rFonts w:asciiTheme="majorHAnsi" w:hAnsiTheme="majorHAnsi" w:cstheme="majorHAnsi"/>
          <w:lang w:val="sr-Cyrl-RS"/>
        </w:rPr>
        <w:t>)</w:t>
      </w:r>
      <w:r w:rsidR="00E15A22">
        <w:rPr>
          <w:rFonts w:asciiTheme="majorHAnsi" w:hAnsiTheme="majorHAnsi" w:cstheme="majorHAnsi"/>
          <w:lang w:val="sr-Cyrl-RS"/>
        </w:rPr>
        <w:t xml:space="preserve"> </w:t>
      </w:r>
      <w:r w:rsidR="00BC700B">
        <w:rPr>
          <w:rFonts w:asciiTheme="majorHAnsi" w:hAnsiTheme="majorHAnsi" w:cstheme="majorHAnsi"/>
          <w:lang w:val="sr-Cyrl-RS"/>
        </w:rPr>
        <w:t>од око</w:t>
      </w:r>
      <w:r w:rsidR="002B0C8D">
        <w:rPr>
          <w:rFonts w:asciiTheme="majorHAnsi" w:hAnsiTheme="majorHAnsi" w:cstheme="majorHAnsi"/>
          <w:lang w:val="sr-Cyrl-RS"/>
        </w:rPr>
        <w:t xml:space="preserve"> 21%</w:t>
      </w:r>
      <w:r w:rsidR="00BC700B">
        <w:rPr>
          <w:rFonts w:asciiTheme="majorHAnsi" w:hAnsiTheme="majorHAnsi" w:cstheme="majorHAnsi"/>
          <w:lang w:val="sr-Cyrl-RS"/>
        </w:rPr>
        <w:t xml:space="preserve"> је резултат </w:t>
      </w:r>
      <w:r w:rsidR="00ED59FF">
        <w:rPr>
          <w:rFonts w:asciiTheme="majorHAnsi" w:hAnsiTheme="majorHAnsi" w:cstheme="majorHAnsi"/>
          <w:lang w:val="sr-Cyrl-RS"/>
        </w:rPr>
        <w:t xml:space="preserve">спроведених интервенција на тржишту рада попут: </w:t>
      </w:r>
      <w:r w:rsidR="00D01E92">
        <w:rPr>
          <w:rFonts w:asciiTheme="majorHAnsi" w:hAnsiTheme="majorHAnsi" w:cstheme="majorHAnsi"/>
          <w:lang w:val="sr-Cyrl-RS"/>
        </w:rPr>
        <w:t>програм</w:t>
      </w:r>
      <w:r w:rsidR="006A52AE">
        <w:rPr>
          <w:rFonts w:asciiTheme="majorHAnsi" w:hAnsiTheme="majorHAnsi" w:cstheme="majorHAnsi"/>
          <w:lang w:val="sr-Cyrl-RS"/>
        </w:rPr>
        <w:t>а</w:t>
      </w:r>
      <w:r w:rsidR="00D01E92">
        <w:rPr>
          <w:rFonts w:asciiTheme="majorHAnsi" w:hAnsiTheme="majorHAnsi" w:cstheme="majorHAnsi"/>
          <w:lang w:val="sr-Cyrl-RS"/>
        </w:rPr>
        <w:t xml:space="preserve"> стручних пракси, програм јавних радова на локалном и регионалном нивоу и програм самозапошљавања</w:t>
      </w:r>
      <w:r w:rsidR="006A52AE">
        <w:rPr>
          <w:rFonts w:asciiTheme="majorHAnsi" w:hAnsiTheme="majorHAnsi" w:cstheme="majorHAnsi"/>
          <w:lang w:val="sr-Cyrl-RS"/>
        </w:rPr>
        <w:t>.</w:t>
      </w:r>
      <w:r w:rsidR="00D93D67">
        <w:rPr>
          <w:rFonts w:asciiTheme="majorHAnsi" w:hAnsiTheme="majorHAnsi" w:cstheme="majorHAnsi"/>
          <w:lang w:val="sr-Cyrl-RS"/>
        </w:rPr>
        <w:t xml:space="preserve"> У истом периоду, број незапослених је континуирано опадао, са</w:t>
      </w:r>
      <w:r w:rsidR="00ED59FF">
        <w:rPr>
          <w:rFonts w:asciiTheme="majorHAnsi" w:hAnsiTheme="majorHAnsi" w:cstheme="majorHAnsi"/>
          <w:lang w:val="sr-Cyrl-RS"/>
        </w:rPr>
        <w:t xml:space="preserve"> </w:t>
      </w:r>
      <w:r w:rsidR="006461C5" w:rsidRPr="006461C5">
        <w:rPr>
          <w:rFonts w:asciiTheme="majorHAnsi" w:hAnsiTheme="majorHAnsi" w:cstheme="majorHAnsi"/>
          <w:lang w:val="sr-Cyrl-RS"/>
        </w:rPr>
        <w:t>6.341</w:t>
      </w:r>
      <w:r w:rsidR="006461C5">
        <w:rPr>
          <w:rFonts w:asciiTheme="majorHAnsi" w:hAnsiTheme="majorHAnsi" w:cstheme="majorHAnsi"/>
          <w:lang w:val="sr-Cyrl-RS"/>
        </w:rPr>
        <w:t xml:space="preserve"> (2014.) на </w:t>
      </w:r>
      <w:r w:rsidR="00E44A78">
        <w:rPr>
          <w:rFonts w:asciiTheme="majorHAnsi" w:hAnsiTheme="majorHAnsi" w:cstheme="majorHAnsi"/>
          <w:lang w:val="sr-Cyrl-RS"/>
        </w:rPr>
        <w:t>3.</w:t>
      </w:r>
      <w:r w:rsidR="004F7915">
        <w:rPr>
          <w:rFonts w:asciiTheme="majorHAnsi" w:hAnsiTheme="majorHAnsi" w:cstheme="majorHAnsi"/>
          <w:lang w:val="sr-Cyrl-RS"/>
        </w:rPr>
        <w:t>254</w:t>
      </w:r>
      <w:r w:rsidR="00F8764D" w:rsidRPr="00F8764D">
        <w:rPr>
          <w:rFonts w:asciiTheme="majorHAnsi" w:hAnsiTheme="majorHAnsi" w:cstheme="majorHAnsi"/>
          <w:lang w:val="sr-Cyrl-RS"/>
        </w:rPr>
        <w:t xml:space="preserve"> </w:t>
      </w:r>
      <w:r w:rsidR="00F8764D">
        <w:rPr>
          <w:rFonts w:asciiTheme="majorHAnsi" w:hAnsiTheme="majorHAnsi" w:cstheme="majorHAnsi"/>
          <w:lang w:val="sr-Cyrl-RS"/>
        </w:rPr>
        <w:t>(20</w:t>
      </w:r>
      <w:r w:rsidR="00503601">
        <w:rPr>
          <w:rFonts w:asciiTheme="majorHAnsi" w:hAnsiTheme="majorHAnsi" w:cstheme="majorHAnsi"/>
          <w:lang w:val="sr-Cyrl-RS"/>
        </w:rPr>
        <w:t>19</w:t>
      </w:r>
      <w:r w:rsidR="00F8764D">
        <w:rPr>
          <w:rFonts w:asciiTheme="majorHAnsi" w:hAnsiTheme="majorHAnsi" w:cstheme="majorHAnsi"/>
          <w:lang w:val="sr-Cyrl-RS"/>
        </w:rPr>
        <w:t>.)</w:t>
      </w:r>
      <w:r w:rsidR="009D1CCF">
        <w:rPr>
          <w:rFonts w:asciiTheme="majorHAnsi" w:hAnsiTheme="majorHAnsi" w:cstheme="majorHAnsi"/>
          <w:lang w:val="sr-Cyrl-RS"/>
        </w:rPr>
        <w:t xml:space="preserve"> лица</w:t>
      </w:r>
      <w:r w:rsidR="00A0500D">
        <w:rPr>
          <w:rFonts w:asciiTheme="majorHAnsi" w:hAnsiTheme="majorHAnsi" w:cstheme="majorHAnsi"/>
          <w:lang w:val="sr-Cyrl-RS"/>
        </w:rPr>
        <w:t xml:space="preserve">, што представља </w:t>
      </w:r>
      <w:r w:rsidR="00632BE5">
        <w:rPr>
          <w:rFonts w:asciiTheme="majorHAnsi" w:hAnsiTheme="majorHAnsi" w:cstheme="majorHAnsi"/>
          <w:lang w:val="sr-Cyrl-RS"/>
        </w:rPr>
        <w:t>значајно</w:t>
      </w:r>
      <w:r w:rsidR="005B697A">
        <w:rPr>
          <w:rFonts w:asciiTheme="majorHAnsi" w:hAnsiTheme="majorHAnsi" w:cstheme="majorHAnsi"/>
          <w:lang w:val="sr-Cyrl-RS"/>
        </w:rPr>
        <w:t xml:space="preserve"> кумулативно</w:t>
      </w:r>
      <w:r w:rsidR="00A0500D">
        <w:rPr>
          <w:rFonts w:asciiTheme="majorHAnsi" w:hAnsiTheme="majorHAnsi" w:cstheme="majorHAnsi"/>
          <w:lang w:val="sr-Cyrl-RS"/>
        </w:rPr>
        <w:t xml:space="preserve"> смањење од око </w:t>
      </w:r>
      <w:r w:rsidR="00AA598F">
        <w:rPr>
          <w:rFonts w:asciiTheme="majorHAnsi" w:hAnsiTheme="majorHAnsi" w:cstheme="majorHAnsi"/>
          <w:lang w:val="sr-Cyrl-RS"/>
        </w:rPr>
        <w:t>12</w:t>
      </w:r>
      <w:r w:rsidR="001A4276">
        <w:rPr>
          <w:rFonts w:asciiTheme="majorHAnsi" w:hAnsiTheme="majorHAnsi" w:cstheme="majorHAnsi"/>
          <w:lang w:val="sr-Cyrl-RS"/>
        </w:rPr>
        <w:t>%</w:t>
      </w:r>
      <w:r w:rsidR="005B697A">
        <w:rPr>
          <w:rFonts w:asciiTheme="majorHAnsi" w:hAnsiTheme="majorHAnsi" w:cstheme="majorHAnsi"/>
          <w:lang w:val="sr-Cyrl-RS"/>
        </w:rPr>
        <w:t xml:space="preserve"> годишње</w:t>
      </w:r>
      <w:r w:rsidR="001A4276">
        <w:rPr>
          <w:rFonts w:asciiTheme="majorHAnsi" w:hAnsiTheme="majorHAnsi" w:cstheme="majorHAnsi"/>
          <w:lang w:val="sr-Cyrl-RS"/>
        </w:rPr>
        <w:t>.</w:t>
      </w:r>
      <w:r w:rsidR="0043412B">
        <w:rPr>
          <w:rFonts w:asciiTheme="majorHAnsi" w:hAnsiTheme="majorHAnsi" w:cstheme="majorHAnsi"/>
          <w:lang w:val="sr-Cyrl-RS"/>
        </w:rPr>
        <w:t xml:space="preserve"> Изузетак представља </w:t>
      </w:r>
      <w:r w:rsidR="00503601">
        <w:rPr>
          <w:rFonts w:asciiTheme="majorHAnsi" w:hAnsiTheme="majorHAnsi" w:cstheme="majorHAnsi"/>
          <w:lang w:val="sr-Cyrl-RS"/>
        </w:rPr>
        <w:t xml:space="preserve">2020. година када се бележи благи пораст броја незапослених </w:t>
      </w:r>
      <w:r w:rsidR="009D1CCF">
        <w:rPr>
          <w:rFonts w:asciiTheme="majorHAnsi" w:hAnsiTheme="majorHAnsi" w:cstheme="majorHAnsi"/>
          <w:lang w:val="sr-Cyrl-RS"/>
        </w:rPr>
        <w:t xml:space="preserve">и он </w:t>
      </w:r>
      <w:r w:rsidR="002C2964">
        <w:rPr>
          <w:rFonts w:asciiTheme="majorHAnsi" w:hAnsiTheme="majorHAnsi" w:cstheme="majorHAnsi"/>
          <w:lang w:val="sr-Latn-RS"/>
        </w:rPr>
        <w:t xml:space="preserve">je </w:t>
      </w:r>
      <w:r w:rsidR="009D1CCF">
        <w:rPr>
          <w:rFonts w:asciiTheme="majorHAnsi" w:hAnsiTheme="majorHAnsi" w:cstheme="majorHAnsi"/>
          <w:lang w:val="sr-Cyrl-RS"/>
        </w:rPr>
        <w:t>износи</w:t>
      </w:r>
      <w:r w:rsidR="002C2964">
        <w:rPr>
          <w:rFonts w:asciiTheme="majorHAnsi" w:hAnsiTheme="majorHAnsi" w:cstheme="majorHAnsi"/>
          <w:lang w:val="sr-Latn-RS"/>
        </w:rPr>
        <w:t>o</w:t>
      </w:r>
      <w:r w:rsidR="009D1CCF">
        <w:rPr>
          <w:rFonts w:asciiTheme="majorHAnsi" w:hAnsiTheme="majorHAnsi" w:cstheme="majorHAnsi"/>
          <w:lang w:val="sr-Cyrl-RS"/>
        </w:rPr>
        <w:t xml:space="preserve"> 3.336</w:t>
      </w:r>
      <w:r w:rsidR="00D3096E">
        <w:rPr>
          <w:rFonts w:asciiTheme="majorHAnsi" w:hAnsiTheme="majorHAnsi" w:cstheme="majorHAnsi"/>
          <w:lang w:val="sr-Cyrl-RS"/>
        </w:rPr>
        <w:t xml:space="preserve"> лица</w:t>
      </w:r>
      <w:r w:rsidR="00D1128B">
        <w:rPr>
          <w:rFonts w:asciiTheme="majorHAnsi" w:hAnsiTheme="majorHAnsi" w:cstheme="majorHAnsi"/>
          <w:lang w:val="sr-Cyrl-RS"/>
        </w:rPr>
        <w:t xml:space="preserve">. </w:t>
      </w:r>
      <w:r w:rsidR="006E4EDF">
        <w:rPr>
          <w:rFonts w:asciiTheme="majorHAnsi" w:hAnsiTheme="majorHAnsi" w:cstheme="majorHAnsi"/>
          <w:lang w:val="sr-Cyrl-RS"/>
        </w:rPr>
        <w:t>У</w:t>
      </w:r>
      <w:r w:rsidR="00D1128B">
        <w:rPr>
          <w:rFonts w:asciiTheme="majorHAnsi" w:hAnsiTheme="majorHAnsi" w:cstheme="majorHAnsi"/>
          <w:lang w:val="sr-Cyrl-RS"/>
        </w:rPr>
        <w:t xml:space="preserve"> 2021. години број незапослених износи </w:t>
      </w:r>
      <w:r w:rsidR="006E4EDF">
        <w:rPr>
          <w:rFonts w:asciiTheme="majorHAnsi" w:hAnsiTheme="majorHAnsi" w:cstheme="majorHAnsi"/>
          <w:lang w:val="sr-Cyrl-RS"/>
        </w:rPr>
        <w:t>3.223 лица.</w:t>
      </w:r>
    </w:p>
    <w:p w14:paraId="6CB16467" w14:textId="77777777" w:rsidR="00F60B80" w:rsidRDefault="00F60B80" w:rsidP="003857C0">
      <w:pPr>
        <w:suppressAutoHyphens w:val="0"/>
        <w:spacing w:after="0"/>
        <w:jc w:val="both"/>
        <w:rPr>
          <w:rFonts w:asciiTheme="majorHAnsi" w:hAnsiTheme="majorHAnsi" w:cstheme="majorHAnsi"/>
          <w:lang w:val="sr-Cyrl-RS"/>
        </w:rPr>
      </w:pPr>
    </w:p>
    <w:p w14:paraId="6D817D64" w14:textId="215CEF63" w:rsidR="003A548E" w:rsidRDefault="0093413D" w:rsidP="0093413D">
      <w:pPr>
        <w:jc w:val="both"/>
        <w:rPr>
          <w:rFonts w:asciiTheme="majorHAnsi" w:hAnsiTheme="majorHAnsi" w:cstheme="majorHAnsi"/>
          <w:lang w:val="sr-Cyrl-RS"/>
        </w:rPr>
      </w:pPr>
      <w:r>
        <w:rPr>
          <w:rFonts w:asciiTheme="majorHAnsi" w:hAnsiTheme="majorHAnsi" w:cstheme="majorHAnsi"/>
          <w:lang w:val="sr-Cyrl-RS"/>
        </w:rPr>
        <w:t>Према подацима са АПР, б</w:t>
      </w:r>
      <w:r w:rsidR="002563D9">
        <w:rPr>
          <w:rFonts w:asciiTheme="majorHAnsi" w:hAnsiTheme="majorHAnsi" w:cstheme="majorHAnsi"/>
          <w:lang w:val="sr-Cyrl-RS"/>
        </w:rPr>
        <w:t xml:space="preserve">рој активних привредних друштава у Вршцу </w:t>
      </w:r>
      <w:r w:rsidR="00875E1C">
        <w:rPr>
          <w:rFonts w:asciiTheme="majorHAnsi" w:hAnsiTheme="majorHAnsi" w:cstheme="majorHAnsi"/>
          <w:lang w:val="sr-Cyrl-RS"/>
        </w:rPr>
        <w:t xml:space="preserve">је у посматраном периоду </w:t>
      </w:r>
      <w:r w:rsidR="00A12921">
        <w:rPr>
          <w:rFonts w:asciiTheme="majorHAnsi" w:hAnsiTheme="majorHAnsi" w:cstheme="majorHAnsi"/>
          <w:lang w:val="sr-Cyrl-RS"/>
        </w:rPr>
        <w:t xml:space="preserve">2018-2021. године </w:t>
      </w:r>
      <w:r w:rsidR="00181240">
        <w:rPr>
          <w:rFonts w:asciiTheme="majorHAnsi" w:hAnsiTheme="majorHAnsi" w:cstheme="majorHAnsi"/>
          <w:lang w:val="sr-Cyrl-RS"/>
        </w:rPr>
        <w:t xml:space="preserve">био </w:t>
      </w:r>
      <w:r w:rsidR="00252162">
        <w:rPr>
          <w:rFonts w:asciiTheme="majorHAnsi" w:hAnsiTheme="majorHAnsi" w:cstheme="majorHAnsi"/>
          <w:lang w:val="sr-Cyrl-RS"/>
        </w:rPr>
        <w:t xml:space="preserve">приближно једнак уз </w:t>
      </w:r>
      <w:r w:rsidR="00CF2D6C">
        <w:rPr>
          <w:rFonts w:asciiTheme="majorHAnsi" w:hAnsiTheme="majorHAnsi" w:cstheme="majorHAnsi"/>
          <w:lang w:val="sr-Cyrl-RS"/>
        </w:rPr>
        <w:t xml:space="preserve">нешто већи </w:t>
      </w:r>
      <w:r w:rsidR="00252162">
        <w:rPr>
          <w:rFonts w:asciiTheme="majorHAnsi" w:hAnsiTheme="majorHAnsi" w:cstheme="majorHAnsi"/>
          <w:lang w:val="sr-Cyrl-RS"/>
        </w:rPr>
        <w:t>пад у 2019. (</w:t>
      </w:r>
      <w:r w:rsidR="009E6FBF">
        <w:rPr>
          <w:rFonts w:asciiTheme="majorHAnsi" w:hAnsiTheme="majorHAnsi" w:cstheme="majorHAnsi"/>
          <w:lang w:val="sr-Cyrl-RS"/>
        </w:rPr>
        <w:t>654</w:t>
      </w:r>
      <w:r w:rsidR="00252162">
        <w:rPr>
          <w:rFonts w:asciiTheme="majorHAnsi" w:hAnsiTheme="majorHAnsi" w:cstheme="majorHAnsi"/>
          <w:lang w:val="sr-Cyrl-RS"/>
        </w:rPr>
        <w:t>) у односу на 2018. годину (722)</w:t>
      </w:r>
      <w:r w:rsidR="009E6FBF">
        <w:rPr>
          <w:rFonts w:asciiTheme="majorHAnsi" w:hAnsiTheme="majorHAnsi" w:cstheme="majorHAnsi"/>
          <w:lang w:val="sr-Cyrl-RS"/>
        </w:rPr>
        <w:t>. У 2021. години број привредних друштава је 65</w:t>
      </w:r>
      <w:r w:rsidR="00A548AC">
        <w:rPr>
          <w:rFonts w:asciiTheme="majorHAnsi" w:hAnsiTheme="majorHAnsi" w:cstheme="majorHAnsi"/>
          <w:lang w:val="sr-Cyrl-RS"/>
        </w:rPr>
        <w:t>1</w:t>
      </w:r>
      <w:r w:rsidR="006209B1">
        <w:rPr>
          <w:rFonts w:asciiTheme="majorHAnsi" w:hAnsiTheme="majorHAnsi" w:cstheme="majorHAnsi"/>
          <w:lang w:val="sr-Cyrl-RS"/>
        </w:rPr>
        <w:t>.</w:t>
      </w:r>
      <w:r w:rsidR="009E6FBF">
        <w:rPr>
          <w:rFonts w:asciiTheme="majorHAnsi" w:hAnsiTheme="majorHAnsi" w:cstheme="majorHAnsi"/>
          <w:lang w:val="sr-Cyrl-RS"/>
        </w:rPr>
        <w:t xml:space="preserve"> </w:t>
      </w:r>
      <w:r w:rsidR="006209B1">
        <w:rPr>
          <w:rFonts w:asciiTheme="majorHAnsi" w:hAnsiTheme="majorHAnsi" w:cstheme="majorHAnsi"/>
          <w:lang w:val="sr-Cyrl-RS"/>
        </w:rPr>
        <w:t>Б</w:t>
      </w:r>
      <w:r w:rsidR="009E6FBF">
        <w:rPr>
          <w:rFonts w:asciiTheme="majorHAnsi" w:hAnsiTheme="majorHAnsi" w:cstheme="majorHAnsi"/>
          <w:lang w:val="sr-Cyrl-RS"/>
        </w:rPr>
        <w:t xml:space="preserve">рој предузетника </w:t>
      </w:r>
      <w:r w:rsidR="006209B1">
        <w:rPr>
          <w:rFonts w:asciiTheme="majorHAnsi" w:hAnsiTheme="majorHAnsi" w:cstheme="majorHAnsi"/>
          <w:lang w:val="sr-Cyrl-RS"/>
        </w:rPr>
        <w:t xml:space="preserve">је </w:t>
      </w:r>
      <w:r w:rsidR="00C83149">
        <w:rPr>
          <w:rFonts w:asciiTheme="majorHAnsi" w:hAnsiTheme="majorHAnsi" w:cstheme="majorHAnsi"/>
          <w:lang w:val="sr-Cyrl-RS"/>
        </w:rPr>
        <w:t>у благом порасту у истом посматраном периоду и у 2021. години износи 1.4</w:t>
      </w:r>
      <w:r w:rsidR="00872F82">
        <w:rPr>
          <w:rFonts w:asciiTheme="majorHAnsi" w:hAnsiTheme="majorHAnsi" w:cstheme="majorHAnsi"/>
          <w:lang w:val="sr-Cyrl-RS"/>
        </w:rPr>
        <w:t>59</w:t>
      </w:r>
      <w:r w:rsidR="00C83149">
        <w:rPr>
          <w:rFonts w:asciiTheme="majorHAnsi" w:hAnsiTheme="majorHAnsi" w:cstheme="majorHAnsi"/>
          <w:lang w:val="sr-Cyrl-RS"/>
        </w:rPr>
        <w:t>.</w:t>
      </w:r>
    </w:p>
    <w:p w14:paraId="251F2506" w14:textId="0577EDFD" w:rsidR="0093413D" w:rsidRPr="00DA46F0" w:rsidRDefault="0093413D" w:rsidP="0093413D">
      <w:pPr>
        <w:jc w:val="both"/>
        <w:rPr>
          <w:rFonts w:asciiTheme="majorHAnsi" w:hAnsiTheme="majorHAnsi" w:cstheme="majorHAnsi"/>
          <w:lang w:val="sr-Cyrl-RS"/>
        </w:rPr>
      </w:pPr>
      <w:r>
        <w:rPr>
          <w:rFonts w:asciiTheme="majorHAnsi" w:hAnsiTheme="majorHAnsi" w:cstheme="majorHAnsi"/>
          <w:lang w:val="sr-Cyrl-RS"/>
        </w:rPr>
        <w:t>ЈЛС Вршац распол</w:t>
      </w:r>
      <w:r w:rsidR="0022423A">
        <w:rPr>
          <w:rFonts w:asciiTheme="majorHAnsi" w:hAnsiTheme="majorHAnsi" w:cstheme="majorHAnsi"/>
          <w:lang w:val="sr-Cyrl-RS"/>
        </w:rPr>
        <w:t>а</w:t>
      </w:r>
      <w:r>
        <w:rPr>
          <w:rFonts w:asciiTheme="majorHAnsi" w:hAnsiTheme="majorHAnsi" w:cstheme="majorHAnsi"/>
          <w:lang w:val="sr-Cyrl-RS"/>
        </w:rPr>
        <w:t xml:space="preserve">же са </w:t>
      </w:r>
      <w:r w:rsidR="0001155A">
        <w:rPr>
          <w:rFonts w:asciiTheme="majorHAnsi" w:hAnsiTheme="majorHAnsi" w:cstheme="majorHAnsi"/>
          <w:lang w:val="sr-Cyrl-RS"/>
        </w:rPr>
        <w:t xml:space="preserve">укупно </w:t>
      </w:r>
      <w:r w:rsidR="008A246E">
        <w:rPr>
          <w:rFonts w:asciiTheme="majorHAnsi" w:hAnsiTheme="majorHAnsi" w:cstheme="majorHAnsi"/>
          <w:lang w:val="sr-Cyrl-RS"/>
        </w:rPr>
        <w:t xml:space="preserve">63.061 </w:t>
      </w:r>
      <w:r w:rsidR="007A1BDB" w:rsidRPr="007A1BDB">
        <w:rPr>
          <w:rFonts w:asciiTheme="majorHAnsi" w:hAnsiTheme="majorHAnsi" w:cstheme="majorHAnsi"/>
          <w:lang w:val="sr-Cyrl-RS"/>
        </w:rPr>
        <w:t>hа</w:t>
      </w:r>
      <w:r w:rsidR="00F55F8F">
        <w:rPr>
          <w:rFonts w:asciiTheme="majorHAnsi" w:hAnsiTheme="majorHAnsi" w:cstheme="majorHAnsi"/>
          <w:lang w:val="sr-Cyrl-RS"/>
        </w:rPr>
        <w:t xml:space="preserve"> пољопривредног земљишта</w:t>
      </w:r>
      <w:r w:rsidR="00A86A59">
        <w:rPr>
          <w:rFonts w:asciiTheme="majorHAnsi" w:hAnsiTheme="majorHAnsi" w:cstheme="majorHAnsi"/>
          <w:lang w:val="sr-Cyrl-RS"/>
        </w:rPr>
        <w:t>, што представља</w:t>
      </w:r>
      <w:r w:rsidR="000C72A2">
        <w:rPr>
          <w:rFonts w:asciiTheme="majorHAnsi" w:hAnsiTheme="majorHAnsi" w:cstheme="majorHAnsi"/>
          <w:lang w:val="sr-Cyrl-RS"/>
        </w:rPr>
        <w:t xml:space="preserve"> око </w:t>
      </w:r>
      <w:r w:rsidR="00946775">
        <w:rPr>
          <w:rFonts w:asciiTheme="majorHAnsi" w:hAnsiTheme="majorHAnsi" w:cstheme="majorHAnsi"/>
          <w:lang w:val="sr-Cyrl-RS"/>
        </w:rPr>
        <w:t>80</w:t>
      </w:r>
      <w:r w:rsidR="000C72A2">
        <w:rPr>
          <w:rFonts w:asciiTheme="majorHAnsi" w:hAnsiTheme="majorHAnsi" w:cstheme="majorHAnsi"/>
          <w:lang w:val="sr-Cyrl-RS"/>
        </w:rPr>
        <w:t xml:space="preserve">% </w:t>
      </w:r>
      <w:r w:rsidR="009759C2">
        <w:rPr>
          <w:rFonts w:asciiTheme="majorHAnsi" w:hAnsiTheme="majorHAnsi" w:cstheme="majorHAnsi"/>
          <w:lang w:val="sr-Cyrl-RS"/>
        </w:rPr>
        <w:t>укупне територије ЈЛС</w:t>
      </w:r>
      <w:r w:rsidR="00181240">
        <w:rPr>
          <w:rFonts w:asciiTheme="majorHAnsi" w:hAnsiTheme="majorHAnsi" w:cstheme="majorHAnsi"/>
          <w:lang w:val="sr-Cyrl-RS"/>
        </w:rPr>
        <w:t>.</w:t>
      </w:r>
      <w:r w:rsidR="009759C2">
        <w:rPr>
          <w:rFonts w:asciiTheme="majorHAnsi" w:hAnsiTheme="majorHAnsi" w:cstheme="majorHAnsi"/>
          <w:lang w:val="sr-Cyrl-RS"/>
        </w:rPr>
        <w:t xml:space="preserve"> </w:t>
      </w:r>
      <w:r w:rsidR="00181240">
        <w:rPr>
          <w:rFonts w:asciiTheme="majorHAnsi" w:hAnsiTheme="majorHAnsi" w:cstheme="majorHAnsi"/>
          <w:lang w:val="sr-Cyrl-RS"/>
        </w:rPr>
        <w:t>О</w:t>
      </w:r>
      <w:r w:rsidR="009759C2">
        <w:rPr>
          <w:rFonts w:asciiTheme="majorHAnsi" w:hAnsiTheme="majorHAnsi" w:cstheme="majorHAnsi"/>
          <w:lang w:val="sr-Cyrl-RS"/>
        </w:rPr>
        <w:t xml:space="preserve">д </w:t>
      </w:r>
      <w:r w:rsidR="007A7AB1">
        <w:rPr>
          <w:rFonts w:asciiTheme="majorHAnsi" w:hAnsiTheme="majorHAnsi" w:cstheme="majorHAnsi"/>
          <w:lang w:val="sr-Cyrl-RS"/>
        </w:rPr>
        <w:t>укупне површине пољопривредног земљишта на територији Вршца,</w:t>
      </w:r>
      <w:r w:rsidR="009759C2">
        <w:rPr>
          <w:rFonts w:asciiTheme="majorHAnsi" w:hAnsiTheme="majorHAnsi" w:cstheme="majorHAnsi"/>
          <w:lang w:val="sr-Cyrl-RS"/>
        </w:rPr>
        <w:t xml:space="preserve"> око </w:t>
      </w:r>
      <w:r w:rsidR="009759C2" w:rsidRPr="009759C2">
        <w:rPr>
          <w:rFonts w:asciiTheme="majorHAnsi" w:hAnsiTheme="majorHAnsi" w:cstheme="majorHAnsi"/>
          <w:lang w:val="sr-Cyrl-RS"/>
        </w:rPr>
        <w:t>23</w:t>
      </w:r>
      <w:r w:rsidR="009759C2">
        <w:rPr>
          <w:rFonts w:asciiTheme="majorHAnsi" w:hAnsiTheme="majorHAnsi" w:cstheme="majorHAnsi"/>
          <w:lang w:val="sr-Cyrl-RS"/>
        </w:rPr>
        <w:t>.</w:t>
      </w:r>
      <w:r w:rsidR="009759C2" w:rsidRPr="009759C2">
        <w:rPr>
          <w:rFonts w:asciiTheme="majorHAnsi" w:hAnsiTheme="majorHAnsi" w:cstheme="majorHAnsi"/>
          <w:lang w:val="sr-Cyrl-RS"/>
        </w:rPr>
        <w:t>39</w:t>
      </w:r>
      <w:r w:rsidR="009759C2">
        <w:rPr>
          <w:rFonts w:asciiTheme="majorHAnsi" w:hAnsiTheme="majorHAnsi" w:cstheme="majorHAnsi"/>
          <w:lang w:val="sr-Cyrl-RS"/>
        </w:rPr>
        <w:t xml:space="preserve">7 </w:t>
      </w:r>
      <w:r w:rsidR="009759C2" w:rsidRPr="007A1BDB">
        <w:rPr>
          <w:rFonts w:asciiTheme="majorHAnsi" w:hAnsiTheme="majorHAnsi" w:cstheme="majorHAnsi"/>
          <w:lang w:val="sr-Cyrl-RS"/>
        </w:rPr>
        <w:t>hа</w:t>
      </w:r>
      <w:r w:rsidR="009759C2">
        <w:rPr>
          <w:rFonts w:asciiTheme="majorHAnsi" w:hAnsiTheme="majorHAnsi" w:cstheme="majorHAnsi"/>
          <w:lang w:val="sr-Cyrl-RS"/>
        </w:rPr>
        <w:t xml:space="preserve"> </w:t>
      </w:r>
      <w:r w:rsidR="007A7AB1">
        <w:rPr>
          <w:rFonts w:asciiTheme="majorHAnsi" w:hAnsiTheme="majorHAnsi" w:cstheme="majorHAnsi"/>
          <w:lang w:val="sr-Cyrl-RS"/>
        </w:rPr>
        <w:t xml:space="preserve">је </w:t>
      </w:r>
      <w:r w:rsidR="009759C2">
        <w:rPr>
          <w:rFonts w:asciiTheme="majorHAnsi" w:hAnsiTheme="majorHAnsi" w:cstheme="majorHAnsi"/>
          <w:lang w:val="sr-Cyrl-RS"/>
        </w:rPr>
        <w:t>у државној својини.</w:t>
      </w:r>
      <w:r w:rsidR="00341FC1" w:rsidRPr="00175C1D">
        <w:rPr>
          <w:lang w:val="sr-Cyrl-RS"/>
        </w:rPr>
        <w:t xml:space="preserve"> </w:t>
      </w:r>
      <w:r w:rsidR="00341FC1" w:rsidRPr="00341FC1">
        <w:rPr>
          <w:rFonts w:asciiTheme="majorHAnsi" w:hAnsiTheme="majorHAnsi" w:cstheme="majorHAnsi"/>
          <w:lang w:val="sr-Cyrl-RS"/>
        </w:rPr>
        <w:t xml:space="preserve">Што се тиче структуре </w:t>
      </w:r>
      <w:r w:rsidR="00341FC1">
        <w:rPr>
          <w:rFonts w:asciiTheme="majorHAnsi" w:hAnsiTheme="majorHAnsi" w:cstheme="majorHAnsi"/>
          <w:lang w:val="sr-Cyrl-RS"/>
        </w:rPr>
        <w:t xml:space="preserve">државног </w:t>
      </w:r>
      <w:r w:rsidR="00341FC1" w:rsidRPr="00341FC1">
        <w:rPr>
          <w:rFonts w:asciiTheme="majorHAnsi" w:hAnsiTheme="majorHAnsi" w:cstheme="majorHAnsi"/>
          <w:lang w:val="sr-Cyrl-RS"/>
        </w:rPr>
        <w:t xml:space="preserve">пољопривредног земљишта, највеће је учешће обрадивог земљишта </w:t>
      </w:r>
      <w:r w:rsidR="00CA5C21">
        <w:rPr>
          <w:rFonts w:asciiTheme="majorHAnsi" w:hAnsiTheme="majorHAnsi" w:cstheme="majorHAnsi"/>
          <w:lang w:val="sr-Cyrl-RS"/>
        </w:rPr>
        <w:t xml:space="preserve">у </w:t>
      </w:r>
      <w:r w:rsidR="00341FC1" w:rsidRPr="00341FC1">
        <w:rPr>
          <w:rFonts w:asciiTheme="majorHAnsi" w:hAnsiTheme="majorHAnsi" w:cstheme="majorHAnsi"/>
          <w:lang w:val="sr-Cyrl-RS"/>
        </w:rPr>
        <w:t>износу 71%</w:t>
      </w:r>
      <w:r w:rsidR="0022423A">
        <w:rPr>
          <w:rFonts w:asciiTheme="majorHAnsi" w:hAnsiTheme="majorHAnsi" w:cstheme="majorHAnsi"/>
          <w:lang w:val="sr-Cyrl-RS"/>
        </w:rPr>
        <w:t xml:space="preserve">, а </w:t>
      </w:r>
      <w:r w:rsidR="00341FC1" w:rsidRPr="00341FC1">
        <w:rPr>
          <w:rFonts w:asciiTheme="majorHAnsi" w:hAnsiTheme="majorHAnsi" w:cstheme="majorHAnsi"/>
          <w:lang w:val="sr-Cyrl-RS"/>
        </w:rPr>
        <w:t xml:space="preserve">највеће учешће у обрадивом земљишту </w:t>
      </w:r>
      <w:r w:rsidR="00341FC1" w:rsidRPr="00DA46F0">
        <w:rPr>
          <w:rFonts w:asciiTheme="majorHAnsi" w:hAnsiTheme="majorHAnsi" w:cstheme="majorHAnsi"/>
          <w:lang w:val="sr-Cyrl-RS"/>
        </w:rPr>
        <w:t>имају њиве – 80%</w:t>
      </w:r>
      <w:r w:rsidR="00F57586" w:rsidRPr="00DA46F0">
        <w:rPr>
          <w:rFonts w:asciiTheme="majorHAnsi" w:hAnsiTheme="majorHAnsi" w:cstheme="majorHAnsi"/>
          <w:lang w:val="sr-Cyrl-RS"/>
        </w:rPr>
        <w:t>.</w:t>
      </w:r>
    </w:p>
    <w:p w14:paraId="409E69A8" w14:textId="063D83E7" w:rsidR="002E6A4E" w:rsidRPr="00DA46F0" w:rsidRDefault="002E6A4E" w:rsidP="00DA46F0">
      <w:pPr>
        <w:shd w:val="clear" w:color="auto" w:fill="FFFFFF"/>
        <w:jc w:val="both"/>
        <w:rPr>
          <w:rFonts w:asciiTheme="majorHAnsi" w:hAnsiTheme="majorHAnsi" w:cstheme="majorHAnsi"/>
          <w:lang w:val="sr-Cyrl-RS"/>
        </w:rPr>
      </w:pPr>
      <w:bookmarkStart w:id="21" w:name="_Hlk107226880"/>
      <w:r w:rsidRPr="005138DD">
        <w:rPr>
          <w:rFonts w:asciiTheme="majorHAnsi" w:hAnsiTheme="majorHAnsi" w:cstheme="majorHAnsi"/>
          <w:lang w:val="sr-Cyrl-RS"/>
        </w:rPr>
        <w:lastRenderedPageBreak/>
        <w:t>За сада је комасација пољопривредног земљишта потпуно завршена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Велико Средиште,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Павлиш и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Вршац (око 19.500 </w:t>
      </w:r>
      <w:r w:rsidRPr="005138DD">
        <w:rPr>
          <w:rFonts w:asciiTheme="majorHAnsi" w:hAnsiTheme="majorHAnsi" w:cstheme="majorHAnsi"/>
          <w:lang w:val="sr-Latn-RS"/>
        </w:rPr>
        <w:t>ha</w:t>
      </w:r>
      <w:r w:rsidRPr="005138DD">
        <w:rPr>
          <w:rFonts w:asciiTheme="majorHAnsi" w:hAnsiTheme="majorHAnsi" w:cstheme="majorHAnsi"/>
          <w:lang w:val="sr-Cyrl-RS"/>
        </w:rPr>
        <w:t>). Осим тога, комасација је завршена и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Избиште</w:t>
      </w:r>
      <w:r w:rsidRPr="005138DD">
        <w:rPr>
          <w:rFonts w:asciiTheme="majorHAnsi" w:hAnsiTheme="majorHAnsi" w:cstheme="majorHAnsi"/>
          <w:lang w:val="sr-Latn-RS"/>
        </w:rPr>
        <w:t xml:space="preserve"> </w:t>
      </w:r>
      <w:r w:rsidRPr="005138DD">
        <w:rPr>
          <w:rFonts w:asciiTheme="majorHAnsi" w:hAnsiTheme="majorHAnsi" w:cstheme="majorHAnsi"/>
          <w:lang w:val="sr-Cyrl-RS"/>
        </w:rPr>
        <w:t>и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Влајковац, али због недовољног капацитета РГЗ-а није отпочело излагање и стављање у службену употребу. Поступак комасације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Уљма је на самом крају, чека се прихватање елабората у РГЗ и тиме ће се поступак комасације завршити на преко 50% (преко 34.500 </w:t>
      </w:r>
      <w:r w:rsidRPr="005138DD">
        <w:rPr>
          <w:rFonts w:asciiTheme="majorHAnsi" w:hAnsiTheme="majorHAnsi" w:cstheme="majorHAnsi"/>
          <w:lang w:val="sr-Latn-RS"/>
        </w:rPr>
        <w:t>ha</w:t>
      </w:r>
      <w:r w:rsidRPr="005138DD">
        <w:rPr>
          <w:rFonts w:asciiTheme="majorHAnsi" w:hAnsiTheme="majorHAnsi" w:cstheme="majorHAnsi"/>
          <w:lang w:val="sr-Cyrl-RS"/>
        </w:rPr>
        <w:t>)</w:t>
      </w:r>
      <w:r w:rsidRPr="005138DD">
        <w:rPr>
          <w:rFonts w:asciiTheme="majorHAnsi" w:hAnsiTheme="majorHAnsi" w:cstheme="majorHAnsi"/>
          <w:lang w:val="sr-Latn-RS"/>
        </w:rPr>
        <w:t xml:space="preserve"> </w:t>
      </w:r>
      <w:r w:rsidRPr="005138DD">
        <w:rPr>
          <w:rFonts w:asciiTheme="majorHAnsi" w:hAnsiTheme="majorHAnsi" w:cstheme="majorHAnsi"/>
          <w:lang w:val="sr-Cyrl-RS"/>
        </w:rPr>
        <w:t>пољопривредних површина на територији града Вршца</w:t>
      </w:r>
      <w:r w:rsidRPr="00DA46F0">
        <w:rPr>
          <w:rFonts w:asciiTheme="majorHAnsi" w:hAnsiTheme="majorHAnsi" w:cstheme="majorHAnsi"/>
          <w:lang w:val="sr-Cyrl-RS"/>
        </w:rPr>
        <w:t>.</w:t>
      </w:r>
    </w:p>
    <w:bookmarkEnd w:id="21"/>
    <w:p w14:paraId="7A7A11C3" w14:textId="3B2B9ACA" w:rsidR="000A4C84" w:rsidRPr="000A4C84" w:rsidRDefault="00F57586" w:rsidP="000A4C84">
      <w:pPr>
        <w:jc w:val="both"/>
        <w:rPr>
          <w:rFonts w:asciiTheme="majorHAnsi" w:hAnsiTheme="majorHAnsi" w:cstheme="majorHAnsi"/>
          <w:lang w:val="sr-Cyrl-RS"/>
        </w:rPr>
      </w:pPr>
      <w:r w:rsidRPr="00DA46F0">
        <w:rPr>
          <w:rFonts w:asciiTheme="majorHAnsi" w:hAnsiTheme="majorHAnsi" w:cstheme="majorHAnsi"/>
          <w:lang w:val="sr-Cyrl-RS"/>
        </w:rPr>
        <w:t>К</w:t>
      </w:r>
      <w:r w:rsidR="000A4C84" w:rsidRPr="00DA46F0">
        <w:rPr>
          <w:rFonts w:asciiTheme="majorHAnsi" w:hAnsiTheme="majorHAnsi" w:cstheme="majorHAnsi"/>
          <w:lang w:val="sr-Cyrl-RS"/>
        </w:rPr>
        <w:t xml:space="preserve">арактеристично за пољопривреду града Вршца је повезивање пољопривредника у удружења. </w:t>
      </w:r>
      <w:r w:rsidR="006441D1" w:rsidRPr="00DA46F0">
        <w:rPr>
          <w:rFonts w:asciiTheme="majorHAnsi" w:hAnsiTheme="majorHAnsi" w:cstheme="majorHAnsi"/>
          <w:lang w:val="sr-Cyrl-RS"/>
        </w:rPr>
        <w:t>На територији Вршца</w:t>
      </w:r>
      <w:r w:rsidR="00BC4C0F" w:rsidRPr="00DA46F0">
        <w:rPr>
          <w:rFonts w:asciiTheme="majorHAnsi" w:hAnsiTheme="majorHAnsi" w:cstheme="majorHAnsi"/>
          <w:lang w:val="sr-Cyrl-RS"/>
        </w:rPr>
        <w:t xml:space="preserve"> седиште</w:t>
      </w:r>
      <w:r w:rsidR="00074C55" w:rsidRPr="00DA46F0">
        <w:rPr>
          <w:rFonts w:asciiTheme="majorHAnsi" w:hAnsiTheme="majorHAnsi" w:cstheme="majorHAnsi"/>
          <w:lang w:val="sr-Cyrl-RS"/>
        </w:rPr>
        <w:t xml:space="preserve"> има</w:t>
      </w:r>
      <w:r w:rsidR="00BC4C0F" w:rsidRPr="00DA46F0">
        <w:rPr>
          <w:rFonts w:asciiTheme="majorHAnsi" w:hAnsiTheme="majorHAnsi" w:cstheme="majorHAnsi"/>
          <w:lang w:val="sr-Cyrl-RS"/>
        </w:rPr>
        <w:t xml:space="preserve"> </w:t>
      </w:r>
      <w:r w:rsidR="00261F4D" w:rsidRPr="005138DD">
        <w:rPr>
          <w:rFonts w:asciiTheme="majorHAnsi" w:hAnsiTheme="majorHAnsi" w:cstheme="majorHAnsi"/>
          <w:lang w:val="sr-Cyrl-RS"/>
        </w:rPr>
        <w:t>1</w:t>
      </w:r>
      <w:r w:rsidR="00BF4D6B" w:rsidRPr="005138DD">
        <w:rPr>
          <w:rFonts w:asciiTheme="majorHAnsi" w:hAnsiTheme="majorHAnsi" w:cstheme="majorHAnsi"/>
          <w:lang w:val="sr-Cyrl-RS"/>
        </w:rPr>
        <w:t>5</w:t>
      </w:r>
      <w:r w:rsidR="00261F4D" w:rsidRPr="00DA46F0">
        <w:rPr>
          <w:rFonts w:asciiTheme="majorHAnsi" w:hAnsiTheme="majorHAnsi" w:cstheme="majorHAnsi"/>
          <w:lang w:val="sr-Cyrl-RS"/>
        </w:rPr>
        <w:t xml:space="preserve"> </w:t>
      </w:r>
      <w:r w:rsidR="00BC4C0F" w:rsidRPr="00DA46F0">
        <w:rPr>
          <w:rFonts w:asciiTheme="majorHAnsi" w:hAnsiTheme="majorHAnsi" w:cstheme="majorHAnsi"/>
          <w:lang w:val="sr-Cyrl-RS"/>
        </w:rPr>
        <w:t xml:space="preserve">пољопривредних организација, од чега половина представља пољопривредне задруге. </w:t>
      </w:r>
      <w:r w:rsidR="000A4C84" w:rsidRPr="00DA46F0">
        <w:rPr>
          <w:rFonts w:asciiTheme="majorHAnsi" w:hAnsiTheme="majorHAnsi" w:cstheme="majorHAnsi"/>
          <w:lang w:val="sr-Cyrl-RS"/>
        </w:rPr>
        <w:t>Примећује се тренд раста</w:t>
      </w:r>
      <w:r w:rsidR="0022423A" w:rsidRPr="00DA46F0">
        <w:rPr>
          <w:rFonts w:asciiTheme="majorHAnsi" w:hAnsiTheme="majorHAnsi" w:cstheme="majorHAnsi"/>
          <w:lang w:val="sr-Cyrl-RS"/>
        </w:rPr>
        <w:t xml:space="preserve"> на плану</w:t>
      </w:r>
      <w:r w:rsidR="000A4C84" w:rsidRPr="00DA46F0">
        <w:rPr>
          <w:rFonts w:asciiTheme="majorHAnsi" w:hAnsiTheme="majorHAnsi" w:cstheme="majorHAnsi"/>
          <w:lang w:val="sr-Cyrl-RS"/>
        </w:rPr>
        <w:t xml:space="preserve"> опремања</w:t>
      </w:r>
      <w:r w:rsidR="000A4C84" w:rsidRPr="000A4C84">
        <w:rPr>
          <w:rFonts w:asciiTheme="majorHAnsi" w:hAnsiTheme="majorHAnsi" w:cstheme="majorHAnsi"/>
          <w:lang w:val="sr-Cyrl-RS"/>
        </w:rPr>
        <w:t xml:space="preserve"> пољопривредника и задруга са новом савременом механизацијом </w:t>
      </w:r>
      <w:r w:rsidR="0022423A">
        <w:rPr>
          <w:rFonts w:asciiTheme="majorHAnsi" w:hAnsiTheme="majorHAnsi" w:cstheme="majorHAnsi"/>
          <w:lang w:val="sr-Cyrl-RS"/>
        </w:rPr>
        <w:t>уз подршку</w:t>
      </w:r>
      <w:r w:rsidR="000A4C84" w:rsidRPr="000A4C84">
        <w:rPr>
          <w:rFonts w:asciiTheme="majorHAnsi" w:hAnsiTheme="majorHAnsi" w:cstheme="majorHAnsi"/>
          <w:lang w:val="sr-Cyrl-RS"/>
        </w:rPr>
        <w:t xml:space="preserve"> Министарства пољопривреде и Покрајинског секретаријата за пољопривреду, водопривреду и шумарство. </w:t>
      </w:r>
      <w:r w:rsidR="00E81C63" w:rsidRPr="00E81C63">
        <w:rPr>
          <w:rFonts w:asciiTheme="majorHAnsi" w:hAnsiTheme="majorHAnsi" w:cstheme="majorHAnsi"/>
          <w:lang w:val="sr-Cyrl-RS"/>
        </w:rPr>
        <w:t xml:space="preserve">Поред </w:t>
      </w:r>
      <w:r w:rsidR="00074C55">
        <w:rPr>
          <w:rFonts w:asciiTheme="majorHAnsi" w:hAnsiTheme="majorHAnsi" w:cstheme="majorHAnsi"/>
          <w:lang w:val="sr-Cyrl-RS"/>
        </w:rPr>
        <w:t xml:space="preserve">наведених </w:t>
      </w:r>
      <w:r w:rsidR="00E81C63" w:rsidRPr="00E81C63">
        <w:rPr>
          <w:rFonts w:asciiTheme="majorHAnsi" w:hAnsiTheme="majorHAnsi" w:cstheme="majorHAnsi"/>
          <w:lang w:val="sr-Cyrl-RS"/>
        </w:rPr>
        <w:t xml:space="preserve">задруга и пољопривредних фирми </w:t>
      </w:r>
      <w:r w:rsidR="00D5452C">
        <w:rPr>
          <w:rFonts w:asciiTheme="majorHAnsi" w:hAnsiTheme="majorHAnsi" w:cstheme="majorHAnsi"/>
          <w:lang w:val="sr-Cyrl-RS"/>
        </w:rPr>
        <w:t xml:space="preserve">у Вршцу </w:t>
      </w:r>
      <w:r w:rsidR="00E81C63" w:rsidRPr="00E81C63">
        <w:rPr>
          <w:rFonts w:asciiTheme="majorHAnsi" w:hAnsiTheme="majorHAnsi" w:cstheme="majorHAnsi"/>
          <w:lang w:val="sr-Cyrl-RS"/>
        </w:rPr>
        <w:t>пос</w:t>
      </w:r>
      <w:r w:rsidR="0022423A">
        <w:rPr>
          <w:rFonts w:asciiTheme="majorHAnsi" w:hAnsiTheme="majorHAnsi" w:cstheme="majorHAnsi"/>
          <w:lang w:val="sr-Cyrl-RS"/>
        </w:rPr>
        <w:t>лују и</w:t>
      </w:r>
      <w:r w:rsidR="00E81C63" w:rsidRPr="00E81C63">
        <w:rPr>
          <w:rFonts w:asciiTheme="majorHAnsi" w:hAnsiTheme="majorHAnsi" w:cstheme="majorHAnsi"/>
          <w:lang w:val="sr-Cyrl-RS"/>
        </w:rPr>
        <w:t xml:space="preserve"> организације које имају откупне станице</w:t>
      </w:r>
      <w:r w:rsidR="0022423A">
        <w:rPr>
          <w:rFonts w:asciiTheme="majorHAnsi" w:hAnsiTheme="majorHAnsi" w:cstheme="majorHAnsi"/>
          <w:lang w:val="sr-Cyrl-RS"/>
        </w:rPr>
        <w:t>, а чије</w:t>
      </w:r>
      <w:r w:rsidR="00E2714F">
        <w:rPr>
          <w:rFonts w:asciiTheme="majorHAnsi" w:hAnsiTheme="majorHAnsi" w:cstheme="majorHAnsi"/>
          <w:lang w:val="sr-Cyrl-RS"/>
        </w:rPr>
        <w:t xml:space="preserve"> седиште није </w:t>
      </w:r>
      <w:r w:rsidR="00DC476A">
        <w:rPr>
          <w:rFonts w:asciiTheme="majorHAnsi" w:hAnsiTheme="majorHAnsi" w:cstheme="majorHAnsi"/>
          <w:lang w:val="sr-Cyrl-RS"/>
        </w:rPr>
        <w:t>на територији</w:t>
      </w:r>
      <w:r w:rsidR="00E2714F">
        <w:rPr>
          <w:rFonts w:asciiTheme="majorHAnsi" w:hAnsiTheme="majorHAnsi" w:cstheme="majorHAnsi"/>
          <w:lang w:val="sr-Cyrl-RS"/>
        </w:rPr>
        <w:t xml:space="preserve"> Вршц</w:t>
      </w:r>
      <w:r w:rsidR="00DC476A">
        <w:rPr>
          <w:rFonts w:asciiTheme="majorHAnsi" w:hAnsiTheme="majorHAnsi" w:cstheme="majorHAnsi"/>
          <w:lang w:val="sr-Cyrl-RS"/>
        </w:rPr>
        <w:t>а</w:t>
      </w:r>
      <w:r w:rsidR="00E2714F">
        <w:rPr>
          <w:rFonts w:asciiTheme="majorHAnsi" w:hAnsiTheme="majorHAnsi" w:cstheme="majorHAnsi"/>
          <w:lang w:val="sr-Cyrl-RS"/>
        </w:rPr>
        <w:t>.</w:t>
      </w:r>
    </w:p>
    <w:p w14:paraId="5116E665" w14:textId="0EB07A89" w:rsidR="000A4C84" w:rsidRDefault="0022423A" w:rsidP="000A4C84">
      <w:pPr>
        <w:jc w:val="both"/>
        <w:rPr>
          <w:rFonts w:asciiTheme="majorHAnsi" w:hAnsiTheme="majorHAnsi" w:cstheme="majorHAnsi"/>
          <w:lang w:val="sr-Cyrl-RS"/>
        </w:rPr>
      </w:pPr>
      <w:r>
        <w:rPr>
          <w:rFonts w:asciiTheme="majorHAnsi" w:hAnsiTheme="majorHAnsi" w:cstheme="majorHAnsi"/>
          <w:lang w:val="sr-Cyrl-RS"/>
        </w:rPr>
        <w:t>У претходном планском циклусу с</w:t>
      </w:r>
      <w:r w:rsidR="000A4C84" w:rsidRPr="000A4C84">
        <w:rPr>
          <w:rFonts w:asciiTheme="majorHAnsi" w:hAnsiTheme="majorHAnsi" w:cstheme="majorHAnsi"/>
          <w:lang w:val="sr-Cyrl-RS"/>
        </w:rPr>
        <w:t>проведе</w:t>
      </w:r>
      <w:r>
        <w:rPr>
          <w:rFonts w:asciiTheme="majorHAnsi" w:hAnsiTheme="majorHAnsi" w:cstheme="majorHAnsi"/>
          <w:lang w:val="sr-Cyrl-RS"/>
        </w:rPr>
        <w:t>но је више</w:t>
      </w:r>
      <w:r w:rsidR="000A4C84" w:rsidRPr="000A4C84">
        <w:rPr>
          <w:rFonts w:asciiTheme="majorHAnsi" w:hAnsiTheme="majorHAnsi" w:cstheme="majorHAnsi"/>
          <w:lang w:val="sr-Cyrl-RS"/>
        </w:rPr>
        <w:t xml:space="preserve"> едукациј</w:t>
      </w:r>
      <w:r>
        <w:rPr>
          <w:rFonts w:asciiTheme="majorHAnsi" w:hAnsiTheme="majorHAnsi" w:cstheme="majorHAnsi"/>
          <w:lang w:val="sr-Cyrl-RS"/>
        </w:rPr>
        <w:t>а</w:t>
      </w:r>
      <w:r w:rsidR="000A4C84" w:rsidRPr="000A4C84">
        <w:rPr>
          <w:rFonts w:asciiTheme="majorHAnsi" w:hAnsiTheme="majorHAnsi" w:cstheme="majorHAnsi"/>
          <w:lang w:val="sr-Cyrl-RS"/>
        </w:rPr>
        <w:t xml:space="preserve"> по питању важности одржавања канала, савремених трендова у пољопривреди, </w:t>
      </w:r>
      <w:r>
        <w:rPr>
          <w:rFonts w:asciiTheme="majorHAnsi" w:hAnsiTheme="majorHAnsi" w:cstheme="majorHAnsi"/>
          <w:lang w:val="sr-Cyrl-RS"/>
        </w:rPr>
        <w:t xml:space="preserve">а </w:t>
      </w:r>
      <w:r w:rsidR="000A4C84" w:rsidRPr="000A4C84">
        <w:rPr>
          <w:rFonts w:asciiTheme="majorHAnsi" w:hAnsiTheme="majorHAnsi" w:cstheme="majorHAnsi"/>
          <w:lang w:val="sr-Cyrl-RS"/>
        </w:rPr>
        <w:t xml:space="preserve">заједно са пољопривредним удружењима спровођене су акције и </w:t>
      </w:r>
      <w:r>
        <w:rPr>
          <w:rFonts w:asciiTheme="majorHAnsi" w:hAnsiTheme="majorHAnsi" w:cstheme="majorHAnsi"/>
          <w:lang w:val="sr-Cyrl-RS"/>
        </w:rPr>
        <w:t>на плану</w:t>
      </w:r>
      <w:r w:rsidR="000A4C84" w:rsidRPr="000A4C84">
        <w:rPr>
          <w:rFonts w:asciiTheme="majorHAnsi" w:hAnsiTheme="majorHAnsi" w:cstheme="majorHAnsi"/>
          <w:lang w:val="sr-Cyrl-RS"/>
        </w:rPr>
        <w:t xml:space="preserve"> IPARD програма и важности заоравања жетвених остатака.</w:t>
      </w:r>
    </w:p>
    <w:p w14:paraId="7CC625CF" w14:textId="0FC3FD3B" w:rsidR="0066443C" w:rsidRDefault="0066443C" w:rsidP="000A4C84">
      <w:pPr>
        <w:jc w:val="both"/>
        <w:rPr>
          <w:rFonts w:asciiTheme="majorHAnsi" w:hAnsiTheme="majorHAnsi" w:cstheme="majorHAnsi"/>
          <w:lang w:val="sr-Cyrl-RS"/>
        </w:rPr>
      </w:pPr>
      <w:r w:rsidRPr="0066443C">
        <w:rPr>
          <w:rFonts w:asciiTheme="majorHAnsi" w:hAnsiTheme="majorHAnsi" w:cstheme="majorHAnsi"/>
          <w:lang w:val="sr-Cyrl-RS"/>
        </w:rPr>
        <w:t>Уписана дужина каналске мреже за одводњавање је 785,62 km. Тачан број, односно дужина каналске мреже знаће се по окончању поступка комасације на целој територији града Вршца</w:t>
      </w:r>
      <w:r w:rsidR="000643AF">
        <w:rPr>
          <w:rFonts w:asciiTheme="majorHAnsi" w:hAnsiTheme="majorHAnsi" w:cstheme="majorHAnsi"/>
          <w:lang w:val="sr-Cyrl-RS"/>
        </w:rPr>
        <w:t xml:space="preserve">. </w:t>
      </w:r>
    </w:p>
    <w:p w14:paraId="1BF0F5FF" w14:textId="4D5E75F1" w:rsidR="005B6A34" w:rsidRDefault="00FE417B" w:rsidP="000A4C84">
      <w:pPr>
        <w:jc w:val="both"/>
        <w:rPr>
          <w:rFonts w:asciiTheme="majorHAnsi" w:hAnsiTheme="majorHAnsi" w:cstheme="majorHAnsi"/>
          <w:lang w:val="sr-Cyrl-RS"/>
        </w:rPr>
      </w:pPr>
      <w:r w:rsidRPr="00FE417B">
        <w:rPr>
          <w:rFonts w:asciiTheme="majorHAnsi" w:hAnsiTheme="majorHAnsi" w:cstheme="majorHAnsi"/>
          <w:lang w:val="sr-Cyrl-RS"/>
        </w:rPr>
        <w:t>Систем за наводњавање на државном пољопривредном земљишту обухвата површину од 2.522 hа, са тенденцијом раста од око 50% у односу на прошлу годину. Осим тога, на приватним парцелама присутан је тренд раста обухвата површина, нарочито када су у питању системи за наводњавање „кап по кап“.</w:t>
      </w:r>
    </w:p>
    <w:p w14:paraId="4CA1CA2C" w14:textId="77777777" w:rsidR="000842BF" w:rsidRDefault="00A6040B" w:rsidP="00433478">
      <w:pPr>
        <w:jc w:val="both"/>
        <w:rPr>
          <w:rFonts w:asciiTheme="majorHAnsi" w:hAnsiTheme="majorHAnsi" w:cstheme="majorHAnsi"/>
          <w:lang w:val="sr-Cyrl-RS"/>
        </w:rPr>
      </w:pPr>
      <w:r>
        <w:rPr>
          <w:rFonts w:asciiTheme="majorHAnsi" w:hAnsiTheme="majorHAnsi" w:cstheme="majorHAnsi"/>
          <w:lang w:val="sr-Cyrl-RS"/>
        </w:rPr>
        <w:t>У Вршцу постоје две радне зоне</w:t>
      </w:r>
      <w:r w:rsidR="00F03239">
        <w:rPr>
          <w:rFonts w:asciiTheme="majorHAnsi" w:hAnsiTheme="majorHAnsi" w:cstheme="majorHAnsi"/>
          <w:lang w:val="sr-Cyrl-RS"/>
        </w:rPr>
        <w:t>:</w:t>
      </w:r>
      <w:r>
        <w:rPr>
          <w:rFonts w:asciiTheme="majorHAnsi" w:hAnsiTheme="majorHAnsi" w:cstheme="majorHAnsi"/>
          <w:lang w:val="sr-Cyrl-RS"/>
        </w:rPr>
        <w:t xml:space="preserve"> </w:t>
      </w:r>
      <w:r w:rsidR="00F03239">
        <w:rPr>
          <w:rFonts w:asciiTheme="majorHAnsi" w:hAnsiTheme="majorHAnsi" w:cstheme="majorHAnsi"/>
          <w:lang w:val="sr-Cyrl-RS"/>
        </w:rPr>
        <w:t>„Ј</w:t>
      </w:r>
      <w:r w:rsidR="00A50D35">
        <w:rPr>
          <w:rFonts w:asciiTheme="majorHAnsi" w:hAnsiTheme="majorHAnsi" w:cstheme="majorHAnsi"/>
          <w:lang w:val="sr-Cyrl-RS"/>
        </w:rPr>
        <w:t>ужна</w:t>
      </w:r>
      <w:r w:rsidR="00F03239">
        <w:rPr>
          <w:rFonts w:asciiTheme="majorHAnsi" w:hAnsiTheme="majorHAnsi" w:cstheme="majorHAnsi"/>
          <w:lang w:val="sr-Cyrl-RS"/>
        </w:rPr>
        <w:t>“</w:t>
      </w:r>
      <w:r w:rsidR="00A50D35">
        <w:rPr>
          <w:rFonts w:asciiTheme="majorHAnsi" w:hAnsiTheme="majorHAnsi" w:cstheme="majorHAnsi"/>
          <w:lang w:val="sr-Cyrl-RS"/>
        </w:rPr>
        <w:t xml:space="preserve"> и </w:t>
      </w:r>
      <w:r w:rsidR="00F03239">
        <w:rPr>
          <w:rFonts w:asciiTheme="majorHAnsi" w:hAnsiTheme="majorHAnsi" w:cstheme="majorHAnsi"/>
          <w:lang w:val="sr-Cyrl-RS"/>
        </w:rPr>
        <w:t>„С</w:t>
      </w:r>
      <w:r w:rsidR="00A50D35">
        <w:rPr>
          <w:rFonts w:asciiTheme="majorHAnsi" w:hAnsiTheme="majorHAnsi" w:cstheme="majorHAnsi"/>
          <w:lang w:val="sr-Cyrl-RS"/>
        </w:rPr>
        <w:t>еверна</w:t>
      </w:r>
      <w:r w:rsidR="00F03239">
        <w:rPr>
          <w:rFonts w:asciiTheme="majorHAnsi" w:hAnsiTheme="majorHAnsi" w:cstheme="majorHAnsi"/>
          <w:lang w:val="sr-Cyrl-RS"/>
        </w:rPr>
        <w:t>“</w:t>
      </w:r>
      <w:r w:rsidR="00A50D35">
        <w:rPr>
          <w:rFonts w:asciiTheme="majorHAnsi" w:hAnsiTheme="majorHAnsi" w:cstheme="majorHAnsi"/>
          <w:lang w:val="sr-Cyrl-RS"/>
        </w:rPr>
        <w:t xml:space="preserve"> радна зона. </w:t>
      </w:r>
      <w:r w:rsidR="000842BF">
        <w:rPr>
          <w:rFonts w:asciiTheme="majorHAnsi" w:hAnsiTheme="majorHAnsi" w:cstheme="majorHAnsi"/>
          <w:lang w:val="sr-Cyrl-RS"/>
        </w:rPr>
        <w:t>Јужна зона је у претходном периоду већ у потпуности активирана и попуњена, док су т</w:t>
      </w:r>
      <w:r w:rsidR="00197C33" w:rsidRPr="00197C33">
        <w:rPr>
          <w:rFonts w:asciiTheme="majorHAnsi" w:hAnsiTheme="majorHAnsi" w:cstheme="majorHAnsi"/>
          <w:lang w:val="sr-Cyrl-RS"/>
        </w:rPr>
        <w:t xml:space="preserve">оком 2021. године започети радови на изградњи </w:t>
      </w:r>
      <w:r w:rsidR="000842BF">
        <w:rPr>
          <w:rFonts w:asciiTheme="majorHAnsi" w:hAnsiTheme="majorHAnsi" w:cstheme="majorHAnsi"/>
          <w:lang w:val="sr-Cyrl-RS"/>
        </w:rPr>
        <w:t xml:space="preserve">и комуналном повезивању и опремању </w:t>
      </w:r>
      <w:r w:rsidR="00197C33" w:rsidRPr="00197C33">
        <w:rPr>
          <w:rFonts w:asciiTheme="majorHAnsi" w:hAnsiTheme="majorHAnsi" w:cstheme="majorHAnsi"/>
          <w:lang w:val="sr-Cyrl-RS"/>
        </w:rPr>
        <w:t>индустријске зоне „Север“</w:t>
      </w:r>
      <w:r w:rsidR="0030097B">
        <w:rPr>
          <w:rFonts w:asciiTheme="majorHAnsi" w:hAnsiTheme="majorHAnsi" w:cstheme="majorHAnsi"/>
          <w:lang w:val="sr-Cyrl-RS"/>
        </w:rPr>
        <w:t>.</w:t>
      </w:r>
      <w:r w:rsidR="0030097B" w:rsidRPr="00175C1D">
        <w:rPr>
          <w:lang w:val="sr-Cyrl-RS"/>
        </w:rPr>
        <w:t xml:space="preserve"> </w:t>
      </w:r>
      <w:r w:rsidR="0030097B" w:rsidRPr="0030097B">
        <w:rPr>
          <w:rFonts w:asciiTheme="majorHAnsi" w:hAnsiTheme="majorHAnsi" w:cstheme="majorHAnsi"/>
          <w:lang w:val="sr-Cyrl-RS"/>
        </w:rPr>
        <w:t xml:space="preserve">Зона „Север“ је стратешки добро позиционирана – налази се уз сам пут за Зрењанин у једном правцу и за гранични прелаз Ватин у другом, као и поред међународне пруге Београд-Вршац-Темишвар. </w:t>
      </w:r>
    </w:p>
    <w:p w14:paraId="7CB1FB5B" w14:textId="7D70C6BB" w:rsidR="00A6040B" w:rsidRDefault="00147CAE" w:rsidP="00433478">
      <w:pPr>
        <w:jc w:val="both"/>
        <w:rPr>
          <w:rFonts w:asciiTheme="majorHAnsi" w:hAnsiTheme="majorHAnsi" w:cstheme="majorHAnsi"/>
          <w:lang w:val="sr-Cyrl-RS"/>
        </w:rPr>
      </w:pPr>
      <w:r w:rsidRPr="00147CAE">
        <w:rPr>
          <w:rFonts w:asciiTheme="majorHAnsi" w:hAnsiTheme="majorHAnsi" w:cstheme="majorHAnsi"/>
          <w:lang w:val="sr-Cyrl-RS"/>
        </w:rPr>
        <w:t>Највећа предузећа у Вршцу, према критеријуму пословни</w:t>
      </w:r>
      <w:r w:rsidR="000842BF">
        <w:rPr>
          <w:rFonts w:asciiTheme="majorHAnsi" w:hAnsiTheme="majorHAnsi" w:cstheme="majorHAnsi"/>
          <w:lang w:val="sr-Cyrl-RS"/>
        </w:rPr>
        <w:t>х</w:t>
      </w:r>
      <w:r w:rsidRPr="00147CAE">
        <w:rPr>
          <w:rFonts w:asciiTheme="majorHAnsi" w:hAnsiTheme="majorHAnsi" w:cstheme="majorHAnsi"/>
          <w:lang w:val="sr-Cyrl-RS"/>
        </w:rPr>
        <w:t xml:space="preserve"> прихода, за 202</w:t>
      </w:r>
      <w:r w:rsidR="00BF4D6B">
        <w:rPr>
          <w:rFonts w:asciiTheme="majorHAnsi" w:hAnsiTheme="majorHAnsi" w:cstheme="majorHAnsi"/>
          <w:lang w:val="sr-Cyrl-RS"/>
        </w:rPr>
        <w:t>1</w:t>
      </w:r>
      <w:r w:rsidRPr="00147CAE">
        <w:rPr>
          <w:rFonts w:asciiTheme="majorHAnsi" w:hAnsiTheme="majorHAnsi" w:cstheme="majorHAnsi"/>
          <w:lang w:val="sr-Cyrl-RS"/>
        </w:rPr>
        <w:t>. годину</w:t>
      </w:r>
      <w:r>
        <w:rPr>
          <w:rFonts w:asciiTheme="majorHAnsi" w:hAnsiTheme="majorHAnsi" w:cstheme="majorHAnsi"/>
          <w:lang w:val="sr-Cyrl-RS"/>
        </w:rPr>
        <w:t xml:space="preserve"> су: </w:t>
      </w:r>
      <w:r w:rsidR="00433478" w:rsidRPr="00433478">
        <w:rPr>
          <w:rFonts w:asciiTheme="majorHAnsi" w:hAnsiTheme="majorHAnsi" w:cstheme="majorHAnsi"/>
          <w:lang w:val="sr-Cyrl-RS"/>
        </w:rPr>
        <w:t>Hemofarm AD</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Fresenius medical care Srbija DOO</w:t>
      </w:r>
      <w:r w:rsidR="00433478">
        <w:rPr>
          <w:rFonts w:asciiTheme="majorHAnsi" w:hAnsiTheme="majorHAnsi" w:cstheme="majorHAnsi"/>
          <w:lang w:val="sr-Cyrl-RS"/>
        </w:rPr>
        <w:t>,</w:t>
      </w:r>
      <w:r w:rsidR="00674724">
        <w:rPr>
          <w:rFonts w:asciiTheme="majorHAnsi" w:hAnsiTheme="majorHAnsi" w:cstheme="majorHAnsi"/>
          <w:lang w:val="sr-Cyrl-RS"/>
        </w:rPr>
        <w:t xml:space="preserve"> </w:t>
      </w:r>
      <w:r w:rsidR="00CB329E" w:rsidRPr="005138DD">
        <w:rPr>
          <w:rFonts w:asciiTheme="majorHAnsi" w:hAnsiTheme="majorHAnsi" w:cstheme="majorHAnsi"/>
          <w:bCs/>
          <w:lang w:val="sr-Latn-RS"/>
        </w:rPr>
        <w:t xml:space="preserve">Swisslion </w:t>
      </w:r>
      <w:r w:rsidR="00CB329E" w:rsidRPr="005138DD">
        <w:rPr>
          <w:rFonts w:asciiTheme="majorHAnsi" w:hAnsiTheme="majorHAnsi" w:cstheme="majorHAnsi"/>
          <w:lang w:val="sr-Cyrl-RS"/>
        </w:rPr>
        <w:t>D</w:t>
      </w:r>
      <w:r w:rsidR="00CB329E" w:rsidRPr="005138DD">
        <w:rPr>
          <w:rFonts w:asciiTheme="majorHAnsi" w:hAnsiTheme="majorHAnsi" w:cstheme="majorHAnsi"/>
          <w:bCs/>
          <w:lang w:val="sr-Cyrl-RS"/>
        </w:rPr>
        <w:t>ОО</w:t>
      </w:r>
      <w:r w:rsidR="00CB329E">
        <w:rPr>
          <w:rFonts w:asciiTheme="majorHAnsi" w:hAnsiTheme="majorHAnsi" w:cstheme="majorHAnsi"/>
          <w:bCs/>
          <w:sz w:val="18"/>
          <w:szCs w:val="18"/>
          <w:lang w:val="sr-Cyrl-RS"/>
        </w:rPr>
        <w:t>,</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Intertron DOO</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 xml:space="preserve">Palladio </w:t>
      </w:r>
      <w:r w:rsidR="000842BF">
        <w:rPr>
          <w:rFonts w:asciiTheme="majorHAnsi" w:hAnsiTheme="majorHAnsi" w:cstheme="majorHAnsi"/>
          <w:lang w:val="sr-Cyrl-RS"/>
        </w:rPr>
        <w:t>Е</w:t>
      </w:r>
      <w:r w:rsidR="00433478" w:rsidRPr="00433478">
        <w:rPr>
          <w:rFonts w:asciiTheme="majorHAnsi" w:hAnsiTheme="majorHAnsi" w:cstheme="majorHAnsi"/>
          <w:lang w:val="sr-Cyrl-RS"/>
        </w:rPr>
        <w:t>ast</w:t>
      </w:r>
      <w:r w:rsidR="00433478">
        <w:rPr>
          <w:rFonts w:asciiTheme="majorHAnsi" w:hAnsiTheme="majorHAnsi" w:cstheme="majorHAnsi"/>
          <w:lang w:val="sr-Cyrl-RS"/>
        </w:rPr>
        <w:t xml:space="preserve"> и </w:t>
      </w:r>
      <w:r w:rsidR="00433478" w:rsidRPr="00433478">
        <w:rPr>
          <w:rFonts w:asciiTheme="majorHAnsi" w:hAnsiTheme="majorHAnsi" w:cstheme="majorHAnsi"/>
          <w:lang w:val="sr-Cyrl-RS"/>
        </w:rPr>
        <w:t>ЈКП „Други октобар“</w:t>
      </w:r>
      <w:r w:rsidR="00433478">
        <w:rPr>
          <w:rFonts w:asciiTheme="majorHAnsi" w:hAnsiTheme="majorHAnsi" w:cstheme="majorHAnsi"/>
          <w:lang w:val="sr-Cyrl-RS"/>
        </w:rPr>
        <w:t>.</w:t>
      </w:r>
    </w:p>
    <w:p w14:paraId="480A0F99" w14:textId="0E03ECFA" w:rsidR="00856DBE" w:rsidRDefault="001573AE" w:rsidP="00433478">
      <w:pPr>
        <w:jc w:val="both"/>
        <w:rPr>
          <w:rFonts w:asciiTheme="majorHAnsi" w:hAnsiTheme="majorHAnsi" w:cstheme="majorHAnsi"/>
          <w:lang w:val="sr-Cyrl-RS"/>
        </w:rPr>
      </w:pPr>
      <w:r w:rsidRPr="001573AE">
        <w:rPr>
          <w:rFonts w:asciiTheme="majorHAnsi" w:hAnsiTheme="majorHAnsi" w:cstheme="majorHAnsi"/>
          <w:lang w:val="sr-Cyrl-RS"/>
        </w:rPr>
        <w:t xml:space="preserve">Укупне инвестиције у основна средства на подручју </w:t>
      </w:r>
      <w:r>
        <w:rPr>
          <w:rFonts w:asciiTheme="majorHAnsi" w:hAnsiTheme="majorHAnsi" w:cstheme="majorHAnsi"/>
          <w:lang w:val="sr-Cyrl-RS"/>
        </w:rPr>
        <w:t>Вршца</w:t>
      </w:r>
      <w:r w:rsidRPr="001573AE">
        <w:rPr>
          <w:rFonts w:asciiTheme="majorHAnsi" w:hAnsiTheme="majorHAnsi" w:cstheme="majorHAnsi"/>
          <w:lang w:val="sr-Cyrl-RS"/>
        </w:rPr>
        <w:t xml:space="preserve"> достигле су </w:t>
      </w:r>
      <w:r w:rsidR="00484DA2">
        <w:rPr>
          <w:rFonts w:asciiTheme="majorHAnsi" w:hAnsiTheme="majorHAnsi" w:cstheme="majorHAnsi"/>
          <w:lang w:val="sr-Cyrl-RS"/>
        </w:rPr>
        <w:t>43</w:t>
      </w:r>
      <w:r w:rsidRPr="001573AE">
        <w:rPr>
          <w:rFonts w:asciiTheme="majorHAnsi" w:hAnsiTheme="majorHAnsi" w:cstheme="majorHAnsi"/>
          <w:lang w:val="sr-Cyrl-RS"/>
        </w:rPr>
        <w:t>,</w:t>
      </w:r>
      <w:r w:rsidR="00484DA2">
        <w:rPr>
          <w:rFonts w:asciiTheme="majorHAnsi" w:hAnsiTheme="majorHAnsi" w:cstheme="majorHAnsi"/>
          <w:lang w:val="sr-Cyrl-RS"/>
        </w:rPr>
        <w:t>7</w:t>
      </w:r>
      <w:r w:rsidRPr="001573AE">
        <w:rPr>
          <w:rFonts w:asciiTheme="majorHAnsi" w:hAnsiTheme="majorHAnsi" w:cstheme="majorHAnsi"/>
          <w:lang w:val="sr-Cyrl-RS"/>
        </w:rPr>
        <w:t xml:space="preserve"> милиона евра у 2019. години</w:t>
      </w:r>
      <w:r w:rsidR="00EC6855">
        <w:rPr>
          <w:rFonts w:asciiTheme="majorHAnsi" w:hAnsiTheme="majorHAnsi" w:cstheme="majorHAnsi"/>
          <w:lang w:val="sr-Cyrl-RS"/>
        </w:rPr>
        <w:t xml:space="preserve">, </w:t>
      </w:r>
      <w:r w:rsidR="00484DA2">
        <w:rPr>
          <w:rFonts w:asciiTheme="majorHAnsi" w:hAnsiTheme="majorHAnsi" w:cstheme="majorHAnsi"/>
          <w:lang w:val="sr-Cyrl-RS"/>
        </w:rPr>
        <w:t xml:space="preserve"> </w:t>
      </w:r>
      <w:r w:rsidR="00EC6855" w:rsidRPr="00EC6855">
        <w:rPr>
          <w:rFonts w:asciiTheme="majorHAnsi" w:hAnsiTheme="majorHAnsi" w:cstheme="majorHAnsi"/>
          <w:lang w:val="sr-Cyrl-RS"/>
        </w:rPr>
        <w:t>при чему је највише инвестирано у домаћу и увозну опрему (</w:t>
      </w:r>
      <w:r w:rsidR="007F0147">
        <w:rPr>
          <w:rFonts w:asciiTheme="majorHAnsi" w:hAnsiTheme="majorHAnsi" w:cstheme="majorHAnsi"/>
          <w:lang w:val="sr-Cyrl-RS"/>
        </w:rPr>
        <w:t>80</w:t>
      </w:r>
      <w:r w:rsidR="00EC6855" w:rsidRPr="00EC6855">
        <w:rPr>
          <w:rFonts w:asciiTheme="majorHAnsi" w:hAnsiTheme="majorHAnsi" w:cstheme="majorHAnsi"/>
          <w:lang w:val="sr-Cyrl-RS"/>
        </w:rPr>
        <w:t>%) и грађевинске радове (</w:t>
      </w:r>
      <w:r w:rsidR="00FD4CE7">
        <w:rPr>
          <w:rFonts w:asciiTheme="majorHAnsi" w:hAnsiTheme="majorHAnsi" w:cstheme="majorHAnsi"/>
          <w:lang w:val="sr-Cyrl-RS"/>
        </w:rPr>
        <w:t>12</w:t>
      </w:r>
      <w:r w:rsidR="00EC6855" w:rsidRPr="00EC6855">
        <w:rPr>
          <w:rFonts w:asciiTheme="majorHAnsi" w:hAnsiTheme="majorHAnsi" w:cstheme="majorHAnsi"/>
          <w:lang w:val="sr-Cyrl-RS"/>
        </w:rPr>
        <w:t xml:space="preserve">%), док је у земљиште, култивисане биолошке ресурсе и интелектуалну својину уложено </w:t>
      </w:r>
      <w:r w:rsidR="00BB4E4A">
        <w:rPr>
          <w:rFonts w:asciiTheme="majorHAnsi" w:hAnsiTheme="majorHAnsi" w:cstheme="majorHAnsi"/>
          <w:lang w:val="sr-Cyrl-RS"/>
        </w:rPr>
        <w:t>7</w:t>
      </w:r>
      <w:r w:rsidR="00EC6855" w:rsidRPr="00EC6855">
        <w:rPr>
          <w:rFonts w:asciiTheme="majorHAnsi" w:hAnsiTheme="majorHAnsi" w:cstheme="majorHAnsi"/>
          <w:lang w:val="sr-Cyrl-RS"/>
        </w:rPr>
        <w:t>%.</w:t>
      </w:r>
    </w:p>
    <w:p w14:paraId="77FD4ABB" w14:textId="4BB1E343" w:rsidR="00A51784" w:rsidRDefault="00A51784" w:rsidP="00433478">
      <w:pPr>
        <w:jc w:val="both"/>
        <w:rPr>
          <w:rFonts w:asciiTheme="majorHAnsi" w:hAnsiTheme="majorHAnsi" w:cstheme="majorHAnsi"/>
          <w:lang w:val="sr-Cyrl-RS"/>
        </w:rPr>
      </w:pPr>
      <w:r w:rsidRPr="00A51784">
        <w:rPr>
          <w:rFonts w:asciiTheme="majorHAnsi" w:hAnsiTheme="majorHAnsi" w:cstheme="majorHAnsi"/>
          <w:lang w:val="sr-Cyrl-RS"/>
        </w:rPr>
        <w:t>У структури инвестиција по пореклу капитала, у Вршцу је доминантно учешће страног капитала са око 74%.</w:t>
      </w:r>
    </w:p>
    <w:p w14:paraId="7B6F31FD" w14:textId="1BB71441" w:rsidR="000842BF" w:rsidRPr="0093413D" w:rsidRDefault="00500D1B" w:rsidP="000A4C84">
      <w:pPr>
        <w:jc w:val="both"/>
        <w:rPr>
          <w:rFonts w:asciiTheme="majorHAnsi" w:hAnsiTheme="majorHAnsi" w:cstheme="majorHAnsi"/>
          <w:lang w:val="sr-Cyrl-RS"/>
        </w:rPr>
      </w:pPr>
      <w:r w:rsidRPr="00500D1B">
        <w:rPr>
          <w:rFonts w:asciiTheme="majorHAnsi" w:hAnsiTheme="majorHAnsi" w:cstheme="majorHAnsi"/>
          <w:lang w:val="sr-Cyrl-RS"/>
        </w:rPr>
        <w:t xml:space="preserve">ЈЛС </w:t>
      </w:r>
      <w:r>
        <w:rPr>
          <w:rFonts w:asciiTheme="majorHAnsi" w:hAnsiTheme="majorHAnsi" w:cstheme="majorHAnsi"/>
          <w:lang w:val="sr-Cyrl-RS"/>
        </w:rPr>
        <w:t>Вршац</w:t>
      </w:r>
      <w:r w:rsidRPr="00500D1B">
        <w:rPr>
          <w:rFonts w:asciiTheme="majorHAnsi" w:hAnsiTheme="majorHAnsi" w:cstheme="majorHAnsi"/>
          <w:lang w:val="sr-Cyrl-RS"/>
        </w:rPr>
        <w:t xml:space="preserve"> има висок суфицит у спољнотрговинској размени, извоз је у константном порасту и покривеност увоза извозом 2020. је на нивоу 1</w:t>
      </w:r>
      <w:r w:rsidR="00521606">
        <w:rPr>
          <w:rFonts w:asciiTheme="majorHAnsi" w:hAnsiTheme="majorHAnsi" w:cstheme="majorHAnsi"/>
          <w:lang w:val="sr-Cyrl-RS"/>
        </w:rPr>
        <w:t>27</w:t>
      </w:r>
      <w:r w:rsidRPr="00500D1B">
        <w:rPr>
          <w:rFonts w:asciiTheme="majorHAnsi" w:hAnsiTheme="majorHAnsi" w:cstheme="majorHAnsi"/>
          <w:lang w:val="sr-Cyrl-RS"/>
        </w:rPr>
        <w:t xml:space="preserve">%. Сектор трговине и услуга у ЈЛС је врло динамичан и други је по обиму запослених, а у </w:t>
      </w:r>
      <w:r w:rsidR="00CF2D6C">
        <w:rPr>
          <w:rFonts w:asciiTheme="majorHAnsi" w:hAnsiTheme="majorHAnsi" w:cstheme="majorHAnsi"/>
          <w:lang w:val="sr-Cyrl-RS"/>
        </w:rPr>
        <w:t>Вршцу</w:t>
      </w:r>
      <w:r w:rsidRPr="00500D1B">
        <w:rPr>
          <w:rFonts w:asciiTheme="majorHAnsi" w:hAnsiTheme="majorHAnsi" w:cstheme="majorHAnsi"/>
          <w:lang w:val="sr-Cyrl-RS"/>
        </w:rPr>
        <w:t xml:space="preserve"> послује </w:t>
      </w:r>
      <w:r w:rsidR="00CC4A26">
        <w:rPr>
          <w:rFonts w:asciiTheme="majorHAnsi" w:hAnsiTheme="majorHAnsi" w:cstheme="majorHAnsi"/>
          <w:lang w:val="sr-Cyrl-RS"/>
        </w:rPr>
        <w:t>10</w:t>
      </w:r>
      <w:r w:rsidRPr="00500D1B">
        <w:rPr>
          <w:rFonts w:asciiTheme="majorHAnsi" w:hAnsiTheme="majorHAnsi" w:cstheme="majorHAnsi"/>
          <w:lang w:val="sr-Cyrl-RS"/>
        </w:rPr>
        <w:t xml:space="preserve"> филијала домаћих и страних банака и </w:t>
      </w:r>
      <w:r w:rsidR="00CC4A26">
        <w:rPr>
          <w:rFonts w:asciiTheme="majorHAnsi" w:hAnsiTheme="majorHAnsi" w:cstheme="majorHAnsi"/>
          <w:lang w:val="sr-Cyrl-RS"/>
        </w:rPr>
        <w:t>7</w:t>
      </w:r>
      <w:r w:rsidRPr="00500D1B">
        <w:rPr>
          <w:rFonts w:asciiTheme="majorHAnsi" w:hAnsiTheme="majorHAnsi" w:cstheme="majorHAnsi"/>
          <w:lang w:val="sr-Cyrl-RS"/>
        </w:rPr>
        <w:t xml:space="preserve"> осигуравајућих друштава.</w:t>
      </w:r>
    </w:p>
    <w:p w14:paraId="43A65AAC" w14:textId="5990CD4A" w:rsidR="00FA6C8B" w:rsidRPr="00FE0314" w:rsidRDefault="00CC4A26" w:rsidP="00674724">
      <w:pPr>
        <w:jc w:val="both"/>
        <w:rPr>
          <w:rFonts w:asciiTheme="majorHAnsi" w:hAnsiTheme="majorHAnsi" w:cstheme="majorHAnsi"/>
          <w:lang w:val="sr-Cyrl-RS"/>
        </w:rPr>
      </w:pPr>
      <w:r w:rsidRPr="00FE0314">
        <w:rPr>
          <w:rFonts w:asciiTheme="majorHAnsi" w:hAnsiTheme="majorHAnsi" w:cstheme="majorHAnsi"/>
          <w:lang w:val="sr-Cyrl-RS"/>
        </w:rPr>
        <w:lastRenderedPageBreak/>
        <w:t>Детаљнији преглед и статистички значајни актуелни подаци за област „Привреда и пољопривреда“ представљени су у поглављу 1. Анекса 1. овог Плана.</w:t>
      </w:r>
    </w:p>
    <w:p w14:paraId="499A35E9" w14:textId="77777777" w:rsidR="00FA6C8B" w:rsidRDefault="00FA6C8B" w:rsidP="00FA6C8B">
      <w:pPr>
        <w:pStyle w:val="Heading3"/>
        <w:rPr>
          <w:rFonts w:cstheme="majorHAnsi"/>
          <w:lang w:val="sr-Cyrl-RS"/>
        </w:rPr>
      </w:pPr>
    </w:p>
    <w:p w14:paraId="3C1313A5" w14:textId="433A30D9" w:rsidR="00FA6C8B" w:rsidRDefault="00E3017E" w:rsidP="00FA6C8B">
      <w:pPr>
        <w:pStyle w:val="NoSpacing"/>
        <w:ind w:right="571"/>
        <w:rPr>
          <w:rFonts w:asciiTheme="majorHAnsi" w:hAnsiTheme="majorHAnsi" w:cstheme="majorHAnsi"/>
          <w:i/>
          <w:iCs/>
          <w:sz w:val="24"/>
          <w:szCs w:val="24"/>
          <w:lang w:val="sr-Cyrl-RS"/>
        </w:rPr>
      </w:pPr>
      <w:r>
        <w:rPr>
          <w:rFonts w:asciiTheme="majorHAnsi" w:hAnsiTheme="majorHAnsi" w:cstheme="majorHAnsi"/>
          <w:i/>
          <w:iCs/>
          <w:sz w:val="24"/>
          <w:szCs w:val="24"/>
          <w:lang w:val="sr-Cyrl-RS"/>
        </w:rPr>
        <w:t xml:space="preserve">           </w:t>
      </w:r>
      <w:r w:rsidR="00FA6C8B" w:rsidRPr="004718BA">
        <w:rPr>
          <w:rFonts w:asciiTheme="majorHAnsi" w:hAnsiTheme="majorHAnsi" w:cstheme="majorHAnsi"/>
          <w:i/>
          <w:iCs/>
          <w:sz w:val="24"/>
          <w:szCs w:val="24"/>
          <w:lang w:val="sr-Latn-RS"/>
        </w:rPr>
        <w:t xml:space="preserve">SWOT </w:t>
      </w:r>
      <w:r w:rsidR="00FA6C8B" w:rsidRPr="004718BA">
        <w:rPr>
          <w:rFonts w:asciiTheme="majorHAnsi" w:hAnsiTheme="majorHAnsi" w:cstheme="majorHAnsi"/>
          <w:i/>
          <w:iCs/>
          <w:sz w:val="24"/>
          <w:szCs w:val="24"/>
          <w:lang w:val="sr-Cyrl-RS"/>
        </w:rPr>
        <w:t>матрица за  област планирања „Привреда и пољопривреда“</w:t>
      </w:r>
    </w:p>
    <w:p w14:paraId="4AFB6689" w14:textId="77777777" w:rsidR="00E3017E" w:rsidRPr="004718BA" w:rsidRDefault="00E3017E" w:rsidP="00FA6C8B">
      <w:pPr>
        <w:pStyle w:val="NoSpacing"/>
        <w:ind w:right="571"/>
        <w:rPr>
          <w:rFonts w:asciiTheme="majorHAnsi" w:hAnsiTheme="majorHAnsi" w:cstheme="majorHAnsi"/>
          <w:i/>
          <w:iCs/>
          <w:sz w:val="24"/>
          <w:szCs w:val="24"/>
          <w:lang w:val="sr-Cyrl-RS"/>
        </w:rPr>
      </w:pPr>
    </w:p>
    <w:tbl>
      <w:tblPr>
        <w:tblStyle w:val="TableGridLight"/>
        <w:tblW w:w="0" w:type="auto"/>
        <w:tblLook w:val="04A0" w:firstRow="1" w:lastRow="0" w:firstColumn="1" w:lastColumn="0" w:noHBand="0" w:noVBand="1"/>
      </w:tblPr>
      <w:tblGrid>
        <w:gridCol w:w="4390"/>
        <w:gridCol w:w="4626"/>
      </w:tblGrid>
      <w:tr w:rsidR="00FA6C8B" w14:paraId="23606D59" w14:textId="77777777" w:rsidTr="00C113B6">
        <w:tc>
          <w:tcPr>
            <w:tcW w:w="4390" w:type="dxa"/>
            <w:shd w:val="clear" w:color="auto" w:fill="DEEAF6" w:themeFill="accent5" w:themeFillTint="33"/>
            <w:vAlign w:val="center"/>
          </w:tcPr>
          <w:p w14:paraId="42E57F47"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626" w:type="dxa"/>
            <w:shd w:val="clear" w:color="auto" w:fill="DEEAF6" w:themeFill="accent5" w:themeFillTint="33"/>
            <w:vAlign w:val="center"/>
          </w:tcPr>
          <w:p w14:paraId="79509491"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EF308F" w14:paraId="32412A52" w14:textId="77777777" w:rsidTr="00C113B6">
        <w:tc>
          <w:tcPr>
            <w:tcW w:w="4390" w:type="dxa"/>
          </w:tcPr>
          <w:p w14:paraId="454FADBF" w14:textId="3ADE02F9"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Геостратешки положај, непосредна близина границе са ЕУ/Румунијом, близина међународних коридора </w:t>
            </w:r>
            <w:r w:rsidRPr="00DA46F0">
              <w:rPr>
                <w:rFonts w:asciiTheme="majorHAnsi" w:hAnsiTheme="majorHAnsi" w:cstheme="majorHAnsi"/>
                <w:lang w:val="sr-Latn-RS"/>
              </w:rPr>
              <w:t xml:space="preserve">X </w:t>
            </w:r>
            <w:r w:rsidRPr="00DA46F0">
              <w:rPr>
                <w:rFonts w:asciiTheme="majorHAnsi" w:hAnsiTheme="majorHAnsi" w:cstheme="majorHAnsi"/>
                <w:lang w:val="sr-Cyrl-RS"/>
              </w:rPr>
              <w:t xml:space="preserve">и </w:t>
            </w:r>
            <w:r w:rsidRPr="00DA46F0">
              <w:rPr>
                <w:rFonts w:asciiTheme="majorHAnsi" w:hAnsiTheme="majorHAnsi" w:cstheme="majorHAnsi"/>
                <w:lang w:val="sr-Latn-RS"/>
              </w:rPr>
              <w:t>IV</w:t>
            </w:r>
            <w:r w:rsidRPr="00DA46F0">
              <w:rPr>
                <w:rFonts w:asciiTheme="majorHAnsi" w:hAnsiTheme="majorHAnsi" w:cstheme="majorHAnsi"/>
                <w:lang w:val="sr-Cyrl-RS"/>
              </w:rPr>
              <w:t xml:space="preserve"> и атипична рељефна структура</w:t>
            </w:r>
          </w:p>
          <w:p w14:paraId="7224EC16" w14:textId="784AF759" w:rsidR="00E3017E" w:rsidRPr="00DA46F0" w:rsidRDefault="00E3017E"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раста извоза</w:t>
            </w:r>
          </w:p>
          <w:p w14:paraId="1CC95DFE" w14:textId="7CE782F3"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раста запослен</w:t>
            </w:r>
            <w:r w:rsidR="00E3017E" w:rsidRPr="00DA46F0">
              <w:rPr>
                <w:rFonts w:asciiTheme="majorHAnsi" w:hAnsiTheme="majorHAnsi" w:cstheme="majorHAnsi"/>
                <w:lang w:val="sr-Cyrl-RS"/>
              </w:rPr>
              <w:t>ости као резултат реализације програма запошљавања</w:t>
            </w:r>
          </w:p>
          <w:p w14:paraId="7427986F" w14:textId="27A4A033"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Инфраструктурно </w:t>
            </w:r>
            <w:r w:rsidR="00E3017E" w:rsidRPr="00DA46F0">
              <w:rPr>
                <w:rFonts w:asciiTheme="majorHAnsi" w:hAnsiTheme="majorHAnsi" w:cstheme="majorHAnsi"/>
                <w:lang w:val="sr-Cyrl-RS"/>
              </w:rPr>
              <w:t xml:space="preserve">и комунално </w:t>
            </w:r>
            <w:r w:rsidRPr="00DA46F0">
              <w:rPr>
                <w:rFonts w:asciiTheme="majorHAnsi" w:hAnsiTheme="majorHAnsi" w:cstheme="majorHAnsi"/>
                <w:lang w:val="sr-Cyrl-RS"/>
              </w:rPr>
              <w:t>опремање индустријске зоне „Север“</w:t>
            </w:r>
          </w:p>
          <w:p w14:paraId="2E0FDF40" w14:textId="77777777"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Око 80% територије ЈЛС је квалитетно пољопривредно земљиште </w:t>
            </w:r>
          </w:p>
          <w:p w14:paraId="31F456B8" w14:textId="75B31BFA"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Вековна традиција у виноградарст</w:t>
            </w:r>
            <w:r w:rsidR="004718BA" w:rsidRPr="00DA46F0">
              <w:rPr>
                <w:rFonts w:asciiTheme="majorHAnsi" w:hAnsiTheme="majorHAnsi" w:cstheme="majorHAnsi"/>
                <w:lang w:val="sr-Cyrl-RS"/>
              </w:rPr>
              <w:t xml:space="preserve">ву и велике обрадиве површине опредељене за ову делатност </w:t>
            </w:r>
          </w:p>
          <w:p w14:paraId="4266579C" w14:textId="31072572"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Лидерска позиција </w:t>
            </w:r>
            <w:r w:rsidR="00C113B6" w:rsidRPr="00DA46F0">
              <w:rPr>
                <w:rFonts w:asciiTheme="majorHAnsi" w:hAnsiTheme="majorHAnsi" w:cstheme="majorHAnsi"/>
                <w:lang w:val="sr-Cyrl-RS"/>
              </w:rPr>
              <w:t xml:space="preserve">Вршца </w:t>
            </w:r>
            <w:r w:rsidRPr="00DA46F0">
              <w:rPr>
                <w:rFonts w:asciiTheme="majorHAnsi" w:hAnsiTheme="majorHAnsi" w:cstheme="majorHAnsi"/>
                <w:lang w:val="sr-Cyrl-RS"/>
              </w:rPr>
              <w:t>са аспекта динамике комасације пољопривредног земљишта</w:t>
            </w:r>
          </w:p>
          <w:p w14:paraId="05AF9ABA" w14:textId="4F661EC4" w:rsidR="004718BA" w:rsidRPr="00DA46F0" w:rsidRDefault="004718BA"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побољшања опремљености пољопривредних субјеката савременом механизацијом уз подршку државе</w:t>
            </w:r>
          </w:p>
        </w:tc>
        <w:tc>
          <w:tcPr>
            <w:tcW w:w="4626" w:type="dxa"/>
          </w:tcPr>
          <w:p w14:paraId="00BFA892" w14:textId="4965D579" w:rsidR="00FA6C8B" w:rsidRPr="00DA46F0" w:rsidRDefault="00C113B6" w:rsidP="00182CC2">
            <w:pPr>
              <w:pStyle w:val="ListParagraph"/>
              <w:numPr>
                <w:ilvl w:val="0"/>
                <w:numId w:val="42"/>
              </w:numPr>
              <w:suppressAutoHyphens w:val="0"/>
              <w:spacing w:after="0" w:line="259" w:lineRule="auto"/>
              <w:ind w:left="334" w:hanging="357"/>
              <w:rPr>
                <w:rFonts w:asciiTheme="majorHAnsi" w:hAnsiTheme="majorHAnsi" w:cstheme="majorHAnsi"/>
                <w:lang w:val="sr-Cyrl-RS"/>
              </w:rPr>
            </w:pPr>
            <w:r w:rsidRPr="00DA46F0">
              <w:rPr>
                <w:rFonts w:asciiTheme="majorHAnsi" w:hAnsiTheme="majorHAnsi" w:cstheme="majorHAnsi"/>
                <w:lang w:val="sr-Cyrl-RS"/>
              </w:rPr>
              <w:t xml:space="preserve">Демографски трендови су негативни што представља значајан ризик за даљи развој свих привредних активности </w:t>
            </w:r>
          </w:p>
          <w:p w14:paraId="53B28DD4" w14:textId="0BE0EC69" w:rsidR="00FA6C8B" w:rsidRPr="00DA46F0" w:rsidRDefault="00FA6C8B" w:rsidP="00C113B6">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Кашњење у развоју саобраћајне инфраструктуре </w:t>
            </w:r>
            <w:r w:rsidR="004718BA" w:rsidRPr="00DA46F0">
              <w:rPr>
                <w:rFonts w:asciiTheme="majorHAnsi" w:hAnsiTheme="majorHAnsi" w:cstheme="majorHAnsi"/>
                <w:lang w:val="sr-Cyrl-RS"/>
              </w:rPr>
              <w:t>– брза путна саобраћајница и електрификације пруге</w:t>
            </w:r>
          </w:p>
          <w:p w14:paraId="5731DD68" w14:textId="045C1B80" w:rsidR="00FA6C8B" w:rsidRPr="00DA46F0" w:rsidRDefault="00182CC2" w:rsidP="00182CC2">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Отежан приступ међународним и прекограничним фондовима и пројектима МСП због захтевних </w:t>
            </w:r>
            <w:r w:rsidR="00FA6C8B" w:rsidRPr="00DA46F0">
              <w:rPr>
                <w:rFonts w:asciiTheme="majorHAnsi" w:hAnsiTheme="majorHAnsi" w:cstheme="majorHAnsi"/>
                <w:lang w:val="sr-Cyrl-RS"/>
              </w:rPr>
              <w:t>стандарда ЕУ</w:t>
            </w:r>
          </w:p>
          <w:p w14:paraId="2F07CEA7" w14:textId="72CE64D7" w:rsidR="00FA6C8B" w:rsidRPr="00DA46F0" w:rsidRDefault="00FA6C8B" w:rsidP="00C113B6">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Спорост </w:t>
            </w:r>
            <w:r w:rsidR="00182CC2" w:rsidRPr="00DA46F0">
              <w:rPr>
                <w:rFonts w:asciiTheme="majorHAnsi" w:hAnsiTheme="majorHAnsi" w:cstheme="majorHAnsi"/>
                <w:lang w:val="sr-Cyrl-RS"/>
              </w:rPr>
              <w:t>у</w:t>
            </w:r>
            <w:r w:rsidRPr="00DA46F0">
              <w:rPr>
                <w:rFonts w:asciiTheme="majorHAnsi" w:hAnsiTheme="majorHAnsi" w:cstheme="majorHAnsi"/>
                <w:lang w:val="sr-Cyrl-RS"/>
              </w:rPr>
              <w:t xml:space="preserve"> решавању имовинско-правних односа </w:t>
            </w:r>
            <w:r w:rsidR="00182CC2" w:rsidRPr="00DA46F0">
              <w:rPr>
                <w:rFonts w:asciiTheme="majorHAnsi" w:hAnsiTheme="majorHAnsi" w:cstheme="majorHAnsi"/>
                <w:lang w:val="sr-Cyrl-RS"/>
              </w:rPr>
              <w:t>и урбанистичко-планске проблематике</w:t>
            </w:r>
          </w:p>
          <w:p w14:paraId="598F9769" w14:textId="4D903FDE" w:rsidR="00FA6C8B" w:rsidRPr="00DA46F0" w:rsidRDefault="00182CC2" w:rsidP="00C113B6">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 xml:space="preserve">Запуштене велике површине под виноградарским </w:t>
            </w:r>
            <w:r w:rsidR="00FA6C8B" w:rsidRPr="00DA46F0">
              <w:rPr>
                <w:rFonts w:asciiTheme="majorHAnsi" w:hAnsiTheme="majorHAnsi" w:cstheme="majorHAnsi"/>
                <w:lang w:val="sr-Cyrl-RS"/>
              </w:rPr>
              <w:t>засади</w:t>
            </w:r>
            <w:r w:rsidRPr="00DA46F0">
              <w:rPr>
                <w:rFonts w:asciiTheme="majorHAnsi" w:hAnsiTheme="majorHAnsi" w:cstheme="majorHAnsi"/>
                <w:lang w:val="sr-Cyrl-RS"/>
              </w:rPr>
              <w:t>ма</w:t>
            </w:r>
            <w:r w:rsidR="00FA6C8B" w:rsidRPr="00DA46F0">
              <w:rPr>
                <w:rFonts w:asciiTheme="majorHAnsi" w:hAnsiTheme="majorHAnsi" w:cstheme="majorHAnsi"/>
                <w:lang w:val="sr-Cyrl-RS"/>
              </w:rPr>
              <w:t xml:space="preserve"> </w:t>
            </w:r>
          </w:p>
          <w:p w14:paraId="487C5470" w14:textId="1B31D4EA" w:rsidR="00FA6C8B" w:rsidRPr="00DA46F0" w:rsidRDefault="00FA6C8B" w:rsidP="005138DD">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Недо</w:t>
            </w:r>
            <w:r w:rsidR="00182CC2" w:rsidRPr="00DA46F0">
              <w:rPr>
                <w:rFonts w:asciiTheme="majorHAnsi" w:hAnsiTheme="majorHAnsi" w:cstheme="majorHAnsi"/>
                <w:lang w:val="sr-Cyrl-RS"/>
              </w:rPr>
              <w:t>ст</w:t>
            </w:r>
            <w:r w:rsidR="00250117" w:rsidRPr="00DA46F0">
              <w:rPr>
                <w:rFonts w:asciiTheme="majorHAnsi" w:hAnsiTheme="majorHAnsi" w:cstheme="majorHAnsi"/>
                <w:lang w:val="sr-Cyrl-RS"/>
              </w:rPr>
              <w:t>атак</w:t>
            </w:r>
            <w:r w:rsidRPr="00DA46F0">
              <w:rPr>
                <w:rFonts w:asciiTheme="majorHAnsi" w:hAnsiTheme="majorHAnsi" w:cstheme="majorHAnsi"/>
                <w:lang w:val="sr-Cyrl-RS"/>
              </w:rPr>
              <w:t xml:space="preserve"> </w:t>
            </w:r>
            <w:r w:rsidR="008326B9" w:rsidRPr="00DA46F0">
              <w:rPr>
                <w:rFonts w:asciiTheme="majorHAnsi" w:hAnsiTheme="majorHAnsi" w:cstheme="majorHAnsi"/>
                <w:lang w:val="sr-Cyrl-RS"/>
              </w:rPr>
              <w:t>радне снаге</w:t>
            </w:r>
            <w:r w:rsidRPr="00DA46F0">
              <w:rPr>
                <w:rFonts w:asciiTheme="majorHAnsi" w:hAnsiTheme="majorHAnsi" w:cstheme="majorHAnsi"/>
                <w:lang w:val="sr-Cyrl-RS"/>
              </w:rPr>
              <w:t xml:space="preserve"> </w:t>
            </w:r>
            <w:r w:rsidR="00346FC2" w:rsidRPr="00DA46F0">
              <w:rPr>
                <w:rFonts w:asciiTheme="majorHAnsi" w:hAnsiTheme="majorHAnsi" w:cstheme="majorHAnsi"/>
                <w:lang w:val="sr-Cyrl-RS"/>
              </w:rPr>
              <w:t xml:space="preserve">која жели радити </w:t>
            </w:r>
            <w:r w:rsidRPr="00DA46F0">
              <w:rPr>
                <w:rFonts w:asciiTheme="majorHAnsi" w:hAnsiTheme="majorHAnsi" w:cstheme="majorHAnsi"/>
                <w:lang w:val="sr-Cyrl-RS"/>
              </w:rPr>
              <w:t xml:space="preserve">у </w:t>
            </w:r>
            <w:r w:rsidR="00C37178" w:rsidRPr="00DA46F0">
              <w:rPr>
                <w:rFonts w:asciiTheme="majorHAnsi" w:hAnsiTheme="majorHAnsi" w:cstheme="majorHAnsi"/>
                <w:lang w:val="sr-Cyrl-RS"/>
              </w:rPr>
              <w:t>пољопривредној</w:t>
            </w:r>
            <w:r w:rsidRPr="00DA46F0">
              <w:rPr>
                <w:rFonts w:asciiTheme="majorHAnsi" w:hAnsiTheme="majorHAnsi" w:cstheme="majorHAnsi"/>
                <w:lang w:val="sr-Cyrl-RS"/>
              </w:rPr>
              <w:t xml:space="preserve"> </w:t>
            </w:r>
            <w:r w:rsidR="00C37178" w:rsidRPr="00DA46F0">
              <w:rPr>
                <w:rFonts w:asciiTheme="majorHAnsi" w:hAnsiTheme="majorHAnsi" w:cstheme="majorHAnsi"/>
                <w:lang w:val="sr-Cyrl-RS"/>
              </w:rPr>
              <w:t>производњи</w:t>
            </w:r>
          </w:p>
          <w:p w14:paraId="74B08091" w14:textId="7C431F2B" w:rsidR="00182CC2" w:rsidRPr="00DA46F0" w:rsidRDefault="00DA46F0" w:rsidP="005138DD">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Недовољност кадровске и стручне подршке</w:t>
            </w:r>
            <w:r w:rsidR="00182CC2" w:rsidRPr="00DA46F0">
              <w:rPr>
                <w:rFonts w:asciiTheme="majorHAnsi" w:hAnsiTheme="majorHAnsi" w:cstheme="majorHAnsi"/>
                <w:lang w:val="sr-Cyrl-RS"/>
              </w:rPr>
              <w:t xml:space="preserve"> </w:t>
            </w:r>
            <w:r w:rsidR="006C6984" w:rsidRPr="00DA46F0">
              <w:rPr>
                <w:rFonts w:asciiTheme="majorHAnsi" w:hAnsiTheme="majorHAnsi" w:cstheme="majorHAnsi"/>
                <w:lang w:val="sr-Cyrl-RS"/>
              </w:rPr>
              <w:t xml:space="preserve">из области пољопривреде </w:t>
            </w:r>
            <w:r w:rsidR="000F645F" w:rsidRPr="00DA46F0">
              <w:rPr>
                <w:rFonts w:asciiTheme="majorHAnsi" w:hAnsiTheme="majorHAnsi" w:cstheme="majorHAnsi"/>
                <w:lang w:val="sr-Cyrl-RS"/>
              </w:rPr>
              <w:t>у локалној самоуправи</w:t>
            </w:r>
          </w:p>
        </w:tc>
      </w:tr>
      <w:tr w:rsidR="00FA6C8B" w14:paraId="5E91C0F7" w14:textId="77777777" w:rsidTr="00C113B6">
        <w:tc>
          <w:tcPr>
            <w:tcW w:w="4390" w:type="dxa"/>
            <w:shd w:val="clear" w:color="auto" w:fill="DEEAF6" w:themeFill="accent5" w:themeFillTint="33"/>
            <w:vAlign w:val="center"/>
          </w:tcPr>
          <w:p w14:paraId="09015825"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626" w:type="dxa"/>
            <w:shd w:val="clear" w:color="auto" w:fill="DEEAF6" w:themeFill="accent5" w:themeFillTint="33"/>
            <w:vAlign w:val="center"/>
          </w:tcPr>
          <w:p w14:paraId="139F3A71"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EF308F" w14:paraId="65D3BF53" w14:textId="77777777" w:rsidTr="00C113B6">
        <w:tc>
          <w:tcPr>
            <w:tcW w:w="4390" w:type="dxa"/>
          </w:tcPr>
          <w:p w14:paraId="18A49B40" w14:textId="4CB86DCE" w:rsidR="00FA6C8B" w:rsidRDefault="00FA6C8B"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 xml:space="preserve">Опремањем индустријске зоне „Север“ </w:t>
            </w:r>
            <w:r w:rsidR="00182CC2">
              <w:rPr>
                <w:rFonts w:asciiTheme="majorHAnsi" w:hAnsiTheme="majorHAnsi" w:cstheme="majorHAnsi"/>
                <w:lang w:val="sr-Cyrl-RS"/>
              </w:rPr>
              <w:t xml:space="preserve">ствара се значајан потенцијал за </w:t>
            </w:r>
            <w:r w:rsidR="00BE0B20">
              <w:rPr>
                <w:rFonts w:asciiTheme="majorHAnsi" w:hAnsiTheme="majorHAnsi" w:cstheme="majorHAnsi"/>
                <w:lang w:val="sr-Cyrl-RS"/>
              </w:rPr>
              <w:t xml:space="preserve">даљи </w:t>
            </w:r>
            <w:r w:rsidR="00182CC2">
              <w:rPr>
                <w:rFonts w:asciiTheme="majorHAnsi" w:hAnsiTheme="majorHAnsi" w:cstheme="majorHAnsi"/>
                <w:lang w:val="sr-Cyrl-RS"/>
              </w:rPr>
              <w:t>привредни раст</w:t>
            </w:r>
            <w:r>
              <w:rPr>
                <w:rFonts w:asciiTheme="majorHAnsi" w:hAnsiTheme="majorHAnsi" w:cstheme="majorHAnsi"/>
                <w:lang w:val="sr-Cyrl-RS"/>
              </w:rPr>
              <w:t xml:space="preserve"> </w:t>
            </w:r>
          </w:p>
          <w:p w14:paraId="7DE49FB7" w14:textId="3B468B4C" w:rsidR="00FA6C8B" w:rsidRDefault="00FA6C8B"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 xml:space="preserve">Традиција и низ компаративних предности у делатности виноградарства и винарства стављају ову делатност међу најзначајније са аспекта потенцијала за даљи развој </w:t>
            </w:r>
            <w:r w:rsidR="00BE0B20">
              <w:rPr>
                <w:rFonts w:asciiTheme="majorHAnsi" w:hAnsiTheme="majorHAnsi" w:cstheme="majorHAnsi"/>
                <w:lang w:val="sr-Cyrl-RS"/>
              </w:rPr>
              <w:t>Вршца</w:t>
            </w:r>
          </w:p>
          <w:p w14:paraId="46D03BE5" w14:textId="77777777" w:rsidR="00FA6C8B" w:rsidRDefault="00FA6C8B"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Наставак комасације у преосталих 18 К.О.</w:t>
            </w:r>
          </w:p>
          <w:p w14:paraId="3D96A951" w14:textId="562863B2" w:rsidR="00FA6C8B" w:rsidRDefault="00E3017E" w:rsidP="00C561D7">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Потенцијално ак</w:t>
            </w:r>
            <w:r w:rsidR="00FA6C8B">
              <w:rPr>
                <w:rFonts w:asciiTheme="majorHAnsi" w:hAnsiTheme="majorHAnsi" w:cstheme="majorHAnsi"/>
                <w:lang w:val="sr-Cyrl-RS"/>
              </w:rPr>
              <w:t xml:space="preserve">тивирање термалних извора за </w:t>
            </w:r>
            <w:r>
              <w:rPr>
                <w:rFonts w:asciiTheme="majorHAnsi" w:hAnsiTheme="majorHAnsi" w:cstheme="majorHAnsi"/>
                <w:lang w:val="sr-Cyrl-RS"/>
              </w:rPr>
              <w:t>развој пољопривредне производње (пластеници, сушаре и др.)</w:t>
            </w:r>
          </w:p>
          <w:p w14:paraId="57EA5C32" w14:textId="77777777" w:rsidR="00FA6C8B" w:rsidRDefault="00FA6C8B" w:rsidP="00C561D7">
            <w:pPr>
              <w:pStyle w:val="NoSpacing"/>
              <w:ind w:left="337" w:right="-3"/>
              <w:jc w:val="both"/>
              <w:rPr>
                <w:rFonts w:asciiTheme="majorHAnsi" w:hAnsiTheme="majorHAnsi" w:cstheme="majorHAnsi"/>
                <w:lang w:val="sr-Cyrl-RS"/>
              </w:rPr>
            </w:pPr>
          </w:p>
        </w:tc>
        <w:tc>
          <w:tcPr>
            <w:tcW w:w="4626" w:type="dxa"/>
          </w:tcPr>
          <w:p w14:paraId="54DFC6D9" w14:textId="072EFC3A" w:rsidR="00FA6C8B" w:rsidRPr="00C113B6" w:rsidRDefault="00BE0B20" w:rsidP="00C113B6">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Позитиван тренд у ст</w:t>
            </w:r>
            <w:r w:rsidR="00C113B6">
              <w:rPr>
                <w:rFonts w:asciiTheme="majorHAnsi" w:hAnsiTheme="majorHAnsi" w:cstheme="majorHAnsi"/>
                <w:lang w:val="sr-Cyrl-RS"/>
              </w:rPr>
              <w:t>руктур</w:t>
            </w:r>
            <w:r>
              <w:rPr>
                <w:rFonts w:asciiTheme="majorHAnsi" w:hAnsiTheme="majorHAnsi" w:cstheme="majorHAnsi"/>
                <w:lang w:val="sr-Cyrl-RS"/>
              </w:rPr>
              <w:t>и</w:t>
            </w:r>
            <w:r w:rsidR="00C113B6">
              <w:rPr>
                <w:rFonts w:asciiTheme="majorHAnsi" w:hAnsiTheme="majorHAnsi" w:cstheme="majorHAnsi"/>
                <w:lang w:val="sr-Cyrl-RS"/>
              </w:rPr>
              <w:t xml:space="preserve"> односа запосленог и незапосленог становништва делом </w:t>
            </w:r>
            <w:r>
              <w:rPr>
                <w:rFonts w:asciiTheme="majorHAnsi" w:hAnsiTheme="majorHAnsi" w:cstheme="majorHAnsi"/>
                <w:lang w:val="sr-Cyrl-RS"/>
              </w:rPr>
              <w:t>је и</w:t>
            </w:r>
            <w:r w:rsidR="00C113B6">
              <w:rPr>
                <w:rFonts w:asciiTheme="majorHAnsi" w:hAnsiTheme="majorHAnsi" w:cstheme="majorHAnsi"/>
                <w:lang w:val="sr-Cyrl-RS"/>
              </w:rPr>
              <w:t xml:space="preserve"> последица</w:t>
            </w:r>
            <w:r>
              <w:rPr>
                <w:rFonts w:asciiTheme="majorHAnsi" w:hAnsiTheme="majorHAnsi" w:cstheme="majorHAnsi"/>
                <w:lang w:val="sr-Cyrl-RS"/>
              </w:rPr>
              <w:t xml:space="preserve"> укупног</w:t>
            </w:r>
            <w:r w:rsidR="00C113B6">
              <w:rPr>
                <w:rFonts w:asciiTheme="majorHAnsi" w:hAnsiTheme="majorHAnsi" w:cstheme="majorHAnsi"/>
                <w:lang w:val="sr-Cyrl-RS"/>
              </w:rPr>
              <w:t xml:space="preserve"> смањења расположиве локалне радне снаге</w:t>
            </w:r>
          </w:p>
          <w:p w14:paraId="2C3CD9AE" w14:textId="77777777" w:rsidR="00BE0B20" w:rsidRDefault="00C113B6"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 xml:space="preserve">Растући дефицит радне снаге у металској, грађевинској и другим техничким струкама </w:t>
            </w:r>
          </w:p>
          <w:p w14:paraId="75F31CBE" w14:textId="77777777" w:rsidR="00BE0B20" w:rsidRDefault="00FA6C8B"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sidRPr="00BE0B20">
              <w:rPr>
                <w:rFonts w:asciiTheme="majorHAnsi" w:hAnsiTheme="majorHAnsi" w:cstheme="majorHAnsi"/>
                <w:lang w:val="sr-Cyrl-RS"/>
              </w:rPr>
              <w:t>Ризик даљег опадања по површини и броју засада у области виноградарства</w:t>
            </w:r>
          </w:p>
          <w:p w14:paraId="4D6CE681" w14:textId="72762E60" w:rsidR="00FA6C8B" w:rsidRPr="00BE0B20" w:rsidRDefault="00BE0B20"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 xml:space="preserve">Неискоришћење доступних међународних извора финансирања и пропуштање </w:t>
            </w:r>
            <w:r w:rsidR="00E3017E">
              <w:rPr>
                <w:rFonts w:asciiTheme="majorHAnsi" w:hAnsiTheme="majorHAnsi" w:cstheme="majorHAnsi"/>
                <w:lang w:val="sr-Cyrl-RS"/>
              </w:rPr>
              <w:t xml:space="preserve">динамичнијег </w:t>
            </w:r>
            <w:r>
              <w:rPr>
                <w:rFonts w:asciiTheme="majorHAnsi" w:hAnsiTheme="majorHAnsi" w:cstheme="majorHAnsi"/>
                <w:lang w:val="sr-Cyrl-RS"/>
              </w:rPr>
              <w:t xml:space="preserve">укључења у међународне ланце снабдевања </w:t>
            </w:r>
          </w:p>
        </w:tc>
      </w:tr>
    </w:tbl>
    <w:p w14:paraId="43D25860" w14:textId="77777777" w:rsidR="00E3017E" w:rsidRPr="00FA6C8B" w:rsidRDefault="00E3017E" w:rsidP="00FA6C8B">
      <w:pPr>
        <w:rPr>
          <w:lang w:val="sr-Cyrl-RS"/>
        </w:rPr>
      </w:pPr>
    </w:p>
    <w:p w14:paraId="0F7696B8" w14:textId="77777777" w:rsidR="00CC4A26" w:rsidRPr="00CC4A26" w:rsidRDefault="00CC4A26" w:rsidP="00CC4A26">
      <w:pPr>
        <w:rPr>
          <w:lang w:val="sr-Cyrl-RS"/>
        </w:rPr>
      </w:pPr>
    </w:p>
    <w:p w14:paraId="78AA402F" w14:textId="6930FB75" w:rsidR="00AE1040" w:rsidRPr="00FA6C8B" w:rsidRDefault="00AE1040" w:rsidP="000368D8">
      <w:pPr>
        <w:pStyle w:val="Heading3"/>
        <w:rPr>
          <w:rFonts w:cstheme="majorHAnsi"/>
          <w:color w:val="auto"/>
          <w:lang w:val="sr-Latn-RS"/>
        </w:rPr>
      </w:pPr>
      <w:bookmarkStart w:id="22" w:name="_Toc107232381"/>
      <w:r w:rsidRPr="008C6179">
        <w:rPr>
          <w:rFonts w:cstheme="majorHAnsi"/>
          <w:color w:val="auto"/>
          <w:lang w:val="sr-Cyrl-RS"/>
        </w:rPr>
        <w:t>1.2.3. Кључни налази за област планирања</w:t>
      </w:r>
      <w:r w:rsidR="00CD294F">
        <w:rPr>
          <w:rFonts w:cstheme="majorHAnsi"/>
          <w:color w:val="auto"/>
          <w:lang w:val="sr-Cyrl-RS"/>
        </w:rPr>
        <w:t xml:space="preserve"> Друштвене делатности</w:t>
      </w:r>
      <w:r w:rsidR="00FA6C8B">
        <w:rPr>
          <w:rFonts w:cstheme="majorHAnsi"/>
          <w:color w:val="auto"/>
          <w:lang w:val="sr-Latn-RS"/>
        </w:rPr>
        <w:t xml:space="preserve"> </w:t>
      </w:r>
      <w:r w:rsidR="00FA6C8B">
        <w:rPr>
          <w:rFonts w:cstheme="majorHAnsi"/>
          <w:color w:val="auto"/>
          <w:lang w:val="sr-Cyrl-RS"/>
        </w:rPr>
        <w:t xml:space="preserve">и </w:t>
      </w:r>
      <w:r w:rsidR="00FA6C8B">
        <w:rPr>
          <w:rFonts w:cstheme="majorHAnsi"/>
          <w:color w:val="auto"/>
          <w:lang w:val="sr-Latn-RS"/>
        </w:rPr>
        <w:t xml:space="preserve">SWOT </w:t>
      </w:r>
      <w:r w:rsidR="00FA6C8B">
        <w:rPr>
          <w:rFonts w:cstheme="majorHAnsi"/>
          <w:color w:val="auto"/>
          <w:lang w:val="sr-Cyrl-RS"/>
        </w:rPr>
        <w:t>матрица</w:t>
      </w:r>
      <w:bookmarkEnd w:id="22"/>
    </w:p>
    <w:p w14:paraId="5E242921" w14:textId="77777777" w:rsidR="00CB5A60" w:rsidRDefault="00CB5A60" w:rsidP="00EA194F">
      <w:pPr>
        <w:rPr>
          <w:rFonts w:asciiTheme="majorHAnsi" w:hAnsiTheme="majorHAnsi" w:cstheme="majorHAnsi"/>
          <w:lang w:val="sr-Cyrl-RS"/>
        </w:rPr>
      </w:pPr>
    </w:p>
    <w:p w14:paraId="538CBF67" w14:textId="7E82DE1F" w:rsidR="00B81C71" w:rsidRPr="00175B4A" w:rsidRDefault="00F14408" w:rsidP="00175B4A">
      <w:pPr>
        <w:jc w:val="both"/>
        <w:rPr>
          <w:rFonts w:asciiTheme="majorHAnsi" w:hAnsiTheme="majorHAnsi" w:cstheme="majorHAnsi"/>
          <w:lang w:val="sr-Cyrl-RS"/>
        </w:rPr>
      </w:pPr>
      <w:r>
        <w:rPr>
          <w:rFonts w:asciiTheme="majorHAnsi" w:hAnsiTheme="majorHAnsi" w:cstheme="majorHAnsi"/>
          <w:lang w:val="sr-Cyrl-RS"/>
        </w:rPr>
        <w:lastRenderedPageBreak/>
        <w:t xml:space="preserve">Ова планска област </w:t>
      </w:r>
      <w:r w:rsidR="00780070">
        <w:rPr>
          <w:rFonts w:asciiTheme="majorHAnsi" w:hAnsiTheme="majorHAnsi" w:cstheme="majorHAnsi"/>
          <w:lang w:val="sr-Cyrl-RS"/>
        </w:rPr>
        <w:t xml:space="preserve">анализирана је кроз следеће аспекте значајне за развој друштевних делатности: здравствена заштита, социјална заштита, </w:t>
      </w:r>
      <w:r w:rsidR="00402664">
        <w:rPr>
          <w:rFonts w:asciiTheme="majorHAnsi" w:hAnsiTheme="majorHAnsi" w:cstheme="majorHAnsi"/>
          <w:lang w:val="sr-Cyrl-RS"/>
        </w:rPr>
        <w:t>образовање и васпитање</w:t>
      </w:r>
      <w:r w:rsidR="00831043">
        <w:rPr>
          <w:rFonts w:asciiTheme="majorHAnsi" w:hAnsiTheme="majorHAnsi" w:cstheme="majorHAnsi"/>
          <w:lang w:val="sr-Cyrl-RS"/>
        </w:rPr>
        <w:t>, култура и информисање, спорт и омладина</w:t>
      </w:r>
      <w:r w:rsidR="00331B1E">
        <w:rPr>
          <w:rFonts w:asciiTheme="majorHAnsi" w:hAnsiTheme="majorHAnsi" w:cstheme="majorHAnsi"/>
          <w:lang w:val="sr-Cyrl-RS"/>
        </w:rPr>
        <w:t xml:space="preserve"> и</w:t>
      </w:r>
      <w:r w:rsidR="00831043">
        <w:rPr>
          <w:rFonts w:asciiTheme="majorHAnsi" w:hAnsiTheme="majorHAnsi" w:cstheme="majorHAnsi"/>
          <w:lang w:val="sr-Cyrl-RS"/>
        </w:rPr>
        <w:t xml:space="preserve"> организације цивилног друштва</w:t>
      </w:r>
    </w:p>
    <w:p w14:paraId="2C1C742E" w14:textId="45A2F3B0" w:rsidR="005B419A" w:rsidRPr="007C4193" w:rsidRDefault="00F64DB3" w:rsidP="007C4193">
      <w:pPr>
        <w:rPr>
          <w:rFonts w:asciiTheme="majorHAnsi" w:hAnsiTheme="majorHAnsi" w:cstheme="majorHAnsi"/>
          <w:b/>
          <w:bCs/>
          <w:lang w:val="sr-Cyrl-RS"/>
        </w:rPr>
      </w:pPr>
      <w:r w:rsidRPr="0098106E">
        <w:rPr>
          <w:rFonts w:asciiTheme="majorHAnsi" w:hAnsiTheme="majorHAnsi" w:cstheme="majorHAnsi"/>
          <w:b/>
          <w:bCs/>
          <w:lang w:val="sr-Cyrl-RS"/>
        </w:rPr>
        <w:t>Здравствена заштита</w:t>
      </w:r>
    </w:p>
    <w:p w14:paraId="083EE8B1" w14:textId="2D636E5B" w:rsidR="00F64DB3" w:rsidRDefault="00F64DB3" w:rsidP="005B419A">
      <w:pPr>
        <w:jc w:val="both"/>
        <w:rPr>
          <w:rFonts w:asciiTheme="majorHAnsi" w:hAnsiTheme="majorHAnsi" w:cstheme="majorHAnsi"/>
          <w:lang w:val="sr-Cyrl-RS"/>
        </w:rPr>
      </w:pPr>
      <w:r>
        <w:rPr>
          <w:rFonts w:asciiTheme="majorHAnsi" w:hAnsiTheme="majorHAnsi" w:cstheme="majorHAnsi"/>
          <w:lang w:val="sr-Cyrl-RS"/>
        </w:rPr>
        <w:t>Државне установе које пружају здравствене услуге на територији Вршца су:</w:t>
      </w:r>
    </w:p>
    <w:p w14:paraId="70717BC8" w14:textId="463DC6FF" w:rsidR="00F64DB3" w:rsidRPr="00622EF1" w:rsidRDefault="00F64DB3"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Дом здравља Вршац</w:t>
      </w:r>
      <w:r w:rsidR="00622EF1">
        <w:rPr>
          <w:rFonts w:asciiTheme="majorHAnsi" w:hAnsiTheme="majorHAnsi" w:cstheme="majorHAnsi"/>
          <w:lang w:val="sr-Cyrl-RS"/>
        </w:rPr>
        <w:t xml:space="preserve"> </w:t>
      </w:r>
      <w:r w:rsidR="009F45CF">
        <w:rPr>
          <w:rFonts w:asciiTheme="majorHAnsi" w:hAnsiTheme="majorHAnsi" w:cstheme="majorHAnsi"/>
          <w:lang w:val="sr-Cyrl-RS"/>
        </w:rPr>
        <w:t xml:space="preserve">пружа примарну здравствену заштиту на територији </w:t>
      </w:r>
      <w:r w:rsidR="00CF3C0B">
        <w:rPr>
          <w:rFonts w:asciiTheme="majorHAnsi" w:hAnsiTheme="majorHAnsi" w:cstheme="majorHAnsi"/>
          <w:lang w:val="sr-Cyrl-RS"/>
        </w:rPr>
        <w:t>града Вршца</w:t>
      </w:r>
      <w:r w:rsidR="002E5D5B">
        <w:rPr>
          <w:rFonts w:asciiTheme="majorHAnsi" w:hAnsiTheme="majorHAnsi" w:cstheme="majorHAnsi"/>
          <w:lang w:val="sr-Cyrl-RS"/>
        </w:rPr>
        <w:t>, организован је у оквиру 9 служби у којима је запослено укупно 206 радника</w:t>
      </w:r>
      <w:r w:rsidR="003E66D2">
        <w:rPr>
          <w:rFonts w:asciiTheme="majorHAnsi" w:hAnsiTheme="majorHAnsi" w:cstheme="majorHAnsi"/>
          <w:lang w:val="sr-Cyrl-RS"/>
        </w:rPr>
        <w:t>.</w:t>
      </w:r>
    </w:p>
    <w:p w14:paraId="4CA68B4F" w14:textId="371DCC98" w:rsidR="00F64DB3" w:rsidRPr="00622EF1" w:rsidRDefault="00F64DB3"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Општа болница Вршац</w:t>
      </w:r>
      <w:r w:rsidR="009D7811">
        <w:rPr>
          <w:rFonts w:asciiTheme="majorHAnsi" w:hAnsiTheme="majorHAnsi" w:cstheme="majorHAnsi"/>
          <w:lang w:val="sr-Cyrl-RS"/>
        </w:rPr>
        <w:t xml:space="preserve"> </w:t>
      </w:r>
      <w:r w:rsidR="009E1048">
        <w:rPr>
          <w:rFonts w:asciiTheme="majorHAnsi" w:hAnsiTheme="majorHAnsi" w:cstheme="majorHAnsi"/>
          <w:lang w:val="sr-Cyrl-RS"/>
        </w:rPr>
        <w:t xml:space="preserve">припада секундарном </w:t>
      </w:r>
      <w:r w:rsidR="004C4A69">
        <w:rPr>
          <w:rFonts w:asciiTheme="majorHAnsi" w:hAnsiTheme="majorHAnsi" w:cstheme="majorHAnsi"/>
          <w:lang w:val="sr-Cyrl-RS"/>
        </w:rPr>
        <w:t xml:space="preserve">нивоу здравствене заштите и обезбеђује </w:t>
      </w:r>
      <w:r w:rsidR="009D00DB">
        <w:rPr>
          <w:rFonts w:asciiTheme="majorHAnsi" w:hAnsiTheme="majorHAnsi" w:cstheme="majorHAnsi"/>
          <w:lang w:val="sr-Cyrl-RS"/>
        </w:rPr>
        <w:t xml:space="preserve">праћење пацијената којима је потребно стручно мишљење вишег нивоа у односу на Дом здравља. </w:t>
      </w:r>
      <w:r w:rsidR="00E01332" w:rsidRPr="00E01332">
        <w:rPr>
          <w:rFonts w:asciiTheme="majorHAnsi" w:hAnsiTheme="majorHAnsi" w:cstheme="majorHAnsi"/>
          <w:lang w:val="sr-Cyrl-RS"/>
        </w:rPr>
        <w:t>У Општој болници Вршац гравитирају и пацијенти са територија Бела Црква, Пландиште и Алибунар те се може рећи да је то установа интермедијалног (међуопштинског) типа.</w:t>
      </w:r>
      <w:r w:rsidR="002F1DF1" w:rsidRPr="00175C1D">
        <w:rPr>
          <w:lang w:val="sr-Cyrl-RS"/>
        </w:rPr>
        <w:t xml:space="preserve"> </w:t>
      </w:r>
      <w:r w:rsidR="002F1DF1" w:rsidRPr="002F1DF1">
        <w:rPr>
          <w:rFonts w:asciiTheme="majorHAnsi" w:hAnsiTheme="majorHAnsi" w:cstheme="majorHAnsi"/>
          <w:lang w:val="sr-Cyrl-RS"/>
        </w:rPr>
        <w:t>Општа болница Вршац реализовала је План рада са укупно 536 радника</w:t>
      </w:r>
      <w:r w:rsidR="006407EB">
        <w:rPr>
          <w:rFonts w:asciiTheme="majorHAnsi" w:hAnsiTheme="majorHAnsi" w:cstheme="majorHAnsi"/>
          <w:lang w:val="sr-Cyrl-RS"/>
        </w:rPr>
        <w:t>.</w:t>
      </w:r>
    </w:p>
    <w:p w14:paraId="093396F4" w14:textId="3F64E356" w:rsidR="00F64DB3" w:rsidRDefault="00622EF1"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Неуропсихијатријска болница „Др С</w:t>
      </w:r>
      <w:r w:rsidR="005657D9">
        <w:rPr>
          <w:rFonts w:asciiTheme="majorHAnsi" w:hAnsiTheme="majorHAnsi" w:cstheme="majorHAnsi"/>
          <w:lang w:val="sr-Cyrl-RS"/>
        </w:rPr>
        <w:t>л</w:t>
      </w:r>
      <w:r w:rsidRPr="00622EF1">
        <w:rPr>
          <w:rFonts w:asciiTheme="majorHAnsi" w:hAnsiTheme="majorHAnsi" w:cstheme="majorHAnsi"/>
          <w:lang w:val="sr-Cyrl-RS"/>
        </w:rPr>
        <w:t>авољуб Бакаловић“</w:t>
      </w:r>
      <w:r w:rsidR="003D4F6B">
        <w:rPr>
          <w:rFonts w:asciiTheme="majorHAnsi" w:hAnsiTheme="majorHAnsi" w:cstheme="majorHAnsi"/>
          <w:lang w:val="sr-Cyrl-RS"/>
        </w:rPr>
        <w:t xml:space="preserve"> је интермедијалног </w:t>
      </w:r>
      <w:r w:rsidR="001519B5">
        <w:rPr>
          <w:rFonts w:asciiTheme="majorHAnsi" w:hAnsiTheme="majorHAnsi" w:cstheme="majorHAnsi"/>
          <w:lang w:val="sr-Cyrl-RS"/>
        </w:rPr>
        <w:t>(међуопштинског) типа јер се у њој обезбеђују здравствене услуге за потребе (</w:t>
      </w:r>
      <w:r w:rsidR="00D07E78" w:rsidRPr="00D07E78">
        <w:rPr>
          <w:rFonts w:asciiTheme="majorHAnsi" w:hAnsiTheme="majorHAnsi" w:cstheme="majorHAnsi"/>
          <w:lang w:val="sr-Cyrl-RS"/>
        </w:rPr>
        <w:t>90.690 становника</w:t>
      </w:r>
      <w:r w:rsidR="001519B5">
        <w:rPr>
          <w:rFonts w:asciiTheme="majorHAnsi" w:hAnsiTheme="majorHAnsi" w:cstheme="majorHAnsi"/>
          <w:lang w:val="sr-Cyrl-RS"/>
        </w:rPr>
        <w:t>)</w:t>
      </w:r>
      <w:r w:rsidR="00057466" w:rsidRPr="00175C1D">
        <w:rPr>
          <w:lang w:val="sr-Cyrl-RS"/>
        </w:rPr>
        <w:t xml:space="preserve"> </w:t>
      </w:r>
      <w:r w:rsidR="00057466" w:rsidRPr="00057466">
        <w:rPr>
          <w:rFonts w:asciiTheme="majorHAnsi" w:hAnsiTheme="majorHAnsi" w:cstheme="majorHAnsi"/>
          <w:lang w:val="sr-Cyrl-RS"/>
        </w:rPr>
        <w:t>са територије града Вршца, Пландишта, Алибунара, Беле Цркве и осталих корисника по потреби.</w:t>
      </w:r>
      <w:r w:rsidR="00057466">
        <w:rPr>
          <w:rFonts w:asciiTheme="majorHAnsi" w:hAnsiTheme="majorHAnsi" w:cstheme="majorHAnsi"/>
          <w:lang w:val="sr-Cyrl-RS"/>
        </w:rPr>
        <w:t xml:space="preserve"> Тренутно је у болници запослено 454 радника, болничка служба обухвата </w:t>
      </w:r>
      <w:r w:rsidR="00B82814">
        <w:rPr>
          <w:rFonts w:asciiTheme="majorHAnsi" w:hAnsiTheme="majorHAnsi" w:cstheme="majorHAnsi"/>
          <w:lang w:val="sr-Cyrl-RS"/>
        </w:rPr>
        <w:t>15 одељења</w:t>
      </w:r>
      <w:r w:rsidR="00C7120D" w:rsidRPr="00175C1D">
        <w:rPr>
          <w:lang w:val="sr-Cyrl-RS"/>
        </w:rPr>
        <w:t xml:space="preserve"> </w:t>
      </w:r>
      <w:r w:rsidR="00C7120D" w:rsidRPr="00C7120D">
        <w:rPr>
          <w:rFonts w:asciiTheme="majorHAnsi" w:hAnsiTheme="majorHAnsi" w:cstheme="majorHAnsi"/>
          <w:lang w:val="sr-Cyrl-RS"/>
        </w:rPr>
        <w:t>и свако од одељења бави се испитивањем и лечењем специфичних психијатријских ентитета.</w:t>
      </w:r>
    </w:p>
    <w:p w14:paraId="56DF54B9" w14:textId="077238ED" w:rsidR="004343D1" w:rsidRDefault="004343D1" w:rsidP="004343D1">
      <w:pPr>
        <w:jc w:val="both"/>
        <w:rPr>
          <w:rFonts w:asciiTheme="majorHAnsi" w:hAnsiTheme="majorHAnsi" w:cstheme="majorHAnsi"/>
          <w:lang w:val="sr-Cyrl-RS"/>
        </w:rPr>
      </w:pPr>
      <w:r w:rsidRPr="004343D1">
        <w:rPr>
          <w:rFonts w:asciiTheme="majorHAnsi" w:hAnsiTheme="majorHAnsi" w:cstheme="majorHAnsi"/>
          <w:lang w:val="sr-Cyrl-RS"/>
        </w:rPr>
        <w:t xml:space="preserve">Посматрајући период од 2016 – 2020. године, </w:t>
      </w:r>
      <w:r w:rsidR="00936680" w:rsidRPr="00FC5815">
        <w:rPr>
          <w:rFonts w:asciiTheme="majorHAnsi" w:hAnsiTheme="majorHAnsi" w:cstheme="majorHAnsi"/>
          <w:shd w:val="clear" w:color="auto" w:fill="FFFFFF"/>
          <w:lang w:val="sr-Cyrl-RS"/>
        </w:rPr>
        <w:t xml:space="preserve">број </w:t>
      </w:r>
      <w:r w:rsidR="00936680">
        <w:rPr>
          <w:rFonts w:asciiTheme="majorHAnsi" w:hAnsiTheme="majorHAnsi" w:cstheme="majorHAnsi"/>
          <w:shd w:val="clear" w:color="auto" w:fill="FFFFFF"/>
          <w:lang w:val="sr-Cyrl-RS"/>
        </w:rPr>
        <w:t>здравствених радника и сарадника</w:t>
      </w:r>
      <w:r w:rsidR="00936680" w:rsidRPr="00FC5815">
        <w:rPr>
          <w:rFonts w:asciiTheme="majorHAnsi" w:hAnsiTheme="majorHAnsi" w:cstheme="majorHAnsi"/>
          <w:shd w:val="clear" w:color="auto" w:fill="FFFFFF"/>
          <w:lang w:val="sr-Cyrl-RS"/>
        </w:rPr>
        <w:t xml:space="preserve"> у Вршцу се није драстично мењао</w:t>
      </w:r>
      <w:r w:rsidRPr="004343D1">
        <w:rPr>
          <w:rFonts w:asciiTheme="majorHAnsi" w:hAnsiTheme="majorHAnsi" w:cstheme="majorHAnsi"/>
          <w:lang w:val="sr-Cyrl-RS"/>
        </w:rPr>
        <w:t>.</w:t>
      </w:r>
      <w:r>
        <w:rPr>
          <w:rFonts w:asciiTheme="majorHAnsi" w:hAnsiTheme="majorHAnsi" w:cstheme="majorHAnsi"/>
          <w:lang w:val="sr-Cyrl-RS"/>
        </w:rPr>
        <w:t xml:space="preserve"> Чак</w:t>
      </w:r>
      <w:r w:rsidR="00936680">
        <w:rPr>
          <w:rFonts w:asciiTheme="majorHAnsi" w:hAnsiTheme="majorHAnsi" w:cstheme="majorHAnsi"/>
          <w:lang w:val="sr-Cyrl-RS"/>
        </w:rPr>
        <w:t xml:space="preserve"> је</w:t>
      </w:r>
      <w:r>
        <w:rPr>
          <w:rFonts w:asciiTheme="majorHAnsi" w:hAnsiTheme="majorHAnsi" w:cstheme="majorHAnsi"/>
          <w:lang w:val="sr-Cyrl-RS"/>
        </w:rPr>
        <w:t xml:space="preserve"> присутан тренд пораста броја </w:t>
      </w:r>
      <w:r w:rsidR="00936680">
        <w:rPr>
          <w:rFonts w:asciiTheme="majorHAnsi" w:hAnsiTheme="majorHAnsi" w:cstheme="majorHAnsi"/>
          <w:lang w:val="sr-Cyrl-RS"/>
        </w:rPr>
        <w:t>здравствених радника и сарадника</w:t>
      </w:r>
      <w:r>
        <w:rPr>
          <w:rFonts w:asciiTheme="majorHAnsi" w:hAnsiTheme="majorHAnsi" w:cstheme="majorHAnsi"/>
          <w:lang w:val="sr-Cyrl-RS"/>
        </w:rPr>
        <w:t xml:space="preserve"> током посматраног временског периода</w:t>
      </w:r>
      <w:r w:rsidR="00936680">
        <w:rPr>
          <w:rFonts w:asciiTheme="majorHAnsi" w:hAnsiTheme="majorHAnsi" w:cstheme="majorHAnsi"/>
          <w:lang w:val="sr-Cyrl-RS"/>
        </w:rPr>
        <w:t xml:space="preserve"> по кумулативној стопи од</w:t>
      </w:r>
      <w:r w:rsidR="00B65603">
        <w:rPr>
          <w:rFonts w:asciiTheme="majorHAnsi" w:hAnsiTheme="majorHAnsi" w:cstheme="majorHAnsi"/>
          <w:lang w:val="sr-Latn-RS"/>
        </w:rPr>
        <w:t xml:space="preserve"> </w:t>
      </w:r>
      <w:r w:rsidR="00B65603">
        <w:rPr>
          <w:rFonts w:asciiTheme="majorHAnsi" w:hAnsiTheme="majorHAnsi" w:cstheme="majorHAnsi"/>
          <w:lang w:val="sr-Cyrl-RS"/>
        </w:rPr>
        <w:t>око 2%.</w:t>
      </w:r>
    </w:p>
    <w:p w14:paraId="3E76D481" w14:textId="021F2506" w:rsidR="00122209" w:rsidRPr="002F2A35" w:rsidRDefault="00170907" w:rsidP="00F06B92">
      <w:pPr>
        <w:spacing w:after="0"/>
        <w:jc w:val="both"/>
        <w:rPr>
          <w:rFonts w:asciiTheme="majorHAnsi" w:hAnsiTheme="majorHAnsi" w:cstheme="majorHAnsi"/>
          <w:shd w:val="clear" w:color="auto" w:fill="FFFFFF"/>
          <w:lang w:val="sr-Cyrl-RS"/>
        </w:rPr>
      </w:pPr>
      <w:r>
        <w:rPr>
          <w:rFonts w:asciiTheme="majorHAnsi" w:hAnsiTheme="majorHAnsi" w:cstheme="majorHAnsi"/>
          <w:shd w:val="clear" w:color="auto" w:fill="FFFFFF"/>
          <w:lang w:val="sr-Cyrl-RS"/>
        </w:rPr>
        <w:t>Осим тога, током априла месеца 2022. године, С</w:t>
      </w:r>
      <w:r w:rsidR="00D5452C">
        <w:rPr>
          <w:rFonts w:asciiTheme="majorHAnsi" w:hAnsiTheme="majorHAnsi" w:cstheme="majorHAnsi"/>
          <w:shd w:val="clear" w:color="auto" w:fill="FFFFFF"/>
          <w:lang w:val="sr-Cyrl-RS"/>
        </w:rPr>
        <w:t>пецијална болница за психијатријске болести</w:t>
      </w:r>
      <w:r>
        <w:rPr>
          <w:rFonts w:asciiTheme="majorHAnsi" w:hAnsiTheme="majorHAnsi" w:cstheme="majorHAnsi"/>
          <w:shd w:val="clear" w:color="auto" w:fill="FFFFFF"/>
          <w:lang w:val="sr-Cyrl-RS"/>
        </w:rPr>
        <w:t xml:space="preserve"> „Др Славољуб Бакаловић“ постала је прва акредитована специјална болница у Србији. Тиме је град Вршац постао један од ретких градова у Србији у којем су све здравствене установе акредитоване, што доприноси бољој здравственој заштити становника са територије града. </w:t>
      </w:r>
    </w:p>
    <w:p w14:paraId="130CDA66" w14:textId="77777777" w:rsidR="007C4193" w:rsidRDefault="007C4193" w:rsidP="002F2A35">
      <w:pPr>
        <w:spacing w:after="0"/>
        <w:rPr>
          <w:rFonts w:asciiTheme="majorHAnsi" w:hAnsiTheme="majorHAnsi" w:cstheme="majorHAnsi"/>
          <w:b/>
          <w:bCs/>
          <w:lang w:val="sr-Cyrl-RS"/>
        </w:rPr>
      </w:pPr>
    </w:p>
    <w:p w14:paraId="0C8DCB01" w14:textId="176B8653" w:rsidR="001C0584" w:rsidRPr="001C0584" w:rsidRDefault="001C0584" w:rsidP="002F2A35">
      <w:pPr>
        <w:spacing w:after="0"/>
        <w:rPr>
          <w:rFonts w:asciiTheme="majorHAnsi" w:hAnsiTheme="majorHAnsi" w:cstheme="majorHAnsi"/>
          <w:b/>
          <w:bCs/>
          <w:lang w:val="sr-Cyrl-RS"/>
        </w:rPr>
      </w:pPr>
      <w:r w:rsidRPr="001C0584">
        <w:rPr>
          <w:rFonts w:asciiTheme="majorHAnsi" w:hAnsiTheme="majorHAnsi" w:cstheme="majorHAnsi"/>
          <w:b/>
          <w:bCs/>
          <w:lang w:val="sr-Cyrl-RS"/>
        </w:rPr>
        <w:t>Социјална заштита</w:t>
      </w:r>
    </w:p>
    <w:p w14:paraId="047952BC" w14:textId="77777777" w:rsidR="005B419A" w:rsidRDefault="005B419A" w:rsidP="002F2A35">
      <w:pPr>
        <w:spacing w:after="0"/>
        <w:jc w:val="both"/>
        <w:rPr>
          <w:rFonts w:asciiTheme="majorHAnsi" w:hAnsiTheme="majorHAnsi" w:cstheme="majorHAnsi"/>
          <w:lang w:val="sr-Cyrl-RS"/>
        </w:rPr>
      </w:pPr>
    </w:p>
    <w:p w14:paraId="0BB77D15" w14:textId="77777777" w:rsidR="00DC476A" w:rsidRDefault="00510CD1" w:rsidP="002F2A35">
      <w:pPr>
        <w:spacing w:after="0"/>
        <w:jc w:val="both"/>
        <w:rPr>
          <w:rFonts w:asciiTheme="majorHAnsi" w:hAnsiTheme="majorHAnsi" w:cstheme="majorHAnsi"/>
          <w:lang w:val="sr-Cyrl-RS"/>
        </w:rPr>
      </w:pPr>
      <w:r>
        <w:rPr>
          <w:rFonts w:asciiTheme="majorHAnsi" w:hAnsiTheme="majorHAnsi" w:cstheme="majorHAnsi"/>
          <w:lang w:val="sr-Cyrl-RS"/>
        </w:rPr>
        <w:t>Просечна старост Вршчана је 44 године</w:t>
      </w:r>
      <w:r w:rsidR="008B433F">
        <w:rPr>
          <w:rFonts w:asciiTheme="majorHAnsi" w:hAnsiTheme="majorHAnsi" w:cstheme="majorHAnsi"/>
          <w:lang w:val="sr-Cyrl-RS"/>
        </w:rPr>
        <w:t xml:space="preserve">. Присутна је тенденција </w:t>
      </w:r>
      <w:r w:rsidR="00EB54C0">
        <w:rPr>
          <w:rFonts w:asciiTheme="majorHAnsi" w:hAnsiTheme="majorHAnsi" w:cstheme="majorHAnsi"/>
          <w:lang w:val="sr-Cyrl-RS"/>
        </w:rPr>
        <w:t xml:space="preserve">раста индекса старења у 2020. годину у односу на 2011. годину за </w:t>
      </w:r>
      <w:r w:rsidR="00AF0E6B">
        <w:rPr>
          <w:rFonts w:asciiTheme="majorHAnsi" w:hAnsiTheme="majorHAnsi" w:cstheme="majorHAnsi"/>
          <w:lang w:val="sr-Cyrl-RS"/>
        </w:rPr>
        <w:t xml:space="preserve">око </w:t>
      </w:r>
      <w:r w:rsidR="00713331">
        <w:rPr>
          <w:rFonts w:asciiTheme="majorHAnsi" w:hAnsiTheme="majorHAnsi" w:cstheme="majorHAnsi"/>
          <w:lang w:val="sr-Cyrl-RS"/>
        </w:rPr>
        <w:t>23%</w:t>
      </w:r>
      <w:r w:rsidR="00F97EC6">
        <w:rPr>
          <w:rFonts w:asciiTheme="majorHAnsi" w:hAnsiTheme="majorHAnsi" w:cstheme="majorHAnsi"/>
          <w:lang w:val="sr-Cyrl-RS"/>
        </w:rPr>
        <w:t>.</w:t>
      </w:r>
    </w:p>
    <w:p w14:paraId="2DA490DD" w14:textId="33317738" w:rsidR="00510CD1" w:rsidRDefault="00A4461F" w:rsidP="002F2A35">
      <w:pPr>
        <w:spacing w:after="0"/>
        <w:jc w:val="both"/>
        <w:rPr>
          <w:rFonts w:asciiTheme="majorHAnsi" w:hAnsiTheme="majorHAnsi" w:cstheme="majorHAnsi"/>
          <w:lang w:val="sr-Cyrl-RS"/>
        </w:rPr>
      </w:pPr>
      <w:r>
        <w:rPr>
          <w:rFonts w:asciiTheme="majorHAnsi" w:hAnsiTheme="majorHAnsi" w:cstheme="majorHAnsi"/>
          <w:lang w:val="sr-Cyrl-RS"/>
        </w:rPr>
        <w:t xml:space="preserve"> </w:t>
      </w:r>
    </w:p>
    <w:p w14:paraId="0964AAA4" w14:textId="68F01A0C" w:rsidR="00EA194F" w:rsidRDefault="00EA194F" w:rsidP="00511DBC">
      <w:pPr>
        <w:jc w:val="both"/>
        <w:rPr>
          <w:rFonts w:asciiTheme="majorHAnsi" w:hAnsiTheme="majorHAnsi" w:cstheme="majorHAnsi"/>
          <w:lang w:val="sr-Cyrl-RS"/>
        </w:rPr>
      </w:pPr>
      <w:r>
        <w:rPr>
          <w:rFonts w:asciiTheme="majorHAnsi" w:hAnsiTheme="majorHAnsi" w:cstheme="majorHAnsi"/>
          <w:lang w:val="sr-Cyrl-RS"/>
        </w:rPr>
        <w:t xml:space="preserve">У Вршцу се делатношћу социјалне заштите актуелно баве следеће </w:t>
      </w:r>
      <w:r w:rsidR="003E105C">
        <w:rPr>
          <w:rFonts w:asciiTheme="majorHAnsi" w:hAnsiTheme="majorHAnsi" w:cstheme="majorHAnsi"/>
          <w:lang w:val="sr-Cyrl-RS"/>
        </w:rPr>
        <w:t>установе:</w:t>
      </w:r>
    </w:p>
    <w:p w14:paraId="257D5E37" w14:textId="77777777" w:rsidR="00BC52B6" w:rsidRPr="00BC52B6" w:rsidRDefault="00BC52B6" w:rsidP="006F6EDA">
      <w:pPr>
        <w:pStyle w:val="ListParagraph"/>
        <w:numPr>
          <w:ilvl w:val="2"/>
          <w:numId w:val="14"/>
        </w:numPr>
        <w:ind w:left="360"/>
        <w:jc w:val="both"/>
        <w:rPr>
          <w:rFonts w:asciiTheme="majorHAnsi" w:hAnsiTheme="majorHAnsi" w:cstheme="majorHAnsi"/>
          <w:lang w:val="sr-Cyrl-RS"/>
        </w:rPr>
      </w:pPr>
      <w:r w:rsidRPr="00BC52B6">
        <w:rPr>
          <w:rFonts w:asciiTheme="majorHAnsi" w:hAnsiTheme="majorHAnsi" w:cstheme="majorHAnsi"/>
          <w:lang w:val="sr-Cyrl-RS"/>
        </w:rPr>
        <w:t>Центар за социјални рад Вршац</w:t>
      </w:r>
    </w:p>
    <w:p w14:paraId="0DD48F64" w14:textId="6E2AE77E" w:rsidR="00511DBC" w:rsidRPr="00A4461F" w:rsidRDefault="004B48E9" w:rsidP="006F6EDA">
      <w:pPr>
        <w:pStyle w:val="ListParagraph"/>
        <w:numPr>
          <w:ilvl w:val="2"/>
          <w:numId w:val="14"/>
        </w:numPr>
        <w:ind w:left="360"/>
        <w:jc w:val="both"/>
        <w:rPr>
          <w:rFonts w:asciiTheme="majorHAnsi" w:hAnsiTheme="majorHAnsi" w:cstheme="majorHAnsi"/>
          <w:lang w:val="sr-Cyrl-RS"/>
        </w:rPr>
      </w:pPr>
      <w:r>
        <w:rPr>
          <w:rFonts w:asciiTheme="majorHAnsi" w:hAnsiTheme="majorHAnsi" w:cstheme="majorHAnsi"/>
          <w:lang w:val="sr-Cyrl-RS"/>
        </w:rPr>
        <w:t xml:space="preserve">Покрајинска установа социјалне заштите - </w:t>
      </w:r>
      <w:r w:rsidR="00BC52B6" w:rsidRPr="00BC52B6">
        <w:rPr>
          <w:rFonts w:asciiTheme="majorHAnsi" w:hAnsiTheme="majorHAnsi" w:cstheme="majorHAnsi"/>
          <w:lang w:val="sr-Cyrl-RS"/>
        </w:rPr>
        <w:t xml:space="preserve">Геронтолошки центар </w:t>
      </w:r>
    </w:p>
    <w:p w14:paraId="678102C0" w14:textId="3CED5CA6" w:rsidR="00511DBC" w:rsidRDefault="00511DBC" w:rsidP="00511DBC">
      <w:pPr>
        <w:jc w:val="both"/>
        <w:rPr>
          <w:rFonts w:asciiTheme="majorHAnsi" w:hAnsiTheme="majorHAnsi" w:cstheme="majorHAnsi"/>
          <w:lang w:val="sr-Cyrl-RS"/>
        </w:rPr>
      </w:pPr>
      <w:r>
        <w:rPr>
          <w:rFonts w:asciiTheme="majorHAnsi" w:hAnsiTheme="majorHAnsi" w:cstheme="majorHAnsi"/>
          <w:lang w:val="sr-Cyrl-RS"/>
        </w:rPr>
        <w:t xml:space="preserve">Компаративна предност града Вршца је </w:t>
      </w:r>
      <w:r w:rsidR="00DF44B7">
        <w:rPr>
          <w:rFonts w:asciiTheme="majorHAnsi" w:hAnsiTheme="majorHAnsi" w:cstheme="majorHAnsi"/>
          <w:lang w:val="sr-Cyrl-RS"/>
        </w:rPr>
        <w:t xml:space="preserve">постојање адекватних институција социјалне заштите са великом распрострањеношћу услуга које пружају. </w:t>
      </w:r>
      <w:r w:rsidR="00D614E2">
        <w:rPr>
          <w:rFonts w:asciiTheme="majorHAnsi" w:hAnsiTheme="majorHAnsi" w:cstheme="majorHAnsi"/>
          <w:lang w:val="sr-Cyrl-RS"/>
        </w:rPr>
        <w:t xml:space="preserve">Осим тога, постоји адекватан стручни кадар за рад са лицима из осетљивих група, искуство на пројектима прекограничне срадње и различити акциони планови </w:t>
      </w:r>
      <w:r w:rsidR="00A4461F">
        <w:rPr>
          <w:rFonts w:asciiTheme="majorHAnsi" w:hAnsiTheme="majorHAnsi" w:cstheme="majorHAnsi"/>
          <w:lang w:val="sr-Cyrl-RS"/>
        </w:rPr>
        <w:t>који детаљније описују мере подршке за индивидуалне циљне групе (акциони план за Роме).</w:t>
      </w:r>
    </w:p>
    <w:p w14:paraId="48BBC1AE" w14:textId="36F8EA18" w:rsidR="00175B4A" w:rsidRDefault="009A194C" w:rsidP="009A194C">
      <w:pPr>
        <w:spacing w:before="240"/>
        <w:jc w:val="both"/>
        <w:rPr>
          <w:rFonts w:asciiTheme="majorHAnsi" w:hAnsiTheme="majorHAnsi" w:cstheme="majorHAnsi"/>
          <w:b/>
          <w:bCs/>
          <w:lang w:val="sr-Cyrl-RS"/>
        </w:rPr>
      </w:pPr>
      <w:r w:rsidRPr="009A194C">
        <w:rPr>
          <w:rFonts w:asciiTheme="majorHAnsi" w:hAnsiTheme="majorHAnsi" w:cstheme="majorHAnsi"/>
          <w:lang w:val="sr-Cyrl-RS"/>
        </w:rPr>
        <w:lastRenderedPageBreak/>
        <w:t>Према евиденцији Центра за социјални рад Града Вршца у 2019. години, број породица са оствареним правом на новчану социјалну помоћи било је 1.676, а у 2020. години - 1.690 породица - ово право се финансира из буџета РС. Из буџета ЛС у 2019. години исплаћено је по признатим решењима 2.453 једнократних помоћи, а 2020. године 2.283.</w:t>
      </w:r>
    </w:p>
    <w:p w14:paraId="53C0460E" w14:textId="1CDFB4B6" w:rsidR="0057242E" w:rsidRPr="00717BBC" w:rsidRDefault="00E6693D" w:rsidP="002F2A35">
      <w:pPr>
        <w:spacing w:before="240"/>
        <w:rPr>
          <w:rFonts w:asciiTheme="majorHAnsi" w:hAnsiTheme="majorHAnsi" w:cstheme="majorHAnsi"/>
          <w:b/>
          <w:bCs/>
          <w:lang w:val="sr-Cyrl-RS"/>
        </w:rPr>
      </w:pPr>
      <w:r w:rsidRPr="00717BBC">
        <w:rPr>
          <w:rFonts w:asciiTheme="majorHAnsi" w:hAnsiTheme="majorHAnsi" w:cstheme="majorHAnsi"/>
          <w:b/>
          <w:bCs/>
          <w:lang w:val="sr-Cyrl-RS"/>
        </w:rPr>
        <w:t>Образовање</w:t>
      </w:r>
      <w:r w:rsidR="00FC14B1">
        <w:rPr>
          <w:rFonts w:asciiTheme="majorHAnsi" w:hAnsiTheme="majorHAnsi" w:cstheme="majorHAnsi"/>
          <w:b/>
          <w:bCs/>
          <w:lang w:val="sr-Cyrl-RS"/>
        </w:rPr>
        <w:t xml:space="preserve"> и васпитање</w:t>
      </w:r>
    </w:p>
    <w:p w14:paraId="10DCD2D7" w14:textId="77777777" w:rsidR="00622D80" w:rsidRDefault="002A4DD3" w:rsidP="004A6279">
      <w:pPr>
        <w:jc w:val="both"/>
        <w:rPr>
          <w:rFonts w:asciiTheme="majorHAnsi" w:hAnsiTheme="majorHAnsi" w:cstheme="majorHAnsi"/>
          <w:lang w:val="sr-Cyrl-RS"/>
        </w:rPr>
      </w:pPr>
      <w:r>
        <w:rPr>
          <w:rFonts w:asciiTheme="majorHAnsi" w:hAnsiTheme="majorHAnsi" w:cstheme="majorHAnsi"/>
          <w:lang w:val="sr-Cyrl-RS"/>
        </w:rPr>
        <w:t xml:space="preserve">На територији Вршца у оквиру </w:t>
      </w:r>
      <w:r w:rsidR="00AA1B91">
        <w:rPr>
          <w:rFonts w:asciiTheme="majorHAnsi" w:hAnsiTheme="majorHAnsi" w:cstheme="majorHAnsi"/>
          <w:lang w:val="sr-Cyrl-RS"/>
        </w:rPr>
        <w:t>јавног система образовања и васпитања актуелно постој</w:t>
      </w:r>
      <w:r w:rsidR="00BE6600">
        <w:rPr>
          <w:rFonts w:asciiTheme="majorHAnsi" w:hAnsiTheme="majorHAnsi" w:cstheme="majorHAnsi"/>
          <w:lang w:val="sr-Cyrl-RS"/>
        </w:rPr>
        <w:t>и</w:t>
      </w:r>
      <w:r w:rsidR="00622D80">
        <w:rPr>
          <w:rFonts w:asciiTheme="majorHAnsi" w:hAnsiTheme="majorHAnsi" w:cstheme="majorHAnsi"/>
          <w:lang w:val="sr-Cyrl-RS"/>
        </w:rPr>
        <w:t>:</w:t>
      </w:r>
    </w:p>
    <w:p w14:paraId="46C2FB21" w14:textId="618048DA" w:rsidR="00622D80" w:rsidRDefault="00BE6600"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1 предшколска установа са 9 објеката</w:t>
      </w:r>
      <w:r w:rsidR="00622D80">
        <w:rPr>
          <w:rFonts w:asciiTheme="majorHAnsi" w:hAnsiTheme="majorHAnsi" w:cstheme="majorHAnsi"/>
          <w:lang w:val="sr-Cyrl-RS"/>
        </w:rPr>
        <w:t>;</w:t>
      </w:r>
      <w:r w:rsidRPr="00622D80">
        <w:rPr>
          <w:rFonts w:asciiTheme="majorHAnsi" w:hAnsiTheme="majorHAnsi" w:cstheme="majorHAnsi"/>
          <w:lang w:val="sr-Cyrl-RS"/>
        </w:rPr>
        <w:t xml:space="preserve"> </w:t>
      </w:r>
    </w:p>
    <w:p w14:paraId="1666EC6B" w14:textId="6E217A4B" w:rsidR="00622D80" w:rsidRDefault="00BE6600"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13 основних школа</w:t>
      </w:r>
      <w:r w:rsidR="00A82659" w:rsidRPr="00622D80">
        <w:rPr>
          <w:rFonts w:asciiTheme="majorHAnsi" w:hAnsiTheme="majorHAnsi" w:cstheme="majorHAnsi"/>
          <w:lang w:val="sr-Cyrl-RS"/>
        </w:rPr>
        <w:t xml:space="preserve">, од којих је једна </w:t>
      </w:r>
      <w:r w:rsidR="00B07D61">
        <w:rPr>
          <w:rFonts w:asciiTheme="majorHAnsi" w:hAnsiTheme="majorHAnsi" w:cstheme="majorHAnsi"/>
          <w:lang w:val="sr-Cyrl-RS"/>
        </w:rPr>
        <w:t xml:space="preserve">музичка школа и </w:t>
      </w:r>
      <w:r w:rsidR="00A82659" w:rsidRPr="00622D80">
        <w:rPr>
          <w:rFonts w:asciiTheme="majorHAnsi" w:hAnsiTheme="majorHAnsi" w:cstheme="majorHAnsi"/>
          <w:lang w:val="sr-Cyrl-RS"/>
        </w:rPr>
        <w:t>специјална школа за децу са посебним потребама кој</w:t>
      </w:r>
      <w:r w:rsidR="00B07D61">
        <w:rPr>
          <w:rFonts w:asciiTheme="majorHAnsi" w:hAnsiTheme="majorHAnsi" w:cstheme="majorHAnsi"/>
          <w:lang w:val="sr-Cyrl-RS"/>
        </w:rPr>
        <w:t>а</w:t>
      </w:r>
      <w:r w:rsidR="00A82659" w:rsidRPr="00622D80">
        <w:rPr>
          <w:rFonts w:asciiTheme="majorHAnsi" w:hAnsiTheme="majorHAnsi" w:cstheme="majorHAnsi"/>
          <w:lang w:val="sr-Cyrl-RS"/>
        </w:rPr>
        <w:t xml:space="preserve"> поред основног </w:t>
      </w:r>
      <w:r w:rsidR="004A6279" w:rsidRPr="00622D80">
        <w:rPr>
          <w:rFonts w:asciiTheme="majorHAnsi" w:hAnsiTheme="majorHAnsi" w:cstheme="majorHAnsi"/>
          <w:lang w:val="sr-Cyrl-RS"/>
        </w:rPr>
        <w:t>образовања има и одељења средњег образовања;</w:t>
      </w:r>
    </w:p>
    <w:p w14:paraId="1C054809" w14:textId="74ED40A6" w:rsidR="00275ACA" w:rsidRDefault="007F7CD4"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4 средњ</w:t>
      </w:r>
      <w:r w:rsidR="00DC476A">
        <w:rPr>
          <w:rFonts w:asciiTheme="majorHAnsi" w:hAnsiTheme="majorHAnsi" w:cstheme="majorHAnsi"/>
          <w:lang w:val="sr-Cyrl-RS"/>
        </w:rPr>
        <w:t>е</w:t>
      </w:r>
      <w:r w:rsidRPr="00622D80">
        <w:rPr>
          <w:rFonts w:asciiTheme="majorHAnsi" w:hAnsiTheme="majorHAnsi" w:cstheme="majorHAnsi"/>
          <w:lang w:val="sr-Cyrl-RS"/>
        </w:rPr>
        <w:t xml:space="preserve"> школ</w:t>
      </w:r>
      <w:r w:rsidR="00DC476A">
        <w:rPr>
          <w:rFonts w:asciiTheme="majorHAnsi" w:hAnsiTheme="majorHAnsi" w:cstheme="majorHAnsi"/>
          <w:lang w:val="sr-Cyrl-RS"/>
        </w:rPr>
        <w:t>е</w:t>
      </w:r>
      <w:r w:rsidR="000D6865">
        <w:rPr>
          <w:rFonts w:asciiTheme="majorHAnsi" w:hAnsiTheme="majorHAnsi" w:cstheme="majorHAnsi"/>
          <w:lang w:val="sr-Cyrl-RS"/>
        </w:rPr>
        <w:t>;</w:t>
      </w:r>
    </w:p>
    <w:p w14:paraId="73BE1B05" w14:textId="77777777" w:rsidR="00155C44" w:rsidRDefault="00155C44" w:rsidP="005138DD">
      <w:pPr>
        <w:pStyle w:val="ListParagraph"/>
        <w:numPr>
          <w:ilvl w:val="0"/>
          <w:numId w:val="16"/>
        </w:numPr>
        <w:jc w:val="both"/>
        <w:rPr>
          <w:rFonts w:asciiTheme="majorHAnsi" w:hAnsiTheme="majorHAnsi" w:cstheme="majorHAnsi"/>
          <w:lang w:val="sr-Cyrl-RS"/>
        </w:rPr>
      </w:pPr>
      <w:r>
        <w:rPr>
          <w:rFonts w:asciiTheme="majorHAnsi" w:hAnsiTheme="majorHAnsi" w:cstheme="majorHAnsi"/>
          <w:lang w:val="sr-Cyrl-RS"/>
        </w:rPr>
        <w:t>Висока струковна школа за образовање васпитача „Михаило Палов“ са студијским програмима на српском, румунском и ромском језику и 1 одељење Учитељског факултета из Београда;</w:t>
      </w:r>
    </w:p>
    <w:p w14:paraId="5F1F73D1" w14:textId="77777777" w:rsidR="00155C44" w:rsidRDefault="00155C44" w:rsidP="005138DD">
      <w:pPr>
        <w:pStyle w:val="ListParagraph"/>
        <w:numPr>
          <w:ilvl w:val="0"/>
          <w:numId w:val="16"/>
        </w:numPr>
        <w:jc w:val="both"/>
        <w:rPr>
          <w:rFonts w:asciiTheme="majorHAnsi" w:hAnsiTheme="majorHAnsi" w:cstheme="majorHAnsi"/>
          <w:lang w:val="sr-Cyrl-RS"/>
        </w:rPr>
      </w:pPr>
      <w:r>
        <w:rPr>
          <w:rFonts w:asciiTheme="majorHAnsi" w:hAnsiTheme="majorHAnsi" w:cstheme="majorHAnsi"/>
          <w:lang w:val="sr-Cyrl-RS"/>
        </w:rPr>
        <w:t>Тренинг центар Ваздухопловне академије за обуку (пилота, механичара, контролора лета).</w:t>
      </w:r>
    </w:p>
    <w:p w14:paraId="484E9320" w14:textId="718902B3" w:rsidR="002F2A35" w:rsidRDefault="00843E93" w:rsidP="00321682">
      <w:pPr>
        <w:jc w:val="both"/>
        <w:rPr>
          <w:rFonts w:asciiTheme="majorHAnsi" w:hAnsiTheme="majorHAnsi" w:cstheme="majorHAnsi"/>
          <w:lang w:val="sr-Cyrl-RS"/>
        </w:rPr>
      </w:pPr>
      <w:r w:rsidRPr="00843E93">
        <w:rPr>
          <w:rFonts w:asciiTheme="majorHAnsi" w:hAnsiTheme="majorHAnsi" w:cstheme="majorHAnsi"/>
          <w:lang w:val="sr-Cyrl-RS"/>
        </w:rPr>
        <w:t>На територији града Вршца</w:t>
      </w:r>
      <w:r>
        <w:rPr>
          <w:rFonts w:asciiTheme="majorHAnsi" w:hAnsiTheme="majorHAnsi" w:cstheme="majorHAnsi"/>
          <w:lang w:val="sr-Cyrl-RS"/>
        </w:rPr>
        <w:t xml:space="preserve"> </w:t>
      </w:r>
      <w:r w:rsidR="00DA49D1">
        <w:rPr>
          <w:rFonts w:asciiTheme="majorHAnsi" w:hAnsiTheme="majorHAnsi" w:cstheme="majorHAnsi"/>
          <w:lang w:val="sr-Cyrl-RS"/>
        </w:rPr>
        <w:t>становништво старије од 15 година у време израде Плана има следећу образовну структуру</w:t>
      </w:r>
      <w:r w:rsidR="00BC0100">
        <w:rPr>
          <w:rFonts w:asciiTheme="majorHAnsi" w:hAnsiTheme="majorHAnsi" w:cstheme="majorHAnsi"/>
          <w:lang w:val="sr-Cyrl-RS"/>
        </w:rPr>
        <w:t>:</w:t>
      </w:r>
    </w:p>
    <w:p w14:paraId="2BAF5963" w14:textId="77C3AE35" w:rsidR="00BC0100" w:rsidRPr="00843E93" w:rsidRDefault="000D49EF" w:rsidP="00175B4A">
      <w:pPr>
        <w:spacing w:after="0"/>
        <w:rPr>
          <w:rFonts w:asciiTheme="majorHAnsi" w:hAnsiTheme="majorHAnsi" w:cstheme="majorHAnsi"/>
          <w:lang w:val="sr-Cyrl-RS"/>
        </w:rPr>
      </w:pPr>
      <w:r>
        <w:rPr>
          <w:noProof/>
        </w:rPr>
        <w:drawing>
          <wp:inline distT="0" distB="0" distL="0" distR="0" wp14:anchorId="28FF188C" wp14:editId="0A9551F9">
            <wp:extent cx="4572000" cy="2743200"/>
            <wp:effectExtent l="0" t="0" r="0" b="0"/>
            <wp:docPr id="11" name="Chart 11">
              <a:extLst xmlns:a="http://schemas.openxmlformats.org/drawingml/2006/main">
                <a:ext uri="{FF2B5EF4-FFF2-40B4-BE49-F238E27FC236}">
                  <a16:creationId xmlns:a16="http://schemas.microsoft.com/office/drawing/2014/main" id="{6CB94A48-9792-40D9-AB70-962B5BE2C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E0AAA5" w14:textId="3B8885AD" w:rsidR="00123002" w:rsidRPr="009209DC" w:rsidRDefault="00175B4A" w:rsidP="00175B4A">
      <w:pPr>
        <w:spacing w:after="0"/>
        <w:rPr>
          <w:rFonts w:asciiTheme="majorHAnsi" w:hAnsiTheme="majorHAnsi" w:cstheme="majorHAnsi"/>
          <w:i/>
          <w:iCs/>
          <w:lang w:val="sr-Cyrl-RS"/>
        </w:rPr>
      </w:pPr>
      <w:r w:rsidRPr="009209DC">
        <w:rPr>
          <w:rFonts w:asciiTheme="majorHAnsi" w:hAnsiTheme="majorHAnsi" w:cstheme="majorHAnsi"/>
          <w:i/>
          <w:iCs/>
          <w:lang w:val="sr-Cyrl-RS"/>
        </w:rPr>
        <w:t>Извор: Аналитички сервис</w:t>
      </w:r>
    </w:p>
    <w:p w14:paraId="075DB6F3" w14:textId="77777777" w:rsidR="00175B4A" w:rsidRDefault="00175B4A" w:rsidP="00175B4A">
      <w:pPr>
        <w:spacing w:after="0"/>
        <w:rPr>
          <w:lang w:val="sr-Cyrl-RS"/>
        </w:rPr>
      </w:pPr>
    </w:p>
    <w:p w14:paraId="792E3089" w14:textId="17E36C08" w:rsidR="00175B4A" w:rsidRPr="00B56D03" w:rsidRDefault="00026CAE" w:rsidP="00321682">
      <w:pPr>
        <w:spacing w:after="0"/>
        <w:jc w:val="both"/>
        <w:rPr>
          <w:rFonts w:asciiTheme="majorHAnsi" w:hAnsiTheme="majorHAnsi" w:cstheme="majorHAnsi"/>
          <w:lang w:val="sr-Cyrl-RS"/>
        </w:rPr>
      </w:pPr>
      <w:r w:rsidRPr="00B56D03">
        <w:rPr>
          <w:rFonts w:asciiTheme="majorHAnsi" w:hAnsiTheme="majorHAnsi" w:cstheme="majorHAnsi"/>
          <w:lang w:val="sr-Cyrl-RS"/>
        </w:rPr>
        <w:t>Основне школе укупно похађа 4.048 ученика</w:t>
      </w:r>
      <w:r w:rsidR="00B36788" w:rsidRPr="00B56D03">
        <w:rPr>
          <w:rFonts w:asciiTheme="majorHAnsi" w:hAnsiTheme="majorHAnsi" w:cstheme="majorHAnsi"/>
          <w:lang w:val="sr-Cyrl-RS"/>
        </w:rPr>
        <w:t>, постоји укупно 221 одељење и број укупно запослених је 635.</w:t>
      </w:r>
      <w:r w:rsidR="00AD3DBB" w:rsidRPr="00B56D03">
        <w:rPr>
          <w:rFonts w:asciiTheme="majorHAnsi" w:hAnsiTheme="majorHAnsi" w:cstheme="majorHAnsi"/>
          <w:lang w:val="sr-Cyrl-RS"/>
        </w:rPr>
        <w:t xml:space="preserve"> Основну музичку школу похађа 393 ученика</w:t>
      </w:r>
      <w:r w:rsidR="003161A5" w:rsidRPr="00B56D03">
        <w:rPr>
          <w:rFonts w:asciiTheme="majorHAnsi" w:hAnsiTheme="majorHAnsi" w:cstheme="majorHAnsi"/>
          <w:lang w:val="sr-Cyrl-RS"/>
        </w:rPr>
        <w:t>, а број укупно запослених је 63 лица.</w:t>
      </w:r>
    </w:p>
    <w:p w14:paraId="7A236164" w14:textId="7D904577" w:rsidR="004E7E5E" w:rsidRDefault="003161A5" w:rsidP="00321682">
      <w:pPr>
        <w:spacing w:after="0"/>
        <w:jc w:val="both"/>
        <w:rPr>
          <w:rFonts w:asciiTheme="majorHAnsi" w:hAnsiTheme="majorHAnsi" w:cstheme="majorHAnsi"/>
          <w:lang w:val="sr-Cyrl-RS"/>
        </w:rPr>
      </w:pPr>
      <w:r w:rsidRPr="00B56D03">
        <w:rPr>
          <w:rFonts w:asciiTheme="majorHAnsi" w:hAnsiTheme="majorHAnsi" w:cstheme="majorHAnsi"/>
          <w:lang w:val="sr-Cyrl-RS"/>
        </w:rPr>
        <w:t xml:space="preserve">У средњим школама је укупно </w:t>
      </w:r>
      <w:r w:rsidR="00D10097" w:rsidRPr="00B56D03">
        <w:rPr>
          <w:rFonts w:asciiTheme="majorHAnsi" w:hAnsiTheme="majorHAnsi" w:cstheme="majorHAnsi"/>
          <w:lang w:val="sr-Cyrl-RS"/>
        </w:rPr>
        <w:t xml:space="preserve">328 запослених лица, </w:t>
      </w:r>
      <w:r w:rsidR="008117E7">
        <w:rPr>
          <w:rFonts w:asciiTheme="majorHAnsi" w:hAnsiTheme="majorHAnsi" w:cstheme="majorHAnsi"/>
          <w:lang w:val="sr-Cyrl-RS"/>
        </w:rPr>
        <w:t xml:space="preserve">постоји </w:t>
      </w:r>
      <w:r w:rsidR="00D10097" w:rsidRPr="00B56D03">
        <w:rPr>
          <w:rFonts w:asciiTheme="majorHAnsi" w:hAnsiTheme="majorHAnsi" w:cstheme="majorHAnsi"/>
          <w:lang w:val="sr-Cyrl-RS"/>
        </w:rPr>
        <w:t>89 одељења и 2.320 ученика који је похађају.</w:t>
      </w:r>
    </w:p>
    <w:p w14:paraId="7F4BA5D2" w14:textId="77777777" w:rsidR="004E7E5E" w:rsidRDefault="004E7E5E" w:rsidP="00321682">
      <w:pPr>
        <w:spacing w:after="0"/>
        <w:jc w:val="both"/>
        <w:rPr>
          <w:rFonts w:asciiTheme="majorHAnsi" w:hAnsiTheme="majorHAnsi" w:cstheme="majorHAnsi"/>
          <w:lang w:val="sr-Cyrl-RS"/>
        </w:rPr>
      </w:pPr>
    </w:p>
    <w:p w14:paraId="1A5A95BF" w14:textId="77777777" w:rsidR="00AB60F5" w:rsidRDefault="00AB60F5" w:rsidP="00321682">
      <w:pPr>
        <w:spacing w:after="0"/>
        <w:jc w:val="both"/>
        <w:rPr>
          <w:rFonts w:asciiTheme="majorHAnsi" w:hAnsiTheme="majorHAnsi" w:cstheme="majorHAnsi"/>
          <w:lang w:val="sr-Cyrl-RS"/>
        </w:rPr>
      </w:pPr>
    </w:p>
    <w:p w14:paraId="099CE592" w14:textId="7C9C69C6" w:rsidR="00FC14B1" w:rsidRDefault="00FC14B1" w:rsidP="00321682">
      <w:pPr>
        <w:spacing w:after="0"/>
        <w:jc w:val="both"/>
        <w:rPr>
          <w:rFonts w:asciiTheme="majorHAnsi" w:hAnsiTheme="majorHAnsi" w:cstheme="majorHAnsi"/>
          <w:b/>
          <w:bCs/>
          <w:lang w:val="sr-Cyrl-RS"/>
        </w:rPr>
      </w:pPr>
      <w:r>
        <w:rPr>
          <w:rFonts w:asciiTheme="majorHAnsi" w:hAnsiTheme="majorHAnsi" w:cstheme="majorHAnsi"/>
          <w:b/>
          <w:bCs/>
          <w:lang w:val="sr-Cyrl-RS"/>
        </w:rPr>
        <w:lastRenderedPageBreak/>
        <w:t xml:space="preserve">Правосудне </w:t>
      </w:r>
      <w:r w:rsidR="005A2248">
        <w:rPr>
          <w:rFonts w:asciiTheme="majorHAnsi" w:hAnsiTheme="majorHAnsi" w:cstheme="majorHAnsi"/>
          <w:b/>
          <w:bCs/>
          <w:lang w:val="sr-Cyrl-RS"/>
        </w:rPr>
        <w:t>институције</w:t>
      </w:r>
    </w:p>
    <w:p w14:paraId="733D7BD3" w14:textId="77777777" w:rsidR="005A2248" w:rsidRDefault="005A2248" w:rsidP="00321682">
      <w:pPr>
        <w:spacing w:after="0"/>
        <w:jc w:val="both"/>
        <w:rPr>
          <w:rFonts w:asciiTheme="majorHAnsi" w:hAnsiTheme="majorHAnsi" w:cstheme="majorHAnsi"/>
          <w:lang w:val="sr-Cyrl-RS"/>
        </w:rPr>
      </w:pPr>
    </w:p>
    <w:p w14:paraId="3C1151B8" w14:textId="081BC078" w:rsidR="005A2248" w:rsidRDefault="00EC3B34" w:rsidP="00321682">
      <w:pPr>
        <w:spacing w:after="0"/>
        <w:jc w:val="both"/>
        <w:rPr>
          <w:rFonts w:asciiTheme="majorHAnsi" w:hAnsiTheme="majorHAnsi" w:cstheme="majorHAnsi"/>
          <w:lang w:val="sr-Cyrl-RS"/>
        </w:rPr>
      </w:pPr>
      <w:r>
        <w:rPr>
          <w:rFonts w:asciiTheme="majorHAnsi" w:hAnsiTheme="majorHAnsi" w:cstheme="majorHAnsi"/>
          <w:lang w:val="sr-Cyrl-RS"/>
        </w:rPr>
        <w:t>У оквиру правосудног система Републике Србије у Вршцу делује Основни суд у Вршцу</w:t>
      </w:r>
      <w:r w:rsidR="000A4683">
        <w:rPr>
          <w:rFonts w:asciiTheme="majorHAnsi" w:hAnsiTheme="majorHAnsi" w:cstheme="majorHAnsi"/>
          <w:lang w:val="sr-Cyrl-RS"/>
        </w:rPr>
        <w:t>, Основно јавно тужилаштво у Вршцу и Прекршајни суд у Вршцу.</w:t>
      </w:r>
    </w:p>
    <w:p w14:paraId="1B528555" w14:textId="77777777" w:rsidR="00C05BBC" w:rsidRDefault="00C05BBC" w:rsidP="00321682">
      <w:pPr>
        <w:spacing w:after="0"/>
        <w:jc w:val="both"/>
        <w:rPr>
          <w:rFonts w:asciiTheme="majorHAnsi" w:hAnsiTheme="majorHAnsi" w:cstheme="majorHAnsi"/>
          <w:lang w:val="sr-Cyrl-RS"/>
        </w:rPr>
      </w:pPr>
    </w:p>
    <w:p w14:paraId="547E15C3" w14:textId="77777777" w:rsidR="00B22327" w:rsidRPr="00B22327" w:rsidRDefault="00B22327" w:rsidP="00B22327">
      <w:pPr>
        <w:spacing w:after="0"/>
        <w:jc w:val="both"/>
        <w:rPr>
          <w:rFonts w:asciiTheme="majorHAnsi" w:hAnsiTheme="majorHAnsi" w:cstheme="majorHAnsi"/>
          <w:lang w:val="sr-Cyrl-RS"/>
        </w:rPr>
      </w:pPr>
      <w:r w:rsidRPr="00B22327">
        <w:rPr>
          <w:rFonts w:asciiTheme="majorHAnsi" w:hAnsiTheme="majorHAnsi" w:cstheme="majorHAnsi"/>
          <w:lang w:val="sr-Cyrl-RS"/>
        </w:rPr>
        <w:t>Уколико посматрамо тренда кретања броја правоснажно осуђених пунолетних лица према месту извршења у периоду 2018-2020. може се приметити следеће:</w:t>
      </w:r>
    </w:p>
    <w:p w14:paraId="0415B6C2" w14:textId="77777777" w:rsidR="00B22327" w:rsidRPr="00B22327" w:rsidRDefault="00B22327" w:rsidP="00B22327">
      <w:pPr>
        <w:spacing w:after="0"/>
        <w:jc w:val="both"/>
        <w:rPr>
          <w:rFonts w:asciiTheme="majorHAnsi" w:hAnsiTheme="majorHAnsi" w:cstheme="majorHAnsi"/>
          <w:lang w:val="sr-Cyrl-RS"/>
        </w:rPr>
      </w:pPr>
    </w:p>
    <w:p w14:paraId="5010DD95" w14:textId="326D0DC4"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Бележи се пад укупног броја правоснажно осуђених пунолетних лица према месту извршења</w:t>
      </w:r>
      <w:r w:rsidR="008B6627">
        <w:rPr>
          <w:rFonts w:asciiTheme="majorHAnsi" w:hAnsiTheme="majorHAnsi" w:cstheme="majorHAnsi"/>
          <w:lang w:val="sr-Cyrl-RS"/>
        </w:rPr>
        <w:t xml:space="preserve"> (216 у 2020. години)</w:t>
      </w:r>
      <w:r w:rsidRPr="00B22327">
        <w:rPr>
          <w:rFonts w:asciiTheme="majorHAnsi" w:hAnsiTheme="majorHAnsi" w:cstheme="majorHAnsi"/>
          <w:lang w:val="sr-Cyrl-RS"/>
        </w:rPr>
        <w:t xml:space="preserve"> у односу на претходне две године, када је тај број износио 252 (2019. године) и 270 (2018. године) лица.</w:t>
      </w:r>
    </w:p>
    <w:p w14:paraId="3211844E" w14:textId="20EC7F7D"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Без обзира на пад укупног броја правоснажно осуђених лица у 2019. години у односу на 2018. годину за 6,7%, бележи се благи пораст правоснажно осуђених лица узраста 18-29 година са 104 на 108 лица.</w:t>
      </w:r>
    </w:p>
    <w:p w14:paraId="650D82BE" w14:textId="7F7E4A66"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 xml:space="preserve">У 2020. години долази до значајног пада броја правоснажно осуђених лица узраста 18-29. година за око 39%. Међутим, </w:t>
      </w:r>
      <w:r w:rsidR="00FD606D">
        <w:rPr>
          <w:rFonts w:asciiTheme="majorHAnsi" w:hAnsiTheme="majorHAnsi" w:cstheme="majorHAnsi"/>
          <w:lang w:val="sr-Cyrl-RS"/>
        </w:rPr>
        <w:t xml:space="preserve">број </w:t>
      </w:r>
      <w:r w:rsidRPr="00B22327">
        <w:rPr>
          <w:rFonts w:asciiTheme="majorHAnsi" w:hAnsiTheme="majorHAnsi" w:cstheme="majorHAnsi"/>
          <w:lang w:val="sr-Cyrl-RS"/>
        </w:rPr>
        <w:t>правоснажно осуђен</w:t>
      </w:r>
      <w:r w:rsidR="00FD606D">
        <w:rPr>
          <w:rFonts w:asciiTheme="majorHAnsi" w:hAnsiTheme="majorHAnsi" w:cstheme="majorHAnsi"/>
          <w:lang w:val="sr-Cyrl-RS"/>
        </w:rPr>
        <w:t>их</w:t>
      </w:r>
      <w:r w:rsidRPr="00B22327">
        <w:rPr>
          <w:rFonts w:asciiTheme="majorHAnsi" w:hAnsiTheme="majorHAnsi" w:cstheme="majorHAnsi"/>
          <w:lang w:val="sr-Cyrl-RS"/>
        </w:rPr>
        <w:t xml:space="preserve"> лица стариј</w:t>
      </w:r>
      <w:r w:rsidR="00FD606D">
        <w:rPr>
          <w:rFonts w:asciiTheme="majorHAnsi" w:hAnsiTheme="majorHAnsi" w:cstheme="majorHAnsi"/>
          <w:lang w:val="sr-Cyrl-RS"/>
        </w:rPr>
        <w:t>их</w:t>
      </w:r>
      <w:r w:rsidRPr="00B22327">
        <w:rPr>
          <w:rFonts w:asciiTheme="majorHAnsi" w:hAnsiTheme="majorHAnsi" w:cstheme="majorHAnsi"/>
          <w:lang w:val="sr-Cyrl-RS"/>
        </w:rPr>
        <w:t xml:space="preserve"> од 30 година </w:t>
      </w:r>
      <w:r w:rsidR="00FD606D">
        <w:rPr>
          <w:rFonts w:asciiTheme="majorHAnsi" w:hAnsiTheme="majorHAnsi" w:cstheme="majorHAnsi"/>
          <w:lang w:val="sr-Cyrl-RS"/>
        </w:rPr>
        <w:t>је</w:t>
      </w:r>
      <w:r w:rsidRPr="00B22327">
        <w:rPr>
          <w:rFonts w:asciiTheme="majorHAnsi" w:hAnsiTheme="majorHAnsi" w:cstheme="majorHAnsi"/>
          <w:lang w:val="sr-Cyrl-RS"/>
        </w:rPr>
        <w:t xml:space="preserve"> повећан са 144 (2019. година), на 150 лица (2020. година). </w:t>
      </w:r>
    </w:p>
    <w:p w14:paraId="7EC53779" w14:textId="77777777" w:rsidR="00817E56" w:rsidRPr="00FD606D" w:rsidRDefault="00817E56" w:rsidP="00321682">
      <w:pPr>
        <w:spacing w:after="0"/>
        <w:jc w:val="both"/>
        <w:rPr>
          <w:rFonts w:asciiTheme="majorHAnsi" w:hAnsiTheme="majorHAnsi" w:cstheme="majorHAnsi"/>
          <w:lang w:val="sr-Cyrl-RS"/>
        </w:rPr>
      </w:pPr>
    </w:p>
    <w:p w14:paraId="31C33210" w14:textId="77777777" w:rsidR="00B22327" w:rsidRPr="005A2248" w:rsidRDefault="00B22327" w:rsidP="00321682">
      <w:pPr>
        <w:spacing w:after="0"/>
        <w:jc w:val="both"/>
        <w:rPr>
          <w:rFonts w:asciiTheme="majorHAnsi" w:hAnsiTheme="majorHAnsi" w:cstheme="majorHAnsi"/>
          <w:lang w:val="sr-Cyrl-RS"/>
        </w:rPr>
      </w:pPr>
    </w:p>
    <w:p w14:paraId="5746196A" w14:textId="028B40DC" w:rsidR="00AB60F5" w:rsidRDefault="00AB60F5" w:rsidP="00321682">
      <w:pPr>
        <w:spacing w:after="0"/>
        <w:jc w:val="both"/>
        <w:rPr>
          <w:rFonts w:asciiTheme="majorHAnsi" w:hAnsiTheme="majorHAnsi" w:cstheme="majorHAnsi"/>
          <w:b/>
          <w:bCs/>
          <w:lang w:val="sr-Cyrl-RS"/>
        </w:rPr>
      </w:pPr>
      <w:r w:rsidRPr="00AB60F5">
        <w:rPr>
          <w:rFonts w:asciiTheme="majorHAnsi" w:hAnsiTheme="majorHAnsi" w:cstheme="majorHAnsi"/>
          <w:b/>
          <w:bCs/>
          <w:lang w:val="sr-Cyrl-RS"/>
        </w:rPr>
        <w:t>Култура</w:t>
      </w:r>
      <w:r w:rsidR="00270574">
        <w:rPr>
          <w:rFonts w:asciiTheme="majorHAnsi" w:hAnsiTheme="majorHAnsi" w:cstheme="majorHAnsi"/>
          <w:b/>
          <w:bCs/>
          <w:lang w:val="sr-Cyrl-RS"/>
        </w:rPr>
        <w:t>, медији</w:t>
      </w:r>
      <w:r w:rsidRPr="00AB60F5">
        <w:rPr>
          <w:rFonts w:asciiTheme="majorHAnsi" w:hAnsiTheme="majorHAnsi" w:cstheme="majorHAnsi"/>
          <w:b/>
          <w:bCs/>
          <w:lang w:val="sr-Cyrl-RS"/>
        </w:rPr>
        <w:t xml:space="preserve"> и информисање</w:t>
      </w:r>
    </w:p>
    <w:p w14:paraId="578FC75D" w14:textId="77777777" w:rsidR="001D02B7" w:rsidRDefault="001D02B7" w:rsidP="002578D3">
      <w:pPr>
        <w:spacing w:after="0"/>
        <w:jc w:val="both"/>
        <w:rPr>
          <w:rFonts w:asciiTheme="majorHAnsi" w:hAnsiTheme="majorHAnsi" w:cstheme="majorHAnsi"/>
          <w:b/>
          <w:bCs/>
          <w:lang w:val="sr-Cyrl-RS"/>
        </w:rPr>
      </w:pPr>
    </w:p>
    <w:p w14:paraId="059F056B" w14:textId="77777777" w:rsidR="001013D4" w:rsidRDefault="001013D4" w:rsidP="002578D3">
      <w:pPr>
        <w:spacing w:after="0"/>
        <w:jc w:val="both"/>
        <w:rPr>
          <w:rFonts w:asciiTheme="majorHAnsi" w:hAnsiTheme="majorHAnsi" w:cstheme="majorHAnsi"/>
          <w:lang w:val="sr-Cyrl-RS"/>
        </w:rPr>
      </w:pPr>
      <w:r w:rsidRPr="001013D4">
        <w:rPr>
          <w:rFonts w:asciiTheme="majorHAnsi" w:hAnsiTheme="majorHAnsi" w:cstheme="majorHAnsi"/>
          <w:lang w:val="sr-Cyrl-RS"/>
        </w:rPr>
        <w:t xml:space="preserve">На подручју ЈЛС Вршца актуелно делују следеће установе културе: </w:t>
      </w:r>
    </w:p>
    <w:p w14:paraId="41A6B6B3" w14:textId="77777777" w:rsidR="00F378F3" w:rsidRPr="001013D4" w:rsidRDefault="00F378F3" w:rsidP="002578D3">
      <w:pPr>
        <w:spacing w:after="0"/>
        <w:jc w:val="both"/>
        <w:rPr>
          <w:rFonts w:asciiTheme="majorHAnsi" w:hAnsiTheme="majorHAnsi" w:cstheme="majorHAnsi"/>
          <w:lang w:val="sr-Cyrl-RS"/>
        </w:rPr>
      </w:pPr>
    </w:p>
    <w:p w14:paraId="409F7DD6" w14:textId="25DD83BC"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Градски музеј у Вршцу</w:t>
      </w:r>
    </w:p>
    <w:p w14:paraId="41AB5BC6" w14:textId="65640E9E"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Градска библиотека</w:t>
      </w:r>
    </w:p>
    <w:p w14:paraId="65EC9D62" w14:textId="764F0EA3"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Народно позориште „Стерија“</w:t>
      </w:r>
    </w:p>
    <w:p w14:paraId="50A30055" w14:textId="71928287" w:rsidR="001D02B7"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Културни центар</w:t>
      </w:r>
    </w:p>
    <w:p w14:paraId="48794FC4" w14:textId="0CF0E0C8" w:rsidR="00A37351" w:rsidRDefault="00A37351" w:rsidP="005138DD">
      <w:pPr>
        <w:pStyle w:val="ListParagraph"/>
        <w:numPr>
          <w:ilvl w:val="0"/>
          <w:numId w:val="17"/>
        </w:numPr>
        <w:spacing w:after="0"/>
        <w:ind w:left="360"/>
        <w:jc w:val="both"/>
        <w:rPr>
          <w:rFonts w:asciiTheme="majorHAnsi" w:hAnsiTheme="majorHAnsi" w:cstheme="majorHAnsi"/>
          <w:lang w:val="sr-Cyrl-RS"/>
        </w:rPr>
      </w:pPr>
      <w:r>
        <w:rPr>
          <w:rFonts w:asciiTheme="majorHAnsi" w:hAnsiTheme="majorHAnsi" w:cstheme="majorHAnsi"/>
          <w:lang w:val="sr-Cyrl-RS"/>
        </w:rPr>
        <w:t>Дом омладине</w:t>
      </w:r>
    </w:p>
    <w:p w14:paraId="5D7AEF37" w14:textId="77777777" w:rsidR="00175B4A" w:rsidRDefault="00175B4A" w:rsidP="002578D3">
      <w:pPr>
        <w:spacing w:after="0"/>
        <w:jc w:val="both"/>
        <w:rPr>
          <w:lang w:val="sr-Cyrl-RS"/>
        </w:rPr>
      </w:pPr>
    </w:p>
    <w:p w14:paraId="794BF04D" w14:textId="2AF9274A" w:rsidR="00057E1F" w:rsidRDefault="00057E1F" w:rsidP="002578D3">
      <w:pPr>
        <w:spacing w:after="0"/>
        <w:jc w:val="both"/>
        <w:rPr>
          <w:rFonts w:asciiTheme="majorHAnsi" w:hAnsiTheme="majorHAnsi" w:cstheme="majorHAnsi"/>
          <w:lang w:val="sr-Cyrl-RS"/>
        </w:rPr>
      </w:pPr>
      <w:r w:rsidRPr="00057E1F">
        <w:rPr>
          <w:rFonts w:asciiTheme="majorHAnsi" w:hAnsiTheme="majorHAnsi" w:cstheme="majorHAnsi"/>
          <w:lang w:val="sr-Cyrl-RS"/>
        </w:rPr>
        <w:t>Током целе године организују се различите културно-уметничке манифестације и програми од којих су неки традиционалн</w:t>
      </w:r>
      <w:r>
        <w:rPr>
          <w:rFonts w:asciiTheme="majorHAnsi" w:hAnsiTheme="majorHAnsi" w:cstheme="majorHAnsi"/>
          <w:lang w:val="sr-Cyrl-RS"/>
        </w:rPr>
        <w:t>ог</w:t>
      </w:r>
      <w:r w:rsidRPr="00057E1F">
        <w:rPr>
          <w:rFonts w:asciiTheme="majorHAnsi" w:hAnsiTheme="majorHAnsi" w:cstheme="majorHAnsi"/>
          <w:lang w:val="sr-Cyrl-RS"/>
        </w:rPr>
        <w:t xml:space="preserve"> и међународног карактера</w:t>
      </w:r>
      <w:r w:rsidR="004B64C6">
        <w:rPr>
          <w:rFonts w:asciiTheme="majorHAnsi" w:hAnsiTheme="majorHAnsi" w:cstheme="majorHAnsi"/>
          <w:lang w:val="sr-Cyrl-RS"/>
        </w:rPr>
        <w:t>.</w:t>
      </w:r>
      <w:r w:rsidR="007C420D">
        <w:rPr>
          <w:rFonts w:asciiTheme="majorHAnsi" w:hAnsiTheme="majorHAnsi" w:cstheme="majorHAnsi"/>
          <w:lang w:val="sr-Cyrl-RS"/>
        </w:rPr>
        <w:t xml:space="preserve"> </w:t>
      </w:r>
      <w:r w:rsidR="00D22653" w:rsidRPr="00D22653">
        <w:rPr>
          <w:rFonts w:asciiTheme="majorHAnsi" w:hAnsiTheme="majorHAnsi" w:cstheme="majorHAnsi"/>
          <w:lang w:val="sr-Cyrl-RS"/>
        </w:rPr>
        <w:t xml:space="preserve">Вршац као мултинационална средина, има специфична културно-уметничка друштва у граду и сеоским срединама румунске националне мањине. </w:t>
      </w:r>
      <w:r w:rsidR="00D22653">
        <w:rPr>
          <w:rFonts w:asciiTheme="majorHAnsi" w:hAnsiTheme="majorHAnsi" w:cstheme="majorHAnsi"/>
          <w:lang w:val="sr-Cyrl-RS"/>
        </w:rPr>
        <w:t>Припадници националних мањина с</w:t>
      </w:r>
      <w:r w:rsidR="00D22653" w:rsidRPr="00D22653">
        <w:rPr>
          <w:rFonts w:asciiTheme="majorHAnsi" w:hAnsiTheme="majorHAnsi" w:cstheme="majorHAnsi"/>
          <w:lang w:val="sr-Cyrl-RS"/>
        </w:rPr>
        <w:t>воју културу, језик и идентитет исказују кроз музичке и фолклорне активности.</w:t>
      </w:r>
    </w:p>
    <w:p w14:paraId="772B4C4D" w14:textId="77777777" w:rsidR="00E949BE" w:rsidRDefault="00E949BE" w:rsidP="002578D3">
      <w:pPr>
        <w:spacing w:after="0"/>
        <w:jc w:val="both"/>
        <w:rPr>
          <w:rFonts w:asciiTheme="majorHAnsi" w:hAnsiTheme="majorHAnsi" w:cstheme="majorHAnsi"/>
          <w:lang w:val="sr-Cyrl-RS"/>
        </w:rPr>
      </w:pPr>
    </w:p>
    <w:p w14:paraId="7CF2C901" w14:textId="6515598A" w:rsidR="00720C99" w:rsidRDefault="00720C99" w:rsidP="001E2C72">
      <w:pPr>
        <w:jc w:val="both"/>
        <w:rPr>
          <w:rFonts w:asciiTheme="majorHAnsi" w:hAnsiTheme="majorHAnsi" w:cstheme="majorHAnsi"/>
          <w:lang w:val="sr-Cyrl-RS"/>
        </w:rPr>
      </w:pPr>
      <w:r>
        <w:rPr>
          <w:rFonts w:asciiTheme="majorHAnsi" w:hAnsiTheme="majorHAnsi" w:cstheme="majorHAnsi"/>
          <w:lang w:val="sr-Cyrl-RS"/>
        </w:rPr>
        <w:t xml:space="preserve">Осим тога, услед разноликости структуре становништва према националној </w:t>
      </w:r>
      <w:r w:rsidR="00FD606D">
        <w:rPr>
          <w:rFonts w:asciiTheme="majorHAnsi" w:hAnsiTheme="majorHAnsi" w:cstheme="majorHAnsi"/>
          <w:lang w:val="sr-Cyrl-RS"/>
        </w:rPr>
        <w:t xml:space="preserve">и верској </w:t>
      </w:r>
      <w:r>
        <w:rPr>
          <w:rFonts w:asciiTheme="majorHAnsi" w:hAnsiTheme="majorHAnsi" w:cstheme="majorHAnsi"/>
          <w:lang w:val="sr-Cyrl-RS"/>
        </w:rPr>
        <w:t>припадности</w:t>
      </w:r>
      <w:r w:rsidR="0002525E">
        <w:rPr>
          <w:rFonts w:asciiTheme="majorHAnsi" w:hAnsiTheme="majorHAnsi" w:cstheme="majorHAnsi"/>
          <w:lang w:val="sr-Cyrl-RS"/>
        </w:rPr>
        <w:t xml:space="preserve"> у граду Вршцу постоји више различитих цркви и храмова</w:t>
      </w:r>
      <w:r w:rsidR="00FD606D">
        <w:rPr>
          <w:rFonts w:asciiTheme="majorHAnsi" w:hAnsiTheme="majorHAnsi" w:cstheme="majorHAnsi"/>
          <w:lang w:val="sr-Cyrl-RS"/>
        </w:rPr>
        <w:t xml:space="preserve"> и </w:t>
      </w:r>
      <w:r w:rsidR="0066570F">
        <w:rPr>
          <w:rFonts w:asciiTheme="majorHAnsi" w:hAnsiTheme="majorHAnsi" w:cstheme="majorHAnsi"/>
          <w:lang w:val="sr-Cyrl-RS"/>
        </w:rPr>
        <w:t xml:space="preserve">активно је </w:t>
      </w:r>
      <w:r w:rsidR="007C4193">
        <w:rPr>
          <w:rFonts w:asciiTheme="majorHAnsi" w:hAnsiTheme="majorHAnsi" w:cstheme="majorHAnsi"/>
          <w:lang w:val="sr-Cyrl-RS"/>
        </w:rPr>
        <w:t>више</w:t>
      </w:r>
      <w:r w:rsidR="0066570F">
        <w:rPr>
          <w:rFonts w:asciiTheme="majorHAnsi" w:hAnsiTheme="majorHAnsi" w:cstheme="majorHAnsi"/>
          <w:lang w:val="sr-Cyrl-RS"/>
        </w:rPr>
        <w:t xml:space="preserve"> верских заједница:</w:t>
      </w:r>
    </w:p>
    <w:p w14:paraId="09465AFC" w14:textId="77777777" w:rsidR="00E949BE" w:rsidRPr="00E949BE" w:rsidRDefault="00E949BE" w:rsidP="007C4193">
      <w:pPr>
        <w:pStyle w:val="ListParagraph"/>
        <w:numPr>
          <w:ilvl w:val="0"/>
          <w:numId w:val="56"/>
        </w:numPr>
        <w:jc w:val="both"/>
        <w:rPr>
          <w:rFonts w:asciiTheme="majorHAnsi" w:hAnsiTheme="majorHAnsi" w:cstheme="majorHAnsi"/>
          <w:lang w:val="sr-Cyrl-RS"/>
        </w:rPr>
      </w:pPr>
      <w:r w:rsidRPr="00E949BE">
        <w:rPr>
          <w:rFonts w:asciiTheme="majorHAnsi" w:hAnsiTheme="majorHAnsi" w:cstheme="majorHAnsi"/>
          <w:lang w:val="sr-Cyrl-RS"/>
        </w:rPr>
        <w:t>Српска православна црква;</w:t>
      </w:r>
    </w:p>
    <w:p w14:paraId="6B1D32D6" w14:textId="77777777" w:rsidR="00E949BE"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Римокатоличка црква;</w:t>
      </w:r>
    </w:p>
    <w:p w14:paraId="5A342BE9" w14:textId="77777777" w:rsidR="00E949BE"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Румунска православна црква и</w:t>
      </w:r>
    </w:p>
    <w:p w14:paraId="46A30C29" w14:textId="1B509239" w:rsidR="0066570F"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Више мањих црквених заједница, попут: Протестантске заједнице, Евангелистичко-методистичке хришћанске цркве и друге.</w:t>
      </w:r>
    </w:p>
    <w:p w14:paraId="507B8AA0" w14:textId="77777777" w:rsidR="00D22653" w:rsidRDefault="00D22653" w:rsidP="002578D3">
      <w:pPr>
        <w:spacing w:after="0"/>
        <w:jc w:val="both"/>
        <w:rPr>
          <w:lang w:val="sr-Cyrl-RS"/>
        </w:rPr>
      </w:pPr>
    </w:p>
    <w:p w14:paraId="514D443C" w14:textId="11D80A57" w:rsidR="00BB752B" w:rsidRDefault="002578D3" w:rsidP="002578D3">
      <w:pPr>
        <w:spacing w:after="0"/>
        <w:jc w:val="both"/>
        <w:rPr>
          <w:rFonts w:asciiTheme="majorHAnsi" w:hAnsiTheme="majorHAnsi" w:cstheme="majorHAnsi"/>
          <w:lang w:val="sr-Cyrl-RS"/>
        </w:rPr>
      </w:pPr>
      <w:r w:rsidRPr="002578D3">
        <w:rPr>
          <w:rFonts w:asciiTheme="majorHAnsi" w:hAnsiTheme="majorHAnsi" w:cstheme="majorHAnsi"/>
          <w:lang w:val="sr-Cyrl-RS"/>
        </w:rPr>
        <w:lastRenderedPageBreak/>
        <w:t xml:space="preserve">У </w:t>
      </w:r>
      <w:r>
        <w:rPr>
          <w:rFonts w:asciiTheme="majorHAnsi" w:hAnsiTheme="majorHAnsi" w:cstheme="majorHAnsi"/>
          <w:lang w:val="sr-Cyrl-RS"/>
        </w:rPr>
        <w:t>Вршцу</w:t>
      </w:r>
      <w:r w:rsidRPr="002578D3">
        <w:rPr>
          <w:rFonts w:asciiTheme="majorHAnsi" w:hAnsiTheme="majorHAnsi" w:cstheme="majorHAnsi"/>
          <w:lang w:val="sr-Cyrl-RS"/>
        </w:rPr>
        <w:t xml:space="preserve"> делују следећ</w:t>
      </w:r>
      <w:r w:rsidR="00B0758B">
        <w:rPr>
          <w:rFonts w:asciiTheme="majorHAnsi" w:hAnsiTheme="majorHAnsi" w:cstheme="majorHAnsi"/>
          <w:lang w:val="sr-Cyrl-RS"/>
        </w:rPr>
        <w:t>а</w:t>
      </w:r>
      <w:r w:rsidRPr="002578D3">
        <w:rPr>
          <w:rFonts w:asciiTheme="majorHAnsi" w:hAnsiTheme="majorHAnsi" w:cstheme="majorHAnsi"/>
          <w:lang w:val="sr-Cyrl-RS"/>
        </w:rPr>
        <w:t xml:space="preserve"> </w:t>
      </w:r>
      <w:r w:rsidR="00FA7CBC">
        <w:rPr>
          <w:rFonts w:asciiTheme="majorHAnsi" w:hAnsiTheme="majorHAnsi" w:cstheme="majorHAnsi"/>
          <w:lang w:val="sr-Cyrl-RS"/>
        </w:rPr>
        <w:t>основна средства јавног информисања</w:t>
      </w:r>
      <w:r>
        <w:rPr>
          <w:rFonts w:asciiTheme="majorHAnsi" w:hAnsiTheme="majorHAnsi" w:cstheme="majorHAnsi"/>
          <w:lang w:val="sr-Cyrl-RS"/>
        </w:rPr>
        <w:t>:</w:t>
      </w:r>
    </w:p>
    <w:p w14:paraId="5726B7AC" w14:textId="77777777" w:rsidR="00F378F3" w:rsidRDefault="00F378F3" w:rsidP="002578D3">
      <w:pPr>
        <w:spacing w:after="0"/>
        <w:jc w:val="both"/>
        <w:rPr>
          <w:rFonts w:asciiTheme="majorHAnsi" w:hAnsiTheme="majorHAnsi" w:cstheme="majorHAnsi"/>
          <w:lang w:val="sr-Cyrl-RS"/>
        </w:rPr>
      </w:pPr>
    </w:p>
    <w:p w14:paraId="2B949083" w14:textId="41358D95" w:rsidR="002578D3" w:rsidRDefault="00B0758B"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 xml:space="preserve">Телевизијска станица ТВ Банат, </w:t>
      </w:r>
      <w:r w:rsidR="00FA7CBC">
        <w:rPr>
          <w:rFonts w:asciiTheme="majorHAnsi" w:hAnsiTheme="majorHAnsi" w:cstheme="majorHAnsi"/>
          <w:lang w:val="sr-Cyrl-RS"/>
        </w:rPr>
        <w:t>ТВ Лав, ТВ Панчево</w:t>
      </w:r>
    </w:p>
    <w:p w14:paraId="1C64E572" w14:textId="24C68FEB" w:rsidR="00FA7CBC" w:rsidRDefault="00FA7CBC"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Дописништво РТС-а и РТВ-а</w:t>
      </w:r>
    </w:p>
    <w:p w14:paraId="457389D5" w14:textId="2840B0F9" w:rsidR="00FA7CBC" w:rsidRDefault="008D54FA"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Дописништво ради</w:t>
      </w:r>
      <w:r w:rsidR="00300591">
        <w:rPr>
          <w:rFonts w:asciiTheme="majorHAnsi" w:hAnsiTheme="majorHAnsi" w:cstheme="majorHAnsi"/>
          <w:lang w:val="sr-Cyrl-RS"/>
        </w:rPr>
        <w:t>ја</w:t>
      </w:r>
      <w:r w:rsidR="00D7369A">
        <w:rPr>
          <w:rFonts w:asciiTheme="majorHAnsi" w:hAnsiTheme="majorHAnsi" w:cstheme="majorHAnsi"/>
          <w:lang w:val="sr-Cyrl-RS"/>
        </w:rPr>
        <w:t xml:space="preserve"> Новог Сада</w:t>
      </w:r>
    </w:p>
    <w:p w14:paraId="1787927B" w14:textId="7CD21095" w:rsidR="00D7369A" w:rsidRDefault="00D7369A"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 xml:space="preserve">Недељне новине Вршачка кула </w:t>
      </w:r>
      <w:r w:rsidR="006A1C2F">
        <w:rPr>
          <w:rFonts w:asciiTheme="majorHAnsi" w:hAnsiTheme="majorHAnsi" w:cstheme="majorHAnsi"/>
          <w:lang w:val="sr-Cyrl-RS"/>
        </w:rPr>
        <w:t>и Вршачке вести</w:t>
      </w:r>
    </w:p>
    <w:p w14:paraId="3AC6F267" w14:textId="6DAA02BA" w:rsidR="006A1C2F" w:rsidRDefault="006A1C2F"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Старт 013</w:t>
      </w:r>
    </w:p>
    <w:p w14:paraId="25BFB681" w14:textId="79353EDE" w:rsidR="006A1C2F" w:rsidRPr="00470FD5" w:rsidRDefault="006A1C2F"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w:t>
      </w:r>
      <w:r w:rsidR="00FD606D">
        <w:rPr>
          <w:rFonts w:asciiTheme="majorHAnsi" w:hAnsiTheme="majorHAnsi" w:cstheme="majorHAnsi"/>
          <w:lang w:val="sr-Cyrl-RS"/>
        </w:rPr>
        <w:t>о</w:t>
      </w:r>
      <w:r>
        <w:rPr>
          <w:rFonts w:asciiTheme="majorHAnsi" w:hAnsiTheme="majorHAnsi" w:cstheme="majorHAnsi"/>
          <w:lang w:val="sr-Cyrl-RS"/>
        </w:rPr>
        <w:t xml:space="preserve"> румунског недељника </w:t>
      </w:r>
      <w:r w:rsidR="00470FD5" w:rsidRPr="00FC5815">
        <w:rPr>
          <w:rFonts w:asciiTheme="majorHAnsi" w:hAnsiTheme="majorHAnsi" w:cstheme="majorHAnsi"/>
          <w:shd w:val="clear" w:color="auto" w:fill="FFFFFF"/>
          <w:lang w:val="sr-Cyrl-RS"/>
        </w:rPr>
        <w:t>Либертатеа</w:t>
      </w:r>
    </w:p>
    <w:p w14:paraId="73173535" w14:textId="10B40C78" w:rsidR="00470FD5" w:rsidRPr="00B41A07" w:rsidRDefault="00470FD5"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shd w:val="clear" w:color="auto" w:fill="FFFFFF"/>
          <w:lang w:val="sr-Cyrl-RS"/>
        </w:rPr>
        <w:t>Дописништв</w:t>
      </w:r>
      <w:r w:rsidR="00FD606D">
        <w:rPr>
          <w:rFonts w:asciiTheme="majorHAnsi" w:hAnsiTheme="majorHAnsi" w:cstheme="majorHAnsi"/>
          <w:shd w:val="clear" w:color="auto" w:fill="FFFFFF"/>
          <w:lang w:val="sr-Cyrl-RS"/>
        </w:rPr>
        <w:t>о</w:t>
      </w:r>
      <w:r>
        <w:rPr>
          <w:rFonts w:asciiTheme="majorHAnsi" w:hAnsiTheme="majorHAnsi" w:cstheme="majorHAnsi"/>
          <w:shd w:val="clear" w:color="auto" w:fill="FFFFFF"/>
          <w:lang w:val="sr-Cyrl-RS"/>
        </w:rPr>
        <w:t xml:space="preserve"> Вечерњих новости</w:t>
      </w:r>
    </w:p>
    <w:p w14:paraId="6FC16980" w14:textId="4ED6904E" w:rsidR="00B41A07" w:rsidRPr="007139B4" w:rsidRDefault="00B41A07"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shd w:val="clear" w:color="auto" w:fill="FFFFFF"/>
          <w:lang w:val="sr-Cyrl-RS"/>
        </w:rPr>
        <w:t>Интернет сајт Е-Вршац и Вршац мој крај</w:t>
      </w:r>
    </w:p>
    <w:p w14:paraId="4EF085F6" w14:textId="77777777" w:rsidR="00BB752B" w:rsidRDefault="00BB752B" w:rsidP="00175B4A">
      <w:pPr>
        <w:spacing w:after="0"/>
        <w:rPr>
          <w:lang w:val="sr-Cyrl-RS"/>
        </w:rPr>
      </w:pPr>
    </w:p>
    <w:p w14:paraId="64D2E56C" w14:textId="1FAC9A8A" w:rsidR="00DE31B4" w:rsidRPr="00DE31B4" w:rsidRDefault="00DE31B4" w:rsidP="00175B4A">
      <w:pPr>
        <w:spacing w:after="0"/>
        <w:rPr>
          <w:rFonts w:asciiTheme="majorHAnsi" w:hAnsiTheme="majorHAnsi" w:cstheme="majorHAnsi"/>
          <w:b/>
          <w:bCs/>
          <w:lang w:val="sr-Cyrl-RS"/>
        </w:rPr>
      </w:pPr>
      <w:r w:rsidRPr="00DE31B4">
        <w:rPr>
          <w:rFonts w:asciiTheme="majorHAnsi" w:hAnsiTheme="majorHAnsi" w:cstheme="majorHAnsi"/>
          <w:b/>
          <w:bCs/>
          <w:lang w:val="sr-Cyrl-RS"/>
        </w:rPr>
        <w:t>Спорт</w:t>
      </w:r>
      <w:r w:rsidR="0033797B">
        <w:rPr>
          <w:rFonts w:asciiTheme="majorHAnsi" w:hAnsiTheme="majorHAnsi" w:cstheme="majorHAnsi"/>
          <w:b/>
          <w:bCs/>
          <w:lang w:val="sr-Cyrl-RS"/>
        </w:rPr>
        <w:t xml:space="preserve">, </w:t>
      </w:r>
      <w:r w:rsidRPr="00DE31B4">
        <w:rPr>
          <w:rFonts w:asciiTheme="majorHAnsi" w:hAnsiTheme="majorHAnsi" w:cstheme="majorHAnsi"/>
          <w:b/>
          <w:bCs/>
          <w:lang w:val="sr-Cyrl-RS"/>
        </w:rPr>
        <w:t>омладина</w:t>
      </w:r>
      <w:r w:rsidR="0033797B">
        <w:rPr>
          <w:rFonts w:asciiTheme="majorHAnsi" w:hAnsiTheme="majorHAnsi" w:cstheme="majorHAnsi"/>
          <w:b/>
          <w:bCs/>
          <w:lang w:val="sr-Cyrl-RS"/>
        </w:rPr>
        <w:t xml:space="preserve"> и организације цивилног друштва</w:t>
      </w:r>
    </w:p>
    <w:p w14:paraId="7E619C7F" w14:textId="77777777" w:rsidR="00DE31B4" w:rsidRDefault="00DE31B4" w:rsidP="00175B4A">
      <w:pPr>
        <w:spacing w:after="0"/>
        <w:rPr>
          <w:lang w:val="sr-Cyrl-RS"/>
        </w:rPr>
      </w:pPr>
    </w:p>
    <w:p w14:paraId="6DD8C8DC" w14:textId="0125CF40" w:rsidR="00BA27D4" w:rsidRDefault="00BA27D4" w:rsidP="00B97A92">
      <w:pPr>
        <w:jc w:val="both"/>
        <w:rPr>
          <w:rFonts w:asciiTheme="majorHAnsi" w:hAnsiTheme="majorHAnsi" w:cstheme="majorHAnsi"/>
          <w:lang w:val="sr-Cyrl-RS"/>
        </w:rPr>
      </w:pPr>
      <w:r>
        <w:rPr>
          <w:rFonts w:asciiTheme="majorHAnsi" w:hAnsiTheme="majorHAnsi" w:cstheme="majorHAnsi"/>
          <w:lang w:val="sr-Cyrl-RS"/>
        </w:rPr>
        <w:t>Организације које се баве радом са децом и омладином у области спорта су:</w:t>
      </w:r>
    </w:p>
    <w:p w14:paraId="035E3322" w14:textId="354EF63E" w:rsidR="00BA27D4" w:rsidRPr="00B97A92" w:rsidRDefault="00BA27D4" w:rsidP="006F6EDA">
      <w:pPr>
        <w:pStyle w:val="ListParagraph"/>
        <w:numPr>
          <w:ilvl w:val="0"/>
          <w:numId w:val="19"/>
        </w:numPr>
        <w:ind w:left="360"/>
        <w:jc w:val="both"/>
        <w:rPr>
          <w:rFonts w:asciiTheme="majorHAnsi" w:hAnsiTheme="majorHAnsi" w:cstheme="majorHAnsi"/>
          <w:lang w:val="sr-Cyrl-RS"/>
        </w:rPr>
      </w:pPr>
      <w:r w:rsidRPr="00B97A92">
        <w:rPr>
          <w:rFonts w:asciiTheme="majorHAnsi" w:hAnsiTheme="majorHAnsi" w:cstheme="majorHAnsi"/>
          <w:lang w:val="sr-Cyrl-RS"/>
        </w:rPr>
        <w:t>Спортски савез Вршац</w:t>
      </w:r>
      <w:r w:rsidR="00FD606D">
        <w:rPr>
          <w:rFonts w:asciiTheme="majorHAnsi" w:hAnsiTheme="majorHAnsi" w:cstheme="majorHAnsi"/>
          <w:lang w:val="sr-Cyrl-RS"/>
        </w:rPr>
        <w:t xml:space="preserve"> са 91 спортским клубом</w:t>
      </w:r>
    </w:p>
    <w:p w14:paraId="49D6C505" w14:textId="05E34606" w:rsidR="00BA27D4" w:rsidRPr="00B97A92" w:rsidRDefault="00BA27D4" w:rsidP="006F6EDA">
      <w:pPr>
        <w:pStyle w:val="ListParagraph"/>
        <w:numPr>
          <w:ilvl w:val="0"/>
          <w:numId w:val="19"/>
        </w:numPr>
        <w:spacing w:after="0"/>
        <w:ind w:left="360"/>
        <w:jc w:val="both"/>
        <w:rPr>
          <w:rFonts w:asciiTheme="majorHAnsi" w:hAnsiTheme="majorHAnsi" w:cstheme="majorHAnsi"/>
          <w:lang w:val="sr-Cyrl-RS"/>
        </w:rPr>
      </w:pPr>
      <w:r w:rsidRPr="00B97A92">
        <w:rPr>
          <w:rFonts w:asciiTheme="majorHAnsi" w:hAnsiTheme="majorHAnsi" w:cstheme="majorHAnsi"/>
          <w:lang w:val="sr-Cyrl-RS"/>
        </w:rPr>
        <w:t>Дом омладине Вршац</w:t>
      </w:r>
    </w:p>
    <w:p w14:paraId="3D2856F8" w14:textId="4ABA6023" w:rsidR="00B97A92" w:rsidRPr="00FD606D" w:rsidRDefault="00B97A92" w:rsidP="00FD606D">
      <w:pPr>
        <w:pStyle w:val="ListParagraph"/>
        <w:numPr>
          <w:ilvl w:val="0"/>
          <w:numId w:val="19"/>
        </w:numPr>
        <w:spacing w:after="0"/>
        <w:ind w:left="360"/>
        <w:jc w:val="both"/>
        <w:rPr>
          <w:rFonts w:asciiTheme="majorHAnsi" w:hAnsiTheme="majorHAnsi" w:cstheme="majorHAnsi"/>
          <w:lang w:val="sr-Cyrl-RS"/>
        </w:rPr>
      </w:pPr>
      <w:r w:rsidRPr="00B97A92">
        <w:rPr>
          <w:rFonts w:asciiTheme="majorHAnsi" w:hAnsiTheme="majorHAnsi" w:cstheme="majorHAnsi"/>
          <w:lang w:val="sr-Cyrl-RS"/>
        </w:rPr>
        <w:t>Канцеларија за младе</w:t>
      </w:r>
    </w:p>
    <w:p w14:paraId="4DA8DD72" w14:textId="77777777" w:rsidR="00BA27D4" w:rsidRDefault="00BA27D4" w:rsidP="003E0427">
      <w:pPr>
        <w:spacing w:after="0"/>
        <w:jc w:val="both"/>
        <w:rPr>
          <w:rFonts w:asciiTheme="majorHAnsi" w:hAnsiTheme="majorHAnsi" w:cstheme="majorHAnsi"/>
          <w:lang w:val="sr-Cyrl-RS"/>
        </w:rPr>
      </w:pPr>
    </w:p>
    <w:p w14:paraId="7D9A480C" w14:textId="394D478E" w:rsidR="00EE6928" w:rsidRDefault="00FD606D" w:rsidP="002E022B">
      <w:pPr>
        <w:spacing w:after="0"/>
        <w:jc w:val="both"/>
        <w:rPr>
          <w:rFonts w:asciiTheme="majorHAnsi" w:hAnsiTheme="majorHAnsi" w:cstheme="majorHAnsi"/>
          <w:lang w:val="sr-Cyrl-RS"/>
        </w:rPr>
      </w:pPr>
      <w:r w:rsidRPr="00AF6981">
        <w:rPr>
          <w:rFonts w:asciiTheme="majorHAnsi" w:hAnsiTheme="majorHAnsi" w:cstheme="majorHAnsi"/>
          <w:lang w:val="sr-Cyrl-RS"/>
        </w:rPr>
        <w:t>Кровна институција спорта је Спортски савез Вршац.</w:t>
      </w:r>
      <w:r>
        <w:rPr>
          <w:rFonts w:asciiTheme="majorHAnsi" w:hAnsiTheme="majorHAnsi" w:cstheme="majorHAnsi"/>
          <w:lang w:val="sr-Cyrl-RS"/>
        </w:rPr>
        <w:t xml:space="preserve"> На територији</w:t>
      </w:r>
      <w:r w:rsidR="0031487F" w:rsidRPr="0031487F">
        <w:rPr>
          <w:rFonts w:asciiTheme="majorHAnsi" w:hAnsiTheme="majorHAnsi" w:cstheme="majorHAnsi"/>
          <w:lang w:val="sr-Cyrl-RS"/>
        </w:rPr>
        <w:t xml:space="preserve"> Вршц</w:t>
      </w:r>
      <w:r>
        <w:rPr>
          <w:rFonts w:asciiTheme="majorHAnsi" w:hAnsiTheme="majorHAnsi" w:cstheme="majorHAnsi"/>
          <w:lang w:val="sr-Cyrl-RS"/>
        </w:rPr>
        <w:t>а</w:t>
      </w:r>
      <w:r w:rsidR="0031487F" w:rsidRPr="0031487F">
        <w:rPr>
          <w:rFonts w:asciiTheme="majorHAnsi" w:hAnsiTheme="majorHAnsi" w:cstheme="majorHAnsi"/>
          <w:lang w:val="sr-Cyrl-RS"/>
        </w:rPr>
        <w:t xml:space="preserve"> постоји 91 спортски клуб, са око 4.000 регистрованих такмичара. Највећи је број фудбалских клубова (н=18) који </w:t>
      </w:r>
      <w:r>
        <w:rPr>
          <w:rFonts w:asciiTheme="majorHAnsi" w:hAnsiTheme="majorHAnsi" w:cstheme="majorHAnsi"/>
          <w:lang w:val="sr-Cyrl-RS"/>
        </w:rPr>
        <w:t>су</w:t>
      </w:r>
      <w:r w:rsidR="0031487F" w:rsidRPr="0031487F">
        <w:rPr>
          <w:rFonts w:asciiTheme="majorHAnsi" w:hAnsiTheme="majorHAnsi" w:cstheme="majorHAnsi"/>
          <w:lang w:val="sr-Cyrl-RS"/>
        </w:rPr>
        <w:t xml:space="preserve"> институционалн</w:t>
      </w:r>
      <w:r>
        <w:rPr>
          <w:rFonts w:asciiTheme="majorHAnsi" w:hAnsiTheme="majorHAnsi" w:cstheme="majorHAnsi"/>
          <w:lang w:val="sr-Cyrl-RS"/>
        </w:rPr>
        <w:t>о повезани кроз</w:t>
      </w:r>
      <w:r w:rsidR="0031487F" w:rsidRPr="0031487F">
        <w:rPr>
          <w:rFonts w:asciiTheme="majorHAnsi" w:hAnsiTheme="majorHAnsi" w:cstheme="majorHAnsi"/>
          <w:lang w:val="sr-Cyrl-RS"/>
        </w:rPr>
        <w:t xml:space="preserve"> Фудбалски савез града Вршца.</w:t>
      </w:r>
      <w:r w:rsidR="007A787F">
        <w:rPr>
          <w:rFonts w:asciiTheme="majorHAnsi" w:hAnsiTheme="majorHAnsi" w:cstheme="majorHAnsi"/>
          <w:lang w:val="sr-Cyrl-RS"/>
        </w:rPr>
        <w:t xml:space="preserve"> </w:t>
      </w:r>
      <w:r w:rsidR="005D4526">
        <w:rPr>
          <w:rFonts w:asciiTheme="majorHAnsi" w:hAnsiTheme="majorHAnsi" w:cstheme="majorHAnsi"/>
          <w:lang w:val="sr-Cyrl-RS"/>
        </w:rPr>
        <w:t xml:space="preserve"> </w:t>
      </w:r>
      <w:r w:rsidR="002E022B" w:rsidRPr="002E022B">
        <w:rPr>
          <w:rFonts w:asciiTheme="majorHAnsi" w:hAnsiTheme="majorHAnsi" w:cstheme="majorHAnsi"/>
          <w:lang w:val="sr-Cyrl-RS"/>
        </w:rPr>
        <w:t>Нарочити у</w:t>
      </w:r>
      <w:r>
        <w:rPr>
          <w:rFonts w:asciiTheme="majorHAnsi" w:hAnsiTheme="majorHAnsi" w:cstheme="majorHAnsi"/>
          <w:lang w:val="sr-Cyrl-RS"/>
        </w:rPr>
        <w:t>с</w:t>
      </w:r>
      <w:r w:rsidR="002E022B" w:rsidRPr="002E022B">
        <w:rPr>
          <w:rFonts w:asciiTheme="majorHAnsi" w:hAnsiTheme="majorHAnsi" w:cstheme="majorHAnsi"/>
          <w:lang w:val="sr-Cyrl-RS"/>
        </w:rPr>
        <w:t xml:space="preserve">песи се истичу у кошарци, </w:t>
      </w:r>
      <w:r>
        <w:rPr>
          <w:rFonts w:asciiTheme="majorHAnsi" w:hAnsiTheme="majorHAnsi" w:cstheme="majorHAnsi"/>
          <w:lang w:val="sr-Cyrl-RS"/>
        </w:rPr>
        <w:t>а</w:t>
      </w:r>
      <w:r w:rsidR="002E022B" w:rsidRPr="002E022B">
        <w:rPr>
          <w:rFonts w:asciiTheme="majorHAnsi" w:hAnsiTheme="majorHAnsi" w:cstheme="majorHAnsi"/>
          <w:lang w:val="sr-Cyrl-RS"/>
        </w:rPr>
        <w:t xml:space="preserve"> најтрофе</w:t>
      </w:r>
      <w:r w:rsidR="000862CD">
        <w:rPr>
          <w:rFonts w:asciiTheme="majorHAnsi" w:hAnsiTheme="majorHAnsi" w:cstheme="majorHAnsi"/>
          <w:lang w:val="sr-Cyrl-RS"/>
        </w:rPr>
        <w:t>ј</w:t>
      </w:r>
      <w:r w:rsidR="002E022B" w:rsidRPr="002E022B">
        <w:rPr>
          <w:rFonts w:asciiTheme="majorHAnsi" w:hAnsiTheme="majorHAnsi" w:cstheme="majorHAnsi"/>
          <w:lang w:val="sr-Cyrl-RS"/>
        </w:rPr>
        <w:t xml:space="preserve">нији </w:t>
      </w:r>
      <w:r w:rsidR="000862CD">
        <w:rPr>
          <w:rFonts w:asciiTheme="majorHAnsi" w:hAnsiTheme="majorHAnsi" w:cstheme="majorHAnsi"/>
          <w:lang w:val="sr-Cyrl-RS"/>
        </w:rPr>
        <w:t xml:space="preserve">је </w:t>
      </w:r>
      <w:r w:rsidR="002E022B" w:rsidRPr="002E022B">
        <w:rPr>
          <w:rFonts w:asciiTheme="majorHAnsi" w:hAnsiTheme="majorHAnsi" w:cstheme="majorHAnsi"/>
          <w:lang w:val="sr-Cyrl-RS"/>
        </w:rPr>
        <w:t>женски</w:t>
      </w:r>
      <w:r w:rsidR="002E022B">
        <w:rPr>
          <w:rFonts w:asciiTheme="majorHAnsi" w:hAnsiTheme="majorHAnsi" w:cstheme="majorHAnsi"/>
          <w:lang w:val="sr-Cyrl-RS"/>
        </w:rPr>
        <w:t xml:space="preserve"> </w:t>
      </w:r>
      <w:r w:rsidR="002E022B" w:rsidRPr="002E022B">
        <w:rPr>
          <w:rFonts w:asciiTheme="majorHAnsi" w:hAnsiTheme="majorHAnsi" w:cstheme="majorHAnsi"/>
          <w:lang w:val="sr-Cyrl-RS"/>
        </w:rPr>
        <w:t xml:space="preserve">кошаркашки клуб </w:t>
      </w:r>
      <w:r w:rsidR="009F174A">
        <w:rPr>
          <w:rFonts w:asciiTheme="majorHAnsi" w:hAnsiTheme="majorHAnsi" w:cstheme="majorHAnsi"/>
          <w:lang w:val="sr-Cyrl-RS"/>
        </w:rPr>
        <w:t>„</w:t>
      </w:r>
      <w:r w:rsidR="002E022B" w:rsidRPr="002E022B">
        <w:rPr>
          <w:rFonts w:asciiTheme="majorHAnsi" w:hAnsiTheme="majorHAnsi" w:cstheme="majorHAnsi"/>
          <w:lang w:val="sr-Cyrl-RS"/>
        </w:rPr>
        <w:t>Хемофарм</w:t>
      </w:r>
      <w:r w:rsidR="009F174A">
        <w:rPr>
          <w:rFonts w:asciiTheme="majorHAnsi" w:hAnsiTheme="majorHAnsi" w:cstheme="majorHAnsi"/>
          <w:lang w:val="sr-Cyrl-RS"/>
        </w:rPr>
        <w:t>“</w:t>
      </w:r>
      <w:r w:rsidR="002E022B" w:rsidRPr="002E022B">
        <w:rPr>
          <w:rFonts w:asciiTheme="majorHAnsi" w:hAnsiTheme="majorHAnsi" w:cstheme="majorHAnsi"/>
          <w:lang w:val="sr-Cyrl-RS"/>
        </w:rPr>
        <w:t xml:space="preserve"> са шест освојених титула шампиона државе.</w:t>
      </w:r>
      <w:r w:rsidR="005D4526">
        <w:rPr>
          <w:rFonts w:asciiTheme="majorHAnsi" w:hAnsiTheme="majorHAnsi" w:cstheme="majorHAnsi"/>
          <w:lang w:val="sr-Cyrl-RS"/>
        </w:rPr>
        <w:t xml:space="preserve"> </w:t>
      </w:r>
      <w:r w:rsidR="00CC0BAE">
        <w:rPr>
          <w:rFonts w:asciiTheme="majorHAnsi" w:hAnsiTheme="majorHAnsi" w:cstheme="majorHAnsi"/>
          <w:lang w:val="sr-Cyrl-RS"/>
        </w:rPr>
        <w:t xml:space="preserve">У Вршцу постоји неколико </w:t>
      </w:r>
      <w:r w:rsidR="009F1670">
        <w:rPr>
          <w:rFonts w:asciiTheme="majorHAnsi" w:hAnsiTheme="majorHAnsi" w:cstheme="majorHAnsi"/>
          <w:lang w:val="sr-Cyrl-RS"/>
        </w:rPr>
        <w:t xml:space="preserve">затворених објеката и отворених терена за спорт и рекреацију, </w:t>
      </w:r>
      <w:r w:rsidR="00BA73F2">
        <w:rPr>
          <w:rFonts w:asciiTheme="majorHAnsi" w:hAnsiTheme="majorHAnsi" w:cstheme="majorHAnsi"/>
          <w:lang w:val="sr-Cyrl-RS"/>
        </w:rPr>
        <w:t xml:space="preserve">Градски стадион, спортски и пословни центар „Миленијум“, Дворана </w:t>
      </w:r>
      <w:r w:rsidR="00EE6928">
        <w:rPr>
          <w:rFonts w:asciiTheme="majorHAnsi" w:hAnsiTheme="majorHAnsi" w:cstheme="majorHAnsi"/>
          <w:lang w:val="sr-Cyrl-RS"/>
        </w:rPr>
        <w:t>Хемијско-медицинске школе, градски базен.</w:t>
      </w:r>
    </w:p>
    <w:p w14:paraId="33C846E7" w14:textId="66559DF9" w:rsidR="00CC0BAE" w:rsidRDefault="00BA73F2" w:rsidP="002E022B">
      <w:pPr>
        <w:spacing w:after="0"/>
        <w:jc w:val="both"/>
        <w:rPr>
          <w:rFonts w:asciiTheme="majorHAnsi" w:hAnsiTheme="majorHAnsi" w:cstheme="majorHAnsi"/>
          <w:lang w:val="sr-Cyrl-RS"/>
        </w:rPr>
      </w:pPr>
      <w:r>
        <w:rPr>
          <w:rFonts w:asciiTheme="majorHAnsi" w:hAnsiTheme="majorHAnsi" w:cstheme="majorHAnsi"/>
          <w:lang w:val="sr-Cyrl-RS"/>
        </w:rPr>
        <w:t xml:space="preserve"> </w:t>
      </w:r>
      <w:r w:rsidR="009F1670">
        <w:rPr>
          <w:rFonts w:asciiTheme="majorHAnsi" w:hAnsiTheme="majorHAnsi" w:cstheme="majorHAnsi"/>
          <w:lang w:val="sr-Cyrl-RS"/>
        </w:rPr>
        <w:t xml:space="preserve"> </w:t>
      </w:r>
    </w:p>
    <w:p w14:paraId="605353B8" w14:textId="763291BA" w:rsidR="003735D9" w:rsidRPr="007139B4" w:rsidRDefault="0033797B" w:rsidP="0033797B">
      <w:pPr>
        <w:spacing w:after="0"/>
        <w:jc w:val="both"/>
        <w:rPr>
          <w:rFonts w:asciiTheme="majorHAnsi" w:hAnsiTheme="majorHAnsi" w:cstheme="majorHAnsi"/>
          <w:lang w:val="sr-Cyrl-RS"/>
        </w:rPr>
      </w:pPr>
      <w:r>
        <w:rPr>
          <w:rFonts w:asciiTheme="majorHAnsi" w:hAnsiTheme="majorHAnsi" w:cstheme="majorHAnsi"/>
          <w:lang w:val="sr-Cyrl-RS"/>
        </w:rPr>
        <w:t>Према подацима АПР-а, у 2021. години на територији града Вршца</w:t>
      </w:r>
      <w:r w:rsidR="000862CD">
        <w:rPr>
          <w:rFonts w:asciiTheme="majorHAnsi" w:hAnsiTheme="majorHAnsi" w:cstheme="majorHAnsi"/>
          <w:lang w:val="sr-Cyrl-RS"/>
        </w:rPr>
        <w:t xml:space="preserve"> делује </w:t>
      </w:r>
      <w:r w:rsidR="005D4526">
        <w:rPr>
          <w:rFonts w:asciiTheme="majorHAnsi" w:hAnsiTheme="majorHAnsi" w:cstheme="majorHAnsi"/>
          <w:lang w:val="sr-Cyrl-RS"/>
        </w:rPr>
        <w:t xml:space="preserve">велики број организација цивилног друштва - </w:t>
      </w:r>
      <w:r w:rsidR="000862CD">
        <w:rPr>
          <w:rFonts w:asciiTheme="majorHAnsi" w:hAnsiTheme="majorHAnsi" w:cstheme="majorHAnsi"/>
          <w:lang w:val="sr-Cyrl-RS"/>
        </w:rPr>
        <w:t>460 удружења</w:t>
      </w:r>
      <w:r w:rsidR="005D4526">
        <w:rPr>
          <w:rFonts w:asciiTheme="majorHAnsi" w:hAnsiTheme="majorHAnsi" w:cstheme="majorHAnsi"/>
          <w:lang w:val="sr-Cyrl-RS"/>
        </w:rPr>
        <w:t xml:space="preserve"> </w:t>
      </w:r>
      <w:r w:rsidR="00E72C6C">
        <w:rPr>
          <w:rFonts w:asciiTheme="majorHAnsi" w:hAnsiTheme="majorHAnsi" w:cstheme="majorHAnsi"/>
          <w:lang w:val="sr-Cyrl-RS"/>
        </w:rPr>
        <w:t xml:space="preserve"> и 3 </w:t>
      </w:r>
      <w:r w:rsidR="00624F69">
        <w:rPr>
          <w:rFonts w:asciiTheme="majorHAnsi" w:hAnsiTheme="majorHAnsi" w:cstheme="majorHAnsi"/>
          <w:lang w:val="sr-Cyrl-RS"/>
        </w:rPr>
        <w:t>активних задужбина/фондација</w:t>
      </w:r>
      <w:r>
        <w:rPr>
          <w:rFonts w:asciiTheme="majorHAnsi" w:hAnsiTheme="majorHAnsi" w:cstheme="majorHAnsi"/>
          <w:lang w:val="sr-Cyrl-RS"/>
        </w:rPr>
        <w:t xml:space="preserve">. Присутан је тренд раста броја удружења у временском периоду </w:t>
      </w:r>
      <w:r w:rsidR="003735D9">
        <w:rPr>
          <w:rFonts w:asciiTheme="majorHAnsi" w:hAnsiTheme="majorHAnsi" w:cstheme="majorHAnsi"/>
          <w:lang w:val="sr-Cyrl-RS"/>
        </w:rPr>
        <w:t>2018-2021. године</w:t>
      </w:r>
      <w:r w:rsidR="00E81D33">
        <w:rPr>
          <w:rFonts w:asciiTheme="majorHAnsi" w:hAnsiTheme="majorHAnsi" w:cstheme="majorHAnsi"/>
          <w:lang w:val="sr-Cyrl-RS"/>
        </w:rPr>
        <w:t>.</w:t>
      </w:r>
    </w:p>
    <w:p w14:paraId="1EA17101" w14:textId="77777777" w:rsidR="0046697C" w:rsidRDefault="0046697C" w:rsidP="002E022B">
      <w:pPr>
        <w:spacing w:after="0"/>
        <w:jc w:val="both"/>
        <w:rPr>
          <w:rFonts w:asciiTheme="majorHAnsi" w:hAnsiTheme="majorHAnsi" w:cstheme="majorHAnsi"/>
          <w:lang w:val="sr-Cyrl-RS"/>
        </w:rPr>
      </w:pPr>
    </w:p>
    <w:p w14:paraId="1F5C9CC4" w14:textId="4AEB6E50" w:rsidR="0033797B" w:rsidRDefault="00CA3869" w:rsidP="002E022B">
      <w:pPr>
        <w:spacing w:after="0"/>
        <w:jc w:val="both"/>
        <w:rPr>
          <w:rFonts w:asciiTheme="majorHAnsi" w:hAnsiTheme="majorHAnsi" w:cstheme="majorHAnsi"/>
          <w:lang w:val="sr-Cyrl-RS"/>
        </w:rPr>
      </w:pPr>
      <w:r w:rsidRPr="00CA3869">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Друштвене делатности</w:t>
      </w:r>
      <w:r w:rsidRPr="00CA3869">
        <w:rPr>
          <w:rFonts w:asciiTheme="majorHAnsi" w:hAnsiTheme="majorHAnsi" w:cstheme="majorHAnsi"/>
          <w:lang w:val="sr-Cyrl-RS"/>
        </w:rPr>
        <w:t>“ представљени су у поглављу 2. Анекса 1. овог Плана.</w:t>
      </w:r>
    </w:p>
    <w:p w14:paraId="1C6AFA76" w14:textId="37154258" w:rsidR="0033797B" w:rsidRDefault="0033797B" w:rsidP="002E022B">
      <w:pPr>
        <w:spacing w:after="0"/>
        <w:jc w:val="both"/>
        <w:rPr>
          <w:rFonts w:asciiTheme="majorHAnsi" w:hAnsiTheme="majorHAnsi" w:cstheme="majorHAnsi"/>
          <w:lang w:val="sr-Cyrl-RS"/>
        </w:rPr>
      </w:pPr>
    </w:p>
    <w:p w14:paraId="7E43CE54" w14:textId="4755AE1D" w:rsidR="00FA6C8B" w:rsidRPr="005D4526" w:rsidRDefault="005D4526" w:rsidP="00FA6C8B">
      <w:pPr>
        <w:pStyle w:val="NoSpacing"/>
        <w:ind w:right="571"/>
        <w:rPr>
          <w:rFonts w:asciiTheme="majorHAnsi" w:hAnsiTheme="majorHAnsi" w:cstheme="majorHAnsi"/>
          <w:i/>
          <w:iCs/>
          <w:lang w:val="sr-Cyrl-RS"/>
        </w:rPr>
      </w:pPr>
      <w:r>
        <w:rPr>
          <w:rFonts w:asciiTheme="majorHAnsi" w:hAnsiTheme="majorHAnsi" w:cstheme="majorHAnsi"/>
          <w:i/>
          <w:iCs/>
          <w:lang w:val="sr-Cyrl-RS"/>
        </w:rPr>
        <w:t xml:space="preserve">               </w:t>
      </w:r>
      <w:r w:rsidR="00FA6C8B" w:rsidRPr="005D4526">
        <w:rPr>
          <w:rFonts w:asciiTheme="majorHAnsi" w:hAnsiTheme="majorHAnsi" w:cstheme="majorHAnsi"/>
          <w:i/>
          <w:iCs/>
          <w:lang w:val="sr-Latn-RS"/>
        </w:rPr>
        <w:t xml:space="preserve">SWOT </w:t>
      </w:r>
      <w:r w:rsidR="00FA6C8B" w:rsidRPr="005D4526">
        <w:rPr>
          <w:rFonts w:asciiTheme="majorHAnsi" w:hAnsiTheme="majorHAnsi" w:cstheme="majorHAnsi"/>
          <w:i/>
          <w:iCs/>
          <w:lang w:val="sr-Cyrl-RS"/>
        </w:rPr>
        <w:t>матрица за  област планирања „Друштвене делатности“</w:t>
      </w:r>
    </w:p>
    <w:p w14:paraId="3710A001" w14:textId="77777777" w:rsidR="005D4526" w:rsidRPr="00AF6981" w:rsidRDefault="005D4526" w:rsidP="00FA6C8B">
      <w:pPr>
        <w:pStyle w:val="NoSpacing"/>
        <w:ind w:right="571"/>
        <w:rPr>
          <w:rFonts w:asciiTheme="majorHAnsi" w:hAnsiTheme="majorHAnsi" w:cstheme="majorHAnsi"/>
          <w:lang w:val="sr-Cyrl-RS"/>
        </w:rPr>
      </w:pPr>
    </w:p>
    <w:tbl>
      <w:tblPr>
        <w:tblStyle w:val="TableGridLight"/>
        <w:tblW w:w="9356" w:type="dxa"/>
        <w:tblInd w:w="-147" w:type="dxa"/>
        <w:tblLook w:val="04A0" w:firstRow="1" w:lastRow="0" w:firstColumn="1" w:lastColumn="0" w:noHBand="0" w:noVBand="1"/>
      </w:tblPr>
      <w:tblGrid>
        <w:gridCol w:w="34"/>
        <w:gridCol w:w="4508"/>
        <w:gridCol w:w="4814"/>
      </w:tblGrid>
      <w:tr w:rsidR="00FA6C8B" w14:paraId="46E19E31" w14:textId="77777777" w:rsidTr="00DE4732">
        <w:tc>
          <w:tcPr>
            <w:tcW w:w="4542" w:type="dxa"/>
            <w:gridSpan w:val="2"/>
            <w:shd w:val="clear" w:color="auto" w:fill="DEEAF6" w:themeFill="accent5" w:themeFillTint="33"/>
            <w:vAlign w:val="center"/>
          </w:tcPr>
          <w:p w14:paraId="0A4F67DA"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814" w:type="dxa"/>
            <w:shd w:val="clear" w:color="auto" w:fill="DEEAF6" w:themeFill="accent5" w:themeFillTint="33"/>
            <w:vAlign w:val="center"/>
          </w:tcPr>
          <w:p w14:paraId="234FC913"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EF308F" w14:paraId="7CD5969A" w14:textId="77777777" w:rsidTr="00DE4732">
        <w:trPr>
          <w:gridBefore w:val="1"/>
          <w:wBefore w:w="34" w:type="dxa"/>
        </w:trPr>
        <w:tc>
          <w:tcPr>
            <w:tcW w:w="4508" w:type="dxa"/>
          </w:tcPr>
          <w:p w14:paraId="587E91CB" w14:textId="4B3E93EA"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Постојање адекватних институција социјалне заштите са великом распрострањеношћу услуга, стручни кадар са искуством прекограничне сарадње и локални акциони планови који детаљније описују мере подршке за индивидуалне </w:t>
            </w:r>
            <w:r w:rsidR="000862CD">
              <w:rPr>
                <w:rFonts w:asciiTheme="majorHAnsi" w:hAnsiTheme="majorHAnsi" w:cstheme="majorHAnsi"/>
                <w:lang w:val="sr-Cyrl-RS"/>
              </w:rPr>
              <w:t xml:space="preserve">и осетљиве </w:t>
            </w:r>
            <w:r>
              <w:rPr>
                <w:rFonts w:asciiTheme="majorHAnsi" w:hAnsiTheme="majorHAnsi" w:cstheme="majorHAnsi"/>
                <w:lang w:val="sr-Cyrl-RS"/>
              </w:rPr>
              <w:t>циљне групе</w:t>
            </w:r>
          </w:p>
          <w:p w14:paraId="3AE2EF18" w14:textId="49C2E195" w:rsidR="000862CD"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Једна од ретких ЈЛС у којој су све здравствене установе акредитоване, што </w:t>
            </w:r>
            <w:r>
              <w:rPr>
                <w:rFonts w:asciiTheme="majorHAnsi" w:hAnsiTheme="majorHAnsi" w:cstheme="majorHAnsi"/>
                <w:lang w:val="sr-Cyrl-RS"/>
              </w:rPr>
              <w:lastRenderedPageBreak/>
              <w:t>доприноси</w:t>
            </w:r>
            <w:r w:rsidR="005D4526">
              <w:rPr>
                <w:rFonts w:asciiTheme="majorHAnsi" w:hAnsiTheme="majorHAnsi" w:cstheme="majorHAnsi"/>
                <w:lang w:val="sr-Cyrl-RS"/>
              </w:rPr>
              <w:t xml:space="preserve"> квалитету</w:t>
            </w:r>
            <w:r>
              <w:rPr>
                <w:rFonts w:asciiTheme="majorHAnsi" w:hAnsiTheme="majorHAnsi" w:cstheme="majorHAnsi"/>
                <w:lang w:val="sr-Cyrl-RS"/>
              </w:rPr>
              <w:t xml:space="preserve"> здравствен</w:t>
            </w:r>
            <w:r w:rsidR="005D4526">
              <w:rPr>
                <w:rFonts w:asciiTheme="majorHAnsi" w:hAnsiTheme="majorHAnsi" w:cstheme="majorHAnsi"/>
                <w:lang w:val="sr-Cyrl-RS"/>
              </w:rPr>
              <w:t xml:space="preserve">е </w:t>
            </w:r>
            <w:r>
              <w:rPr>
                <w:rFonts w:asciiTheme="majorHAnsi" w:hAnsiTheme="majorHAnsi" w:cstheme="majorHAnsi"/>
                <w:lang w:val="sr-Cyrl-RS"/>
              </w:rPr>
              <w:t>заштит</w:t>
            </w:r>
            <w:r w:rsidR="005D4526">
              <w:rPr>
                <w:rFonts w:asciiTheme="majorHAnsi" w:hAnsiTheme="majorHAnsi" w:cstheme="majorHAnsi"/>
                <w:lang w:val="sr-Cyrl-RS"/>
              </w:rPr>
              <w:t>е</w:t>
            </w:r>
            <w:r>
              <w:rPr>
                <w:rFonts w:asciiTheme="majorHAnsi" w:hAnsiTheme="majorHAnsi" w:cstheme="majorHAnsi"/>
                <w:lang w:val="sr-Cyrl-RS"/>
              </w:rPr>
              <w:t xml:space="preserve"> становника са територије Вршца и шире </w:t>
            </w:r>
          </w:p>
          <w:p w14:paraId="019017AF" w14:textId="1571D725" w:rsidR="000862CD" w:rsidRPr="005D4526" w:rsidRDefault="000862CD" w:rsidP="005D4526">
            <w:pPr>
              <w:pStyle w:val="NoSpacing"/>
              <w:numPr>
                <w:ilvl w:val="0"/>
                <w:numId w:val="39"/>
              </w:numPr>
              <w:ind w:left="284"/>
              <w:jc w:val="both"/>
              <w:rPr>
                <w:rFonts w:asciiTheme="majorHAnsi" w:hAnsiTheme="majorHAnsi" w:cstheme="majorHAnsi"/>
                <w:lang w:val="sr-Cyrl-RS"/>
              </w:rPr>
            </w:pPr>
            <w:r w:rsidRPr="000862CD">
              <w:rPr>
                <w:rFonts w:asciiTheme="majorHAnsi" w:hAnsiTheme="majorHAnsi" w:cstheme="majorHAnsi"/>
                <w:lang w:val="sr-Cyrl-RS"/>
              </w:rPr>
              <w:t>Број здравствених радника се није значајно променио,</w:t>
            </w:r>
            <w:r w:rsidR="005D4526">
              <w:rPr>
                <w:rFonts w:asciiTheme="majorHAnsi" w:hAnsiTheme="majorHAnsi" w:cstheme="majorHAnsi"/>
                <w:lang w:val="sr-Cyrl-RS"/>
              </w:rPr>
              <w:t xml:space="preserve"> а присутан је</w:t>
            </w:r>
            <w:r w:rsidRPr="000862CD">
              <w:rPr>
                <w:rFonts w:asciiTheme="majorHAnsi" w:hAnsiTheme="majorHAnsi" w:cstheme="majorHAnsi"/>
                <w:lang w:val="sr-Cyrl-RS"/>
              </w:rPr>
              <w:t xml:space="preserve"> и т</w:t>
            </w:r>
            <w:r w:rsidR="005D4526">
              <w:rPr>
                <w:rFonts w:asciiTheme="majorHAnsi" w:hAnsiTheme="majorHAnsi" w:cstheme="majorHAnsi"/>
                <w:lang w:val="sr-Cyrl-RS"/>
              </w:rPr>
              <w:t>ренд</w:t>
            </w:r>
            <w:r w:rsidRPr="000862CD">
              <w:rPr>
                <w:rFonts w:asciiTheme="majorHAnsi" w:hAnsiTheme="majorHAnsi" w:cstheme="majorHAnsi"/>
                <w:lang w:val="sr-Cyrl-RS"/>
              </w:rPr>
              <w:t xml:space="preserve"> раста њиховог броја.</w:t>
            </w:r>
          </w:p>
          <w:p w14:paraId="05156D2C" w14:textId="3EEF8CA7"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Постојање релативно довољно образовних установа за актуелни број становника, као и високошколских установа и Центра за обуку пилота </w:t>
            </w:r>
          </w:p>
          <w:p w14:paraId="2209E1FD" w14:textId="77777777"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Богато културно-историјско наслеђе града, мултиетничка средина са великом распрострањеношћу локалне културне понуде</w:t>
            </w:r>
          </w:p>
          <w:p w14:paraId="702F78CE" w14:textId="4328C4B6" w:rsidR="00FA6C8B" w:rsidRPr="000862CD" w:rsidRDefault="00FA6C8B" w:rsidP="005D4526">
            <w:pPr>
              <w:pStyle w:val="ListParagraph"/>
              <w:numPr>
                <w:ilvl w:val="0"/>
                <w:numId w:val="33"/>
              </w:numPr>
              <w:suppressAutoHyphens w:val="0"/>
              <w:spacing w:after="160" w:line="259" w:lineRule="auto"/>
              <w:ind w:left="284"/>
              <w:jc w:val="both"/>
              <w:rPr>
                <w:rFonts w:asciiTheme="majorHAnsi" w:hAnsiTheme="majorHAnsi" w:cstheme="majorHAnsi"/>
                <w:lang w:val="sr-Cyrl-RS"/>
              </w:rPr>
            </w:pPr>
            <w:r>
              <w:rPr>
                <w:rFonts w:asciiTheme="majorHAnsi" w:hAnsiTheme="majorHAnsi" w:cstheme="majorHAnsi"/>
                <w:lang w:val="sr-Cyrl-RS"/>
              </w:rPr>
              <w:t>Богата спортска историја, развијени спортски садржаји</w:t>
            </w:r>
            <w:r w:rsidR="000862CD">
              <w:rPr>
                <w:rFonts w:asciiTheme="majorHAnsi" w:hAnsiTheme="majorHAnsi" w:cstheme="majorHAnsi"/>
                <w:lang w:val="sr-Cyrl-RS"/>
              </w:rPr>
              <w:t>, реконструкција Градског стадиона</w:t>
            </w:r>
          </w:p>
          <w:p w14:paraId="683A6521" w14:textId="6B114428" w:rsidR="00FA6C8B" w:rsidRPr="005D4526" w:rsidRDefault="005D4526" w:rsidP="005D4526">
            <w:pPr>
              <w:pStyle w:val="ListParagraph"/>
              <w:numPr>
                <w:ilvl w:val="0"/>
                <w:numId w:val="33"/>
              </w:numPr>
              <w:suppressAutoHyphens w:val="0"/>
              <w:spacing w:after="160" w:line="259" w:lineRule="auto"/>
              <w:ind w:left="284"/>
              <w:jc w:val="both"/>
              <w:rPr>
                <w:rFonts w:asciiTheme="majorHAnsi" w:hAnsiTheme="majorHAnsi" w:cstheme="majorHAnsi"/>
                <w:lang w:val="sr-Cyrl-RS"/>
              </w:rPr>
            </w:pPr>
            <w:r>
              <w:rPr>
                <w:rFonts w:asciiTheme="majorHAnsi" w:hAnsiTheme="majorHAnsi" w:cstheme="majorHAnsi"/>
                <w:lang w:val="sr-Cyrl-RS"/>
              </w:rPr>
              <w:t>Постојање бројних организација цивилног друштва које позитивно утичу на друштвену кохезију кроз повезивање грађанства по различитим основама</w:t>
            </w:r>
          </w:p>
        </w:tc>
        <w:tc>
          <w:tcPr>
            <w:tcW w:w="4814" w:type="dxa"/>
          </w:tcPr>
          <w:p w14:paraId="645789DB" w14:textId="22276BD7" w:rsidR="00FA6C8B" w:rsidRPr="005D4526"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lastRenderedPageBreak/>
              <w:t>Модел финансирања институција социјалне заштите, недостатак лиценцираних пружалаца услуга, локалног центра и прихватне станице у области социјалне заштите</w:t>
            </w:r>
          </w:p>
          <w:p w14:paraId="0D507E56"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Ограниченост капацитета за пријем нове деце и броја дефектолога у образовним установама</w:t>
            </w:r>
          </w:p>
          <w:p w14:paraId="640B72AC"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 xml:space="preserve">Неуређеност споменика културе у ужем градском језгру и насељеним местима, </w:t>
            </w:r>
            <w:r>
              <w:rPr>
                <w:rFonts w:asciiTheme="majorHAnsi" w:hAnsiTheme="majorHAnsi" w:cstheme="majorHAnsi"/>
                <w:lang w:val="sr-Cyrl-RS"/>
              </w:rPr>
              <w:lastRenderedPageBreak/>
              <w:t xml:space="preserve">недостатак стручног кадра и инфраструктурне опремљености у области културе </w:t>
            </w:r>
          </w:p>
          <w:p w14:paraId="263B0AA0"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Недовољни спортско-рекреативни капацитети за базичне спортове, недостајући смештајни капацитети за спортске манифестације, као и инфраструктура, садржај и стазе на Вршачком брегу</w:t>
            </w:r>
          </w:p>
          <w:p w14:paraId="4213634F"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Недовољна мотивисаност младих да се укључе у активности удружења и недовољна едукованост постојећих чланова удружења у пројектним активностима</w:t>
            </w:r>
          </w:p>
        </w:tc>
      </w:tr>
      <w:tr w:rsidR="00FA6C8B" w14:paraId="569C8378" w14:textId="77777777" w:rsidTr="00DE4732">
        <w:tc>
          <w:tcPr>
            <w:tcW w:w="4542" w:type="dxa"/>
            <w:gridSpan w:val="2"/>
            <w:shd w:val="clear" w:color="auto" w:fill="DEEAF6" w:themeFill="accent5" w:themeFillTint="33"/>
            <w:vAlign w:val="center"/>
          </w:tcPr>
          <w:p w14:paraId="28FF8809"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814" w:type="dxa"/>
            <w:shd w:val="clear" w:color="auto" w:fill="DEEAF6" w:themeFill="accent5" w:themeFillTint="33"/>
            <w:vAlign w:val="center"/>
          </w:tcPr>
          <w:p w14:paraId="6E127EEF"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EF308F" w14:paraId="35FE62A5" w14:textId="77777777" w:rsidTr="00DE4732">
        <w:tc>
          <w:tcPr>
            <w:tcW w:w="4542" w:type="dxa"/>
            <w:gridSpan w:val="2"/>
          </w:tcPr>
          <w:p w14:paraId="7B0B7C6C" w14:textId="445B3F5D" w:rsidR="00DE4732" w:rsidRDefault="000862CD" w:rsidP="00DE4732">
            <w:pPr>
              <w:pStyle w:val="ListParagraph"/>
              <w:numPr>
                <w:ilvl w:val="0"/>
                <w:numId w:val="41"/>
              </w:numPr>
              <w:suppressAutoHyphens w:val="0"/>
              <w:spacing w:after="160" w:line="259" w:lineRule="auto"/>
              <w:ind w:left="311"/>
              <w:jc w:val="both"/>
              <w:rPr>
                <w:rFonts w:asciiTheme="majorHAnsi" w:hAnsiTheme="majorHAnsi" w:cstheme="majorHAnsi"/>
                <w:lang w:val="sr-Cyrl-RS"/>
              </w:rPr>
            </w:pPr>
            <w:r>
              <w:rPr>
                <w:rFonts w:asciiTheme="majorHAnsi" w:hAnsiTheme="majorHAnsi" w:cstheme="majorHAnsi"/>
                <w:lang w:val="sr-Cyrl-RS"/>
              </w:rPr>
              <w:t>Постојање центра за обуку пилота и установа за образовање специјализованих кадрова у просвети и здравству</w:t>
            </w:r>
            <w:r w:rsidR="00DE4732">
              <w:rPr>
                <w:rFonts w:asciiTheme="majorHAnsi" w:hAnsiTheme="majorHAnsi" w:cstheme="majorHAnsi"/>
                <w:lang w:val="sr-Cyrl-RS"/>
              </w:rPr>
              <w:t xml:space="preserve">, </w:t>
            </w:r>
            <w:r>
              <w:rPr>
                <w:rFonts w:asciiTheme="majorHAnsi" w:hAnsiTheme="majorHAnsi" w:cstheme="majorHAnsi"/>
                <w:lang w:val="sr-Cyrl-RS"/>
              </w:rPr>
              <w:t>обновљена Пољопривредна школа и планирано проширење капацитета Предшколске установе</w:t>
            </w:r>
          </w:p>
          <w:p w14:paraId="4D6C7B1E" w14:textId="4F60B1DD" w:rsidR="00FA6C8B" w:rsidRPr="00DE4732" w:rsidRDefault="00FA6C8B" w:rsidP="00DE4732">
            <w:pPr>
              <w:pStyle w:val="ListParagraph"/>
              <w:numPr>
                <w:ilvl w:val="0"/>
                <w:numId w:val="41"/>
              </w:numPr>
              <w:suppressAutoHyphens w:val="0"/>
              <w:spacing w:after="160" w:line="259" w:lineRule="auto"/>
              <w:ind w:left="311"/>
              <w:jc w:val="both"/>
              <w:rPr>
                <w:rFonts w:asciiTheme="majorHAnsi" w:hAnsiTheme="majorHAnsi" w:cstheme="majorHAnsi"/>
                <w:lang w:val="sr-Cyrl-RS"/>
              </w:rPr>
            </w:pPr>
            <w:r w:rsidRPr="00DE4732">
              <w:rPr>
                <w:rFonts w:asciiTheme="majorHAnsi" w:hAnsiTheme="majorHAnsi" w:cstheme="majorHAnsi"/>
                <w:lang w:val="sr-Cyrl-RS"/>
              </w:rPr>
              <w:t>Значај</w:t>
            </w:r>
            <w:r w:rsidR="00DE4732">
              <w:rPr>
                <w:rFonts w:asciiTheme="majorHAnsi" w:hAnsiTheme="majorHAnsi" w:cstheme="majorHAnsi"/>
                <w:lang w:val="sr-Cyrl-RS"/>
              </w:rPr>
              <w:t xml:space="preserve">ан потенцијал у повећаном </w:t>
            </w:r>
            <w:r w:rsidRPr="00DE4732">
              <w:rPr>
                <w:rFonts w:asciiTheme="majorHAnsi" w:hAnsiTheme="majorHAnsi" w:cstheme="majorHAnsi"/>
                <w:lang w:val="sr-Cyrl-RS"/>
              </w:rPr>
              <w:t>уче</w:t>
            </w:r>
            <w:r w:rsidR="00DE4732">
              <w:rPr>
                <w:rFonts w:asciiTheme="majorHAnsi" w:hAnsiTheme="majorHAnsi" w:cstheme="majorHAnsi"/>
                <w:lang w:val="sr-Cyrl-RS"/>
              </w:rPr>
              <w:t>шћу на</w:t>
            </w:r>
            <w:r w:rsidRPr="00DE4732">
              <w:rPr>
                <w:rFonts w:asciiTheme="majorHAnsi" w:hAnsiTheme="majorHAnsi" w:cstheme="majorHAnsi"/>
                <w:lang w:val="sr-Latn-RS"/>
              </w:rPr>
              <w:t xml:space="preserve"> </w:t>
            </w:r>
            <w:r w:rsidRPr="00DE4732">
              <w:rPr>
                <w:rFonts w:asciiTheme="majorHAnsi" w:hAnsiTheme="majorHAnsi" w:cstheme="majorHAnsi"/>
                <w:lang w:val="sr-Cyrl-RS"/>
              </w:rPr>
              <w:t>пројектима прекограничне сарадње</w:t>
            </w:r>
          </w:p>
        </w:tc>
        <w:tc>
          <w:tcPr>
            <w:tcW w:w="4814" w:type="dxa"/>
          </w:tcPr>
          <w:p w14:paraId="55BC16A6" w14:textId="77777777" w:rsidR="00FA6C8B" w:rsidRDefault="00FA6C8B"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Велико учешће маргинализованих друштвених група у незапослености</w:t>
            </w:r>
          </w:p>
          <w:p w14:paraId="2BBDB599" w14:textId="77777777" w:rsidR="00FA6C8B" w:rsidRDefault="00FA6C8B"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Одлив стручног кадра у области културе</w:t>
            </w:r>
          </w:p>
          <w:p w14:paraId="781C84F3" w14:textId="77777777" w:rsidR="00FA6C8B" w:rsidRDefault="00FA6C8B"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Даље пропадање објеката од културно-историјског значаја</w:t>
            </w:r>
          </w:p>
          <w:p w14:paraId="27EC7983" w14:textId="7527C3B3" w:rsidR="00DE4732" w:rsidRDefault="00DE4732" w:rsidP="00C561D7">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Кадровски капацитети локалне управе у домену снажније подршке друштвеном развоју</w:t>
            </w:r>
          </w:p>
        </w:tc>
      </w:tr>
    </w:tbl>
    <w:p w14:paraId="7B1B156D" w14:textId="77777777" w:rsidR="00FA6C8B" w:rsidRDefault="00FA6C8B" w:rsidP="00FA6C8B">
      <w:pPr>
        <w:pStyle w:val="NoSpacing"/>
        <w:ind w:right="571"/>
        <w:rPr>
          <w:rFonts w:asciiTheme="majorHAnsi" w:hAnsiTheme="majorHAnsi" w:cstheme="majorHAnsi"/>
          <w:lang w:val="sr-Cyrl-RS"/>
        </w:rPr>
      </w:pPr>
    </w:p>
    <w:p w14:paraId="5911ED5C" w14:textId="77777777" w:rsidR="00FA6C8B" w:rsidRDefault="00FA6C8B" w:rsidP="00FA6C8B">
      <w:pPr>
        <w:pStyle w:val="NoSpacing"/>
        <w:ind w:right="571"/>
        <w:rPr>
          <w:rFonts w:asciiTheme="majorHAnsi" w:hAnsiTheme="majorHAnsi" w:cstheme="majorHAnsi"/>
          <w:lang w:val="sr-Cyrl-RS"/>
        </w:rPr>
      </w:pPr>
    </w:p>
    <w:p w14:paraId="1FCBB884" w14:textId="77777777" w:rsidR="00FA6C8B" w:rsidRDefault="00FA6C8B" w:rsidP="00FA6C8B">
      <w:pPr>
        <w:pStyle w:val="NoSpacing"/>
        <w:ind w:right="571"/>
        <w:rPr>
          <w:rFonts w:asciiTheme="majorHAnsi" w:hAnsiTheme="majorHAnsi" w:cstheme="majorHAnsi"/>
          <w:lang w:val="sr-Cyrl-RS"/>
        </w:rPr>
      </w:pPr>
    </w:p>
    <w:p w14:paraId="459F096D" w14:textId="77777777" w:rsidR="003F1B90" w:rsidRPr="00AF6981" w:rsidRDefault="003F1B90" w:rsidP="002E022B">
      <w:pPr>
        <w:spacing w:after="0"/>
        <w:jc w:val="both"/>
        <w:rPr>
          <w:rFonts w:asciiTheme="majorHAnsi" w:hAnsiTheme="majorHAnsi" w:cstheme="majorHAnsi"/>
          <w:lang w:val="sr-Cyrl-RS"/>
        </w:rPr>
      </w:pPr>
    </w:p>
    <w:p w14:paraId="78E1F837" w14:textId="734EC239" w:rsidR="00AE1040" w:rsidRPr="00FA6C8B" w:rsidRDefault="00AE1040" w:rsidP="000368D8">
      <w:pPr>
        <w:pStyle w:val="Heading3"/>
        <w:rPr>
          <w:rFonts w:cstheme="majorHAnsi"/>
          <w:color w:val="auto"/>
          <w:lang w:val="sr-Cyrl-RS"/>
        </w:rPr>
      </w:pPr>
      <w:bookmarkStart w:id="23" w:name="_Toc107232382"/>
      <w:r w:rsidRPr="00AF6981">
        <w:rPr>
          <w:rFonts w:cstheme="majorHAnsi"/>
          <w:color w:val="auto"/>
          <w:lang w:val="sr-Cyrl-RS"/>
        </w:rPr>
        <w:t xml:space="preserve">1.2.4. </w:t>
      </w:r>
      <w:r w:rsidRPr="009F174A">
        <w:rPr>
          <w:rFonts w:cstheme="majorHAnsi"/>
          <w:color w:val="auto"/>
          <w:lang w:val="sr-Cyrl-RS"/>
        </w:rPr>
        <w:t>Кључни налази за област планирања</w:t>
      </w:r>
      <w:r w:rsidR="00CD294F" w:rsidRPr="009F174A">
        <w:rPr>
          <w:rFonts w:cstheme="majorHAnsi"/>
          <w:color w:val="auto"/>
          <w:lang w:val="sr-Cyrl-RS"/>
        </w:rPr>
        <w:t xml:space="preserve"> Инфраструктура</w:t>
      </w:r>
      <w:r w:rsidR="00FA6C8B">
        <w:rPr>
          <w:rFonts w:cstheme="majorHAnsi"/>
          <w:color w:val="auto"/>
          <w:lang w:val="sr-Latn-RS"/>
        </w:rPr>
        <w:t xml:space="preserve"> </w:t>
      </w:r>
      <w:r w:rsidR="00FA6C8B">
        <w:rPr>
          <w:rFonts w:cstheme="majorHAnsi"/>
          <w:color w:val="auto"/>
          <w:lang w:val="sr-Cyrl-RS"/>
        </w:rPr>
        <w:t xml:space="preserve">и </w:t>
      </w:r>
      <w:r w:rsidR="00FA6C8B">
        <w:rPr>
          <w:rFonts w:cstheme="majorHAnsi"/>
          <w:color w:val="auto"/>
          <w:lang w:val="sr-Latn-RS"/>
        </w:rPr>
        <w:t xml:space="preserve">SWOT </w:t>
      </w:r>
      <w:r w:rsidR="00FA6C8B">
        <w:rPr>
          <w:rFonts w:cstheme="majorHAnsi"/>
          <w:color w:val="auto"/>
          <w:lang w:val="sr-Cyrl-RS"/>
        </w:rPr>
        <w:t>матрица</w:t>
      </w:r>
      <w:bookmarkEnd w:id="23"/>
    </w:p>
    <w:p w14:paraId="650524EA" w14:textId="50089DAE" w:rsidR="009209DC" w:rsidRPr="00E27D5E" w:rsidRDefault="009209DC" w:rsidP="009209DC">
      <w:pPr>
        <w:rPr>
          <w:b/>
          <w:bCs/>
          <w:lang w:val="sr-Cyrl-RS"/>
        </w:rPr>
      </w:pPr>
    </w:p>
    <w:p w14:paraId="15020D90" w14:textId="28AE0886" w:rsidR="009209DC" w:rsidRPr="00E27D5E" w:rsidRDefault="00E27D5E" w:rsidP="009209DC">
      <w:pPr>
        <w:rPr>
          <w:rFonts w:asciiTheme="majorHAnsi" w:hAnsiTheme="majorHAnsi" w:cstheme="majorHAnsi"/>
          <w:b/>
          <w:bCs/>
          <w:lang w:val="sr-Cyrl-RS"/>
        </w:rPr>
      </w:pPr>
      <w:r w:rsidRPr="00E27D5E">
        <w:rPr>
          <w:rFonts w:asciiTheme="majorHAnsi" w:hAnsiTheme="majorHAnsi" w:cstheme="majorHAnsi"/>
          <w:b/>
          <w:bCs/>
          <w:lang w:val="sr-Cyrl-RS"/>
        </w:rPr>
        <w:t>Саобраћајна инфраструктура</w:t>
      </w:r>
    </w:p>
    <w:p w14:paraId="077AB39D" w14:textId="10AA86CD" w:rsidR="00942D49" w:rsidRDefault="00942D49" w:rsidP="00CE7D9D">
      <w:pPr>
        <w:jc w:val="both"/>
        <w:rPr>
          <w:rFonts w:asciiTheme="majorHAnsi" w:hAnsiTheme="majorHAnsi" w:cstheme="majorHAnsi"/>
          <w:lang w:val="sr-Cyrl-RS"/>
        </w:rPr>
      </w:pPr>
      <w:r>
        <w:rPr>
          <w:rFonts w:asciiTheme="majorHAnsi" w:hAnsiTheme="majorHAnsi" w:cstheme="majorHAnsi"/>
          <w:lang w:val="sr-Cyrl-RS"/>
        </w:rPr>
        <w:t xml:space="preserve">На подручју града Вршца </w:t>
      </w:r>
      <w:r w:rsidR="00DE4732">
        <w:rPr>
          <w:rFonts w:asciiTheme="majorHAnsi" w:hAnsiTheme="majorHAnsi" w:cstheme="majorHAnsi"/>
          <w:lang w:val="sr-Cyrl-RS"/>
        </w:rPr>
        <w:t xml:space="preserve">актуелно </w:t>
      </w:r>
      <w:r w:rsidR="000D23E8">
        <w:rPr>
          <w:rFonts w:asciiTheme="majorHAnsi" w:hAnsiTheme="majorHAnsi" w:cstheme="majorHAnsi"/>
          <w:lang w:val="sr-Cyrl-RS"/>
        </w:rPr>
        <w:t>стање саобраћајне инфраструктуре је следеће</w:t>
      </w:r>
      <w:r>
        <w:rPr>
          <w:rFonts w:asciiTheme="majorHAnsi" w:hAnsiTheme="majorHAnsi" w:cstheme="majorHAnsi"/>
          <w:lang w:val="sr-Cyrl-RS"/>
        </w:rPr>
        <w:t>:</w:t>
      </w:r>
    </w:p>
    <w:p w14:paraId="32B59753" w14:textId="4985697D" w:rsidR="00942D49" w:rsidRPr="00327CDF" w:rsidRDefault="000D23E8" w:rsidP="00327CDF">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Град се налази н</w:t>
      </w:r>
      <w:r w:rsidR="00FC6FEF">
        <w:rPr>
          <w:rFonts w:asciiTheme="majorHAnsi" w:hAnsiTheme="majorHAnsi" w:cstheme="majorHAnsi"/>
          <w:lang w:val="sr-Cyrl-RS"/>
        </w:rPr>
        <w:t>а 83</w:t>
      </w:r>
      <w:r w:rsidR="00FC1C9E">
        <w:rPr>
          <w:rFonts w:asciiTheme="majorHAnsi" w:hAnsiTheme="majorHAnsi" w:cstheme="majorHAnsi"/>
          <w:lang w:val="sr-Latn-RS"/>
        </w:rPr>
        <w:t xml:space="preserve">. </w:t>
      </w:r>
      <w:r w:rsidR="00FC1C9E">
        <w:rPr>
          <w:rFonts w:asciiTheme="majorHAnsi" w:hAnsiTheme="majorHAnsi" w:cstheme="majorHAnsi"/>
          <w:lang w:val="sr-Cyrl-RS"/>
        </w:rPr>
        <w:t>километру д</w:t>
      </w:r>
      <w:r w:rsidR="00FC6FEF">
        <w:rPr>
          <w:rFonts w:asciiTheme="majorHAnsi" w:hAnsiTheme="majorHAnsi" w:cstheme="majorHAnsi"/>
          <w:lang w:val="sr-Cyrl-RS"/>
        </w:rPr>
        <w:t>ржавн</w:t>
      </w:r>
      <w:r w:rsidR="00FC1C9E">
        <w:rPr>
          <w:rFonts w:asciiTheme="majorHAnsi" w:hAnsiTheme="majorHAnsi" w:cstheme="majorHAnsi"/>
          <w:lang w:val="sr-Cyrl-RS"/>
        </w:rPr>
        <w:t>ог</w:t>
      </w:r>
      <w:r w:rsidR="00FC6FEF">
        <w:rPr>
          <w:rFonts w:asciiTheme="majorHAnsi" w:hAnsiTheme="majorHAnsi" w:cstheme="majorHAnsi"/>
          <w:lang w:val="sr-Cyrl-RS"/>
        </w:rPr>
        <w:t xml:space="preserve"> пут</w:t>
      </w:r>
      <w:r w:rsidR="00FC1C9E">
        <w:rPr>
          <w:rFonts w:asciiTheme="majorHAnsi" w:hAnsiTheme="majorHAnsi" w:cstheme="majorHAnsi"/>
          <w:lang w:val="sr-Cyrl-RS"/>
        </w:rPr>
        <w:t>а</w:t>
      </w:r>
      <w:r w:rsidR="00FC6FEF">
        <w:rPr>
          <w:rFonts w:asciiTheme="majorHAnsi" w:hAnsiTheme="majorHAnsi" w:cstheme="majorHAnsi"/>
          <w:lang w:val="sr-Cyrl-RS"/>
        </w:rPr>
        <w:t xml:space="preserve"> М10</w:t>
      </w:r>
      <w:r w:rsidR="00FC1C9E">
        <w:rPr>
          <w:rFonts w:asciiTheme="majorHAnsi" w:hAnsiTheme="majorHAnsi" w:cstheme="majorHAnsi"/>
          <w:lang w:val="sr-Cyrl-RS"/>
        </w:rPr>
        <w:t xml:space="preserve"> </w:t>
      </w:r>
      <w:r>
        <w:rPr>
          <w:rFonts w:asciiTheme="majorHAnsi" w:hAnsiTheme="majorHAnsi" w:cstheme="majorHAnsi"/>
          <w:lang w:val="sr-Cyrl-RS"/>
        </w:rPr>
        <w:t xml:space="preserve">од Београда </w:t>
      </w:r>
      <w:r w:rsidR="00FC1C9E">
        <w:rPr>
          <w:rFonts w:asciiTheme="majorHAnsi" w:hAnsiTheme="majorHAnsi" w:cstheme="majorHAnsi"/>
          <w:lang w:val="sr-Cyrl-RS"/>
        </w:rPr>
        <w:t xml:space="preserve">према Румунији, од које је удаљен 14 </w:t>
      </w:r>
      <w:r w:rsidR="00FC1C9E">
        <w:rPr>
          <w:rFonts w:asciiTheme="majorHAnsi" w:hAnsiTheme="majorHAnsi" w:cstheme="majorHAnsi"/>
          <w:lang w:val="sr-Latn-RS"/>
        </w:rPr>
        <w:t>km</w:t>
      </w:r>
      <w:r>
        <w:rPr>
          <w:rFonts w:asciiTheme="majorHAnsi" w:hAnsiTheme="majorHAnsi" w:cstheme="majorHAnsi"/>
          <w:lang w:val="sr-Cyrl-RS"/>
        </w:rPr>
        <w:t>, односно</w:t>
      </w:r>
      <w:r w:rsidR="000D6288">
        <w:rPr>
          <w:rFonts w:asciiTheme="majorHAnsi" w:hAnsiTheme="majorHAnsi" w:cstheme="majorHAnsi"/>
          <w:lang w:val="sr-Cyrl-RS"/>
        </w:rPr>
        <w:t xml:space="preserve"> на раскрсници </w:t>
      </w:r>
      <w:r w:rsidR="00162C9D">
        <w:rPr>
          <w:rFonts w:asciiTheme="majorHAnsi" w:hAnsiTheme="majorHAnsi" w:cstheme="majorHAnsi"/>
          <w:lang w:val="sr-Cyrl-RS"/>
        </w:rPr>
        <w:t>држав</w:t>
      </w:r>
      <w:r>
        <w:rPr>
          <w:rFonts w:asciiTheme="majorHAnsi" w:hAnsiTheme="majorHAnsi" w:cstheme="majorHAnsi"/>
          <w:lang w:val="sr-Cyrl-RS"/>
        </w:rPr>
        <w:t>н</w:t>
      </w:r>
      <w:r w:rsidR="00162C9D">
        <w:rPr>
          <w:rFonts w:asciiTheme="majorHAnsi" w:hAnsiTheme="majorHAnsi" w:cstheme="majorHAnsi"/>
          <w:lang w:val="sr-Cyrl-RS"/>
        </w:rPr>
        <w:t>их путева М10</w:t>
      </w:r>
      <w:r w:rsidR="006A6D6C">
        <w:rPr>
          <w:rFonts w:asciiTheme="majorHAnsi" w:hAnsiTheme="majorHAnsi" w:cstheme="majorHAnsi"/>
          <w:lang w:val="sr-Cyrl-RS"/>
        </w:rPr>
        <w:t xml:space="preserve"> и</w:t>
      </w:r>
      <w:r w:rsidR="00162C9D">
        <w:rPr>
          <w:rFonts w:asciiTheme="majorHAnsi" w:hAnsiTheme="majorHAnsi" w:cstheme="majorHAnsi"/>
          <w:lang w:val="sr-Cyrl-RS"/>
        </w:rPr>
        <w:t xml:space="preserve"> М18</w:t>
      </w:r>
      <w:r>
        <w:rPr>
          <w:rFonts w:asciiTheme="majorHAnsi" w:hAnsiTheme="majorHAnsi" w:cstheme="majorHAnsi"/>
          <w:lang w:val="sr-Cyrl-RS"/>
        </w:rPr>
        <w:t>.</w:t>
      </w:r>
      <w:r w:rsidR="00363424">
        <w:rPr>
          <w:rFonts w:asciiTheme="majorHAnsi" w:hAnsiTheme="majorHAnsi" w:cstheme="majorHAnsi"/>
          <w:lang w:val="sr-Cyrl-RS"/>
        </w:rPr>
        <w:t xml:space="preserve"> Пут М10 је деоница </w:t>
      </w:r>
      <w:r w:rsidR="00CA3851">
        <w:rPr>
          <w:rFonts w:asciiTheme="majorHAnsi" w:hAnsiTheme="majorHAnsi" w:cstheme="majorHAnsi"/>
          <w:lang w:val="sr-Cyrl-RS"/>
        </w:rPr>
        <w:t>европског пута Е-70. П</w:t>
      </w:r>
      <w:r w:rsidR="005D4356">
        <w:rPr>
          <w:rFonts w:asciiTheme="majorHAnsi" w:hAnsiTheme="majorHAnsi" w:cstheme="majorHAnsi"/>
          <w:lang w:val="sr-Cyrl-RS"/>
        </w:rPr>
        <w:t>рема</w:t>
      </w:r>
      <w:r w:rsidR="00485DA2">
        <w:rPr>
          <w:rFonts w:asciiTheme="majorHAnsi" w:hAnsiTheme="majorHAnsi" w:cstheme="majorHAnsi"/>
          <w:lang w:val="sr-Cyrl-RS"/>
        </w:rPr>
        <w:t xml:space="preserve"> просторном плану Републике Србије предвиђена је изградња </w:t>
      </w:r>
      <w:r w:rsidR="00C35686">
        <w:rPr>
          <w:rFonts w:asciiTheme="majorHAnsi" w:hAnsiTheme="majorHAnsi" w:cstheme="majorHAnsi"/>
          <w:lang w:val="sr-Cyrl-RS"/>
        </w:rPr>
        <w:t>савременог</w:t>
      </w:r>
      <w:r w:rsidR="00A54662">
        <w:rPr>
          <w:rFonts w:asciiTheme="majorHAnsi" w:hAnsiTheme="majorHAnsi" w:cstheme="majorHAnsi"/>
          <w:lang w:val="sr-Cyrl-RS"/>
        </w:rPr>
        <w:t xml:space="preserve"> дела</w:t>
      </w:r>
      <w:r w:rsidR="00C35686">
        <w:rPr>
          <w:rFonts w:asciiTheme="majorHAnsi" w:hAnsiTheme="majorHAnsi" w:cstheme="majorHAnsi"/>
          <w:lang w:val="sr-Cyrl-RS"/>
        </w:rPr>
        <w:t xml:space="preserve"> ауто-пута</w:t>
      </w:r>
      <w:r w:rsidR="00A54662">
        <w:rPr>
          <w:rFonts w:asciiTheme="majorHAnsi" w:hAnsiTheme="majorHAnsi" w:cstheme="majorHAnsi"/>
          <w:lang w:val="sr-Cyrl-RS"/>
        </w:rPr>
        <w:t xml:space="preserve"> Панчево-Вршац-граница са Румунијом</w:t>
      </w:r>
      <w:r w:rsidR="00327CDF">
        <w:rPr>
          <w:rFonts w:asciiTheme="majorHAnsi" w:hAnsiTheme="majorHAnsi" w:cstheme="majorHAnsi"/>
          <w:lang w:val="sr-Cyrl-RS"/>
        </w:rPr>
        <w:t>, а</w:t>
      </w:r>
      <w:r w:rsidR="00AC26FE">
        <w:rPr>
          <w:rFonts w:asciiTheme="majorHAnsi" w:hAnsiTheme="majorHAnsi" w:cstheme="majorHAnsi"/>
          <w:lang w:val="sr-Cyrl-RS"/>
        </w:rPr>
        <w:t xml:space="preserve"> јуна 2022</w:t>
      </w:r>
      <w:r w:rsidR="00327CDF">
        <w:rPr>
          <w:rFonts w:asciiTheme="majorHAnsi" w:hAnsiTheme="majorHAnsi" w:cstheme="majorHAnsi"/>
          <w:lang w:val="sr-Cyrl-RS"/>
        </w:rPr>
        <w:t>. године</w:t>
      </w:r>
      <w:r w:rsidR="00AC26FE">
        <w:rPr>
          <w:rFonts w:asciiTheme="majorHAnsi" w:hAnsiTheme="majorHAnsi" w:cstheme="majorHAnsi"/>
          <w:lang w:val="sr-Cyrl-RS"/>
        </w:rPr>
        <w:t xml:space="preserve"> потписан је </w:t>
      </w:r>
      <w:r w:rsidR="00327CDF">
        <w:rPr>
          <w:rFonts w:asciiTheme="majorHAnsi" w:hAnsiTheme="majorHAnsi" w:cstheme="majorHAnsi"/>
          <w:lang w:val="sr-Cyrl-RS"/>
        </w:rPr>
        <w:t xml:space="preserve">историјски значајан </w:t>
      </w:r>
      <w:r w:rsidR="00AC26FE">
        <w:rPr>
          <w:rFonts w:asciiTheme="majorHAnsi" w:hAnsiTheme="majorHAnsi" w:cstheme="majorHAnsi"/>
          <w:lang w:val="sr-Cyrl-RS"/>
        </w:rPr>
        <w:t>Споразум између Влада Србије и Румуније о заједничком инвестирању</w:t>
      </w:r>
      <w:r w:rsidR="00327CDF">
        <w:rPr>
          <w:rFonts w:asciiTheme="majorHAnsi" w:hAnsiTheme="majorHAnsi" w:cstheme="majorHAnsi"/>
          <w:lang w:val="sr-Cyrl-RS"/>
        </w:rPr>
        <w:t xml:space="preserve"> у пројекат изградње пуног аутопута на релацији Темишвар-Београд, Б</w:t>
      </w:r>
      <w:r w:rsidR="008921EB" w:rsidRPr="00327CDF">
        <w:rPr>
          <w:rFonts w:asciiTheme="majorHAnsi" w:hAnsiTheme="majorHAnsi" w:cstheme="majorHAnsi"/>
          <w:lang w:val="sr-Cyrl-RS"/>
        </w:rPr>
        <w:t xml:space="preserve">удућа траса пута </w:t>
      </w:r>
      <w:r w:rsidR="008E742D" w:rsidRPr="00327CDF">
        <w:rPr>
          <w:rFonts w:asciiTheme="majorHAnsi" w:hAnsiTheme="majorHAnsi" w:cstheme="majorHAnsi"/>
          <w:lang w:val="sr-Cyrl-RS"/>
        </w:rPr>
        <w:t xml:space="preserve">представљаће најкраћу друмску везу </w:t>
      </w:r>
      <w:r w:rsidRPr="00327CDF">
        <w:rPr>
          <w:rFonts w:asciiTheme="majorHAnsi" w:hAnsiTheme="majorHAnsi" w:cstheme="majorHAnsi"/>
          <w:lang w:val="sr-Cyrl-RS"/>
        </w:rPr>
        <w:t xml:space="preserve">од </w:t>
      </w:r>
      <w:r w:rsidR="008E742D" w:rsidRPr="00327CDF">
        <w:rPr>
          <w:rFonts w:asciiTheme="majorHAnsi" w:hAnsiTheme="majorHAnsi" w:cstheme="majorHAnsi"/>
          <w:lang w:val="sr-Cyrl-RS"/>
        </w:rPr>
        <w:t xml:space="preserve">Румуније, преко Србије и Црне Горе са коридором </w:t>
      </w:r>
      <w:r w:rsidR="008E742D" w:rsidRPr="00327CDF">
        <w:rPr>
          <w:rFonts w:asciiTheme="majorHAnsi" w:hAnsiTheme="majorHAnsi" w:cstheme="majorHAnsi"/>
          <w:lang w:val="sr-Latn-RS"/>
        </w:rPr>
        <w:t xml:space="preserve">X </w:t>
      </w:r>
      <w:r w:rsidR="008E742D" w:rsidRPr="00327CDF">
        <w:rPr>
          <w:rFonts w:asciiTheme="majorHAnsi" w:hAnsiTheme="majorHAnsi" w:cstheme="majorHAnsi"/>
          <w:lang w:val="sr-Cyrl-RS"/>
        </w:rPr>
        <w:t>и са Средоземним басеном</w:t>
      </w:r>
      <w:r w:rsidR="003E249E" w:rsidRPr="00327CDF">
        <w:rPr>
          <w:rFonts w:asciiTheme="majorHAnsi" w:hAnsiTheme="majorHAnsi" w:cstheme="majorHAnsi"/>
          <w:lang w:val="sr-Latn-RS"/>
        </w:rPr>
        <w:t>;</w:t>
      </w:r>
    </w:p>
    <w:p w14:paraId="6B9B4D2C" w14:textId="4925AF5C" w:rsidR="005B3E8E" w:rsidRPr="00327CDF" w:rsidRDefault="005B3E8E"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lastRenderedPageBreak/>
        <w:t xml:space="preserve">Друмски гранични прелаз </w:t>
      </w:r>
      <w:r w:rsidR="00D105D4">
        <w:rPr>
          <w:rFonts w:asciiTheme="majorHAnsi" w:hAnsiTheme="majorHAnsi" w:cstheme="majorHAnsi"/>
          <w:lang w:val="sr-Cyrl-RS"/>
        </w:rPr>
        <w:t xml:space="preserve">према Румунији се налази </w:t>
      </w:r>
      <w:r>
        <w:rPr>
          <w:rFonts w:asciiTheme="majorHAnsi" w:hAnsiTheme="majorHAnsi" w:cstheme="majorHAnsi"/>
          <w:lang w:val="sr-Cyrl-RS"/>
        </w:rPr>
        <w:t>код Ватина</w:t>
      </w:r>
      <w:r w:rsidR="003E249E">
        <w:rPr>
          <w:rFonts w:asciiTheme="majorHAnsi" w:hAnsiTheme="majorHAnsi" w:cstheme="majorHAnsi"/>
          <w:lang w:val="sr-Latn-RS"/>
        </w:rPr>
        <w:t>.</w:t>
      </w:r>
    </w:p>
    <w:p w14:paraId="45C533DD" w14:textId="77777777" w:rsidR="00327CDF" w:rsidRDefault="00327CDF" w:rsidP="00327CDF">
      <w:pPr>
        <w:pStyle w:val="ListParagraph"/>
        <w:ind w:left="360"/>
        <w:jc w:val="both"/>
        <w:rPr>
          <w:rFonts w:asciiTheme="majorHAnsi" w:hAnsiTheme="majorHAnsi" w:cstheme="majorHAnsi"/>
          <w:lang w:val="sr-Cyrl-RS"/>
        </w:rPr>
      </w:pPr>
    </w:p>
    <w:p w14:paraId="2D601314" w14:textId="6990946A" w:rsidR="005B3E8E" w:rsidRDefault="005B3E8E"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Железнички гранични прелаз према Румунији</w:t>
      </w:r>
      <w:r w:rsidR="00BE55D1">
        <w:rPr>
          <w:rFonts w:asciiTheme="majorHAnsi" w:hAnsiTheme="majorHAnsi" w:cstheme="majorHAnsi"/>
          <w:lang w:val="sr-Cyrl-RS"/>
        </w:rPr>
        <w:t xml:space="preserve"> </w:t>
      </w:r>
      <w:r w:rsidR="000D23E8">
        <w:rPr>
          <w:rFonts w:asciiTheme="majorHAnsi" w:hAnsiTheme="majorHAnsi" w:cstheme="majorHAnsi"/>
          <w:lang w:val="sr-Cyrl-RS"/>
        </w:rPr>
        <w:t>налази се</w:t>
      </w:r>
      <w:r w:rsidR="00BE55D1">
        <w:rPr>
          <w:rFonts w:asciiTheme="majorHAnsi" w:hAnsiTheme="majorHAnsi" w:cstheme="majorHAnsi"/>
          <w:lang w:val="sr-Cyrl-RS"/>
        </w:rPr>
        <w:t xml:space="preserve"> на магистралној прузи 107 Београд-В</w:t>
      </w:r>
      <w:r w:rsidR="00E81532">
        <w:rPr>
          <w:rFonts w:asciiTheme="majorHAnsi" w:hAnsiTheme="majorHAnsi" w:cstheme="majorHAnsi"/>
          <w:lang w:val="sr-Cyrl-RS"/>
        </w:rPr>
        <w:t>ршац и спаја се са</w:t>
      </w:r>
      <w:r w:rsidR="00BD60BB">
        <w:rPr>
          <w:rFonts w:asciiTheme="majorHAnsi" w:hAnsiTheme="majorHAnsi" w:cstheme="majorHAnsi"/>
          <w:lang w:val="sr-Cyrl-RS"/>
        </w:rPr>
        <w:t xml:space="preserve"> пругом 922</w:t>
      </w:r>
      <w:r w:rsidR="00B43258">
        <w:rPr>
          <w:rFonts w:asciiTheme="majorHAnsi" w:hAnsiTheme="majorHAnsi" w:cstheme="majorHAnsi"/>
          <w:lang w:val="sr-Cyrl-RS"/>
        </w:rPr>
        <w:t xml:space="preserve"> (Темишвар-Стамора Моравица)</w:t>
      </w:r>
      <w:r w:rsidR="00735995">
        <w:rPr>
          <w:rFonts w:asciiTheme="majorHAnsi" w:hAnsiTheme="majorHAnsi" w:cstheme="majorHAnsi"/>
          <w:lang w:val="sr-Cyrl-RS"/>
        </w:rPr>
        <w:t>. Према просторном плану Републике Србије у плану</w:t>
      </w:r>
      <w:r w:rsidR="006F4A06">
        <w:rPr>
          <w:rFonts w:asciiTheme="majorHAnsi" w:hAnsiTheme="majorHAnsi" w:cstheme="majorHAnsi"/>
          <w:lang w:val="sr-Cyrl-RS"/>
        </w:rPr>
        <w:t xml:space="preserve"> је</w:t>
      </w:r>
      <w:r w:rsidR="00735995">
        <w:rPr>
          <w:rFonts w:asciiTheme="majorHAnsi" w:hAnsiTheme="majorHAnsi" w:cstheme="majorHAnsi"/>
          <w:lang w:val="sr-Cyrl-RS"/>
        </w:rPr>
        <w:t xml:space="preserve"> </w:t>
      </w:r>
      <w:r w:rsidR="007C0871">
        <w:rPr>
          <w:rFonts w:asciiTheme="majorHAnsi" w:hAnsiTheme="majorHAnsi" w:cstheme="majorHAnsi"/>
          <w:lang w:val="sr-Cyrl-RS"/>
        </w:rPr>
        <w:t>изградња интермодалних терминала и логистичких центара</w:t>
      </w:r>
      <w:r w:rsidR="0087655B">
        <w:rPr>
          <w:rFonts w:asciiTheme="majorHAnsi" w:hAnsiTheme="majorHAnsi" w:cstheme="majorHAnsi"/>
          <w:lang w:val="sr-Cyrl-RS"/>
        </w:rPr>
        <w:t xml:space="preserve"> на пру</w:t>
      </w:r>
      <w:r w:rsidR="000D23E8">
        <w:rPr>
          <w:rFonts w:asciiTheme="majorHAnsi" w:hAnsiTheme="majorHAnsi" w:cstheme="majorHAnsi"/>
          <w:lang w:val="sr-Cyrl-RS"/>
        </w:rPr>
        <w:t>з</w:t>
      </w:r>
      <w:r w:rsidR="0087655B">
        <w:rPr>
          <w:rFonts w:asciiTheme="majorHAnsi" w:hAnsiTheme="majorHAnsi" w:cstheme="majorHAnsi"/>
          <w:lang w:val="sr-Cyrl-RS"/>
        </w:rPr>
        <w:t>и Београд-Вршац</w:t>
      </w:r>
      <w:r w:rsidR="00D34528">
        <w:rPr>
          <w:rFonts w:asciiTheme="majorHAnsi" w:hAnsiTheme="majorHAnsi" w:cstheme="majorHAnsi"/>
          <w:lang w:val="sr-Cyrl-RS"/>
        </w:rPr>
        <w:t>.</w:t>
      </w:r>
    </w:p>
    <w:p w14:paraId="6A9AA12A" w14:textId="77777777" w:rsidR="00327CDF" w:rsidRDefault="00327CDF" w:rsidP="00327CDF">
      <w:pPr>
        <w:pStyle w:val="ListParagraph"/>
        <w:ind w:left="360"/>
        <w:jc w:val="both"/>
        <w:rPr>
          <w:rFonts w:asciiTheme="majorHAnsi" w:hAnsiTheme="majorHAnsi" w:cstheme="majorHAnsi"/>
          <w:lang w:val="sr-Cyrl-RS"/>
        </w:rPr>
      </w:pPr>
    </w:p>
    <w:p w14:paraId="414044BC" w14:textId="1B0DE9A6" w:rsidR="00BE27EA" w:rsidRPr="00327CDF" w:rsidRDefault="00BD50ED"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 xml:space="preserve">Канал Дунав-Тиса-Дунав </w:t>
      </w:r>
      <w:r w:rsidR="00033161">
        <w:rPr>
          <w:rFonts w:asciiTheme="majorHAnsi" w:hAnsiTheme="majorHAnsi" w:cstheme="majorHAnsi"/>
          <w:lang w:val="sr-Cyrl-RS"/>
        </w:rPr>
        <w:t>је јединствена каналска мрежа</w:t>
      </w:r>
      <w:r w:rsidR="000D23E8">
        <w:rPr>
          <w:rFonts w:asciiTheme="majorHAnsi" w:hAnsiTheme="majorHAnsi" w:cstheme="majorHAnsi"/>
          <w:lang w:val="sr-Cyrl-RS"/>
        </w:rPr>
        <w:t xml:space="preserve"> у земљи,</w:t>
      </w:r>
      <w:r w:rsidR="00033161">
        <w:rPr>
          <w:rFonts w:asciiTheme="majorHAnsi" w:hAnsiTheme="majorHAnsi" w:cstheme="majorHAnsi"/>
          <w:lang w:val="sr-Cyrl-RS"/>
        </w:rPr>
        <w:t xml:space="preserve"> дужине 960 </w:t>
      </w:r>
      <w:r w:rsidR="00033161">
        <w:rPr>
          <w:rFonts w:asciiTheme="majorHAnsi" w:hAnsiTheme="majorHAnsi" w:cstheme="majorHAnsi"/>
          <w:lang w:val="sr-Latn-RS"/>
        </w:rPr>
        <w:t xml:space="preserve">km </w:t>
      </w:r>
      <w:r w:rsidR="00033161">
        <w:rPr>
          <w:rFonts w:asciiTheme="majorHAnsi" w:hAnsiTheme="majorHAnsi" w:cstheme="majorHAnsi"/>
          <w:lang w:val="sr-Cyrl-RS"/>
        </w:rPr>
        <w:t xml:space="preserve">од чега је пловно 600 </w:t>
      </w:r>
      <w:r w:rsidR="00033161">
        <w:rPr>
          <w:rFonts w:asciiTheme="majorHAnsi" w:hAnsiTheme="majorHAnsi" w:cstheme="majorHAnsi"/>
          <w:lang w:val="sr-Latn-RS"/>
        </w:rPr>
        <w:t>km</w:t>
      </w:r>
      <w:r w:rsidR="00DF64D7">
        <w:rPr>
          <w:rFonts w:asciiTheme="majorHAnsi" w:hAnsiTheme="majorHAnsi" w:cstheme="majorHAnsi"/>
          <w:lang w:val="sr-Cyrl-RS"/>
        </w:rPr>
        <w:t>.</w:t>
      </w:r>
      <w:r w:rsidR="00DF64D7" w:rsidRPr="00175C1D">
        <w:rPr>
          <w:lang w:val="sr-Cyrl-RS"/>
        </w:rPr>
        <w:t xml:space="preserve"> </w:t>
      </w:r>
      <w:r w:rsidR="00DF64D7" w:rsidRPr="00DF64D7">
        <w:rPr>
          <w:rFonts w:asciiTheme="majorHAnsi" w:hAnsiTheme="majorHAnsi" w:cstheme="majorHAnsi"/>
          <w:lang w:val="sr-Latn-RS"/>
        </w:rPr>
        <w:t>На подручју града канал Д</w:t>
      </w:r>
      <w:r w:rsidR="007767FA">
        <w:rPr>
          <w:rFonts w:asciiTheme="majorHAnsi" w:hAnsiTheme="majorHAnsi" w:cstheme="majorHAnsi"/>
          <w:lang w:val="sr-Cyrl-RS"/>
        </w:rPr>
        <w:t>унав-</w:t>
      </w:r>
      <w:r w:rsidR="00DF64D7" w:rsidRPr="00DF64D7">
        <w:rPr>
          <w:rFonts w:asciiTheme="majorHAnsi" w:hAnsiTheme="majorHAnsi" w:cstheme="majorHAnsi"/>
          <w:lang w:val="sr-Latn-RS"/>
        </w:rPr>
        <w:t>Т</w:t>
      </w:r>
      <w:r w:rsidR="007767FA">
        <w:rPr>
          <w:rFonts w:asciiTheme="majorHAnsi" w:hAnsiTheme="majorHAnsi" w:cstheme="majorHAnsi"/>
          <w:lang w:val="sr-Cyrl-RS"/>
        </w:rPr>
        <w:t>иса-</w:t>
      </w:r>
      <w:r w:rsidR="00DF64D7" w:rsidRPr="00DF64D7">
        <w:rPr>
          <w:rFonts w:asciiTheme="majorHAnsi" w:hAnsiTheme="majorHAnsi" w:cstheme="majorHAnsi"/>
          <w:lang w:val="sr-Latn-RS"/>
        </w:rPr>
        <w:t>Д</w:t>
      </w:r>
      <w:r w:rsidR="007767FA">
        <w:rPr>
          <w:rFonts w:asciiTheme="majorHAnsi" w:hAnsiTheme="majorHAnsi" w:cstheme="majorHAnsi"/>
          <w:lang w:val="sr-Cyrl-RS"/>
        </w:rPr>
        <w:t>унав</w:t>
      </w:r>
      <w:r w:rsidR="00DF64D7" w:rsidRPr="00DF64D7">
        <w:rPr>
          <w:rFonts w:asciiTheme="majorHAnsi" w:hAnsiTheme="majorHAnsi" w:cstheme="majorHAnsi"/>
          <w:lang w:val="sr-Latn-RS"/>
        </w:rPr>
        <w:t xml:space="preserve"> је елемент саобраћајне инфраструктуре који погодује одвијању наутичког саобраћаја и развоју овог вида туристичког промета. Плован је и дозвољена је пловидба за бродове чији је газ највише 2 m, носивости од 700 до 1.000 t. На каналу Д</w:t>
      </w:r>
      <w:r w:rsidR="007767FA">
        <w:rPr>
          <w:rFonts w:asciiTheme="majorHAnsi" w:hAnsiTheme="majorHAnsi" w:cstheme="majorHAnsi"/>
          <w:lang w:val="sr-Cyrl-RS"/>
        </w:rPr>
        <w:t>унав-</w:t>
      </w:r>
      <w:r w:rsidR="00DF64D7" w:rsidRPr="00DF64D7">
        <w:rPr>
          <w:rFonts w:asciiTheme="majorHAnsi" w:hAnsiTheme="majorHAnsi" w:cstheme="majorHAnsi"/>
          <w:lang w:val="sr-Latn-RS"/>
        </w:rPr>
        <w:t>Т</w:t>
      </w:r>
      <w:r w:rsidR="007767FA">
        <w:rPr>
          <w:rFonts w:asciiTheme="majorHAnsi" w:hAnsiTheme="majorHAnsi" w:cstheme="majorHAnsi"/>
          <w:lang w:val="sr-Cyrl-RS"/>
        </w:rPr>
        <w:t>иса-</w:t>
      </w:r>
      <w:r w:rsidR="00DF64D7" w:rsidRPr="00DF64D7">
        <w:rPr>
          <w:rFonts w:asciiTheme="majorHAnsi" w:hAnsiTheme="majorHAnsi" w:cstheme="majorHAnsi"/>
          <w:lang w:val="sr-Latn-RS"/>
        </w:rPr>
        <w:t>Д</w:t>
      </w:r>
      <w:r w:rsidR="007767FA">
        <w:rPr>
          <w:rFonts w:asciiTheme="majorHAnsi" w:hAnsiTheme="majorHAnsi" w:cstheme="majorHAnsi"/>
          <w:lang w:val="sr-Cyrl-RS"/>
        </w:rPr>
        <w:t>унав</w:t>
      </w:r>
      <w:r w:rsidR="00DF64D7" w:rsidRPr="00DF64D7">
        <w:rPr>
          <w:rFonts w:asciiTheme="majorHAnsi" w:hAnsiTheme="majorHAnsi" w:cstheme="majorHAnsi"/>
          <w:lang w:val="sr-Latn-RS"/>
        </w:rPr>
        <w:t xml:space="preserve"> на територији града Вршца налазе се две луке: Влајковац и Стража. Водни саобраћај у Вршцу се користи за превоз теретне робе, најчешће грађевинског материјала, житарица и друг</w:t>
      </w:r>
      <w:r w:rsidR="000D23E8">
        <w:rPr>
          <w:rFonts w:asciiTheme="majorHAnsi" w:hAnsiTheme="majorHAnsi" w:cstheme="majorHAnsi"/>
          <w:lang w:val="sr-Cyrl-RS"/>
        </w:rPr>
        <w:t>их материјала</w:t>
      </w:r>
      <w:r w:rsidR="00DF64D7" w:rsidRPr="00DF64D7">
        <w:rPr>
          <w:rFonts w:asciiTheme="majorHAnsi" w:hAnsiTheme="majorHAnsi" w:cstheme="majorHAnsi"/>
          <w:lang w:val="sr-Latn-RS"/>
        </w:rPr>
        <w:t>.</w:t>
      </w:r>
    </w:p>
    <w:p w14:paraId="7FC95360" w14:textId="77777777" w:rsidR="00327CDF" w:rsidRPr="00114E09" w:rsidRDefault="00327CDF" w:rsidP="00327CDF">
      <w:pPr>
        <w:pStyle w:val="ListParagraph"/>
        <w:ind w:left="360"/>
        <w:jc w:val="both"/>
        <w:rPr>
          <w:rFonts w:asciiTheme="majorHAnsi" w:hAnsiTheme="majorHAnsi" w:cstheme="majorHAnsi"/>
          <w:lang w:val="sr-Cyrl-RS"/>
        </w:rPr>
      </w:pPr>
    </w:p>
    <w:p w14:paraId="4582A115" w14:textId="27245BA5" w:rsidR="00114E09" w:rsidRPr="0087655B" w:rsidRDefault="00114E09"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 xml:space="preserve">Међународни аеродром Вршац је један од </w:t>
      </w:r>
      <w:r w:rsidR="009859F5">
        <w:rPr>
          <w:rFonts w:asciiTheme="majorHAnsi" w:hAnsiTheme="majorHAnsi" w:cstheme="majorHAnsi"/>
          <w:lang w:val="sr-Cyrl-RS"/>
        </w:rPr>
        <w:t xml:space="preserve">18 аеродрома </w:t>
      </w:r>
      <w:r w:rsidR="00637D44">
        <w:rPr>
          <w:rFonts w:asciiTheme="majorHAnsi" w:hAnsiTheme="majorHAnsi" w:cstheme="majorHAnsi"/>
          <w:lang w:val="sr-Cyrl-RS"/>
        </w:rPr>
        <w:t>у Републици Србији.</w:t>
      </w:r>
      <w:r w:rsidR="000C142E">
        <w:rPr>
          <w:rFonts w:asciiTheme="majorHAnsi" w:hAnsiTheme="majorHAnsi" w:cstheme="majorHAnsi"/>
          <w:lang w:val="sr-Cyrl-RS"/>
        </w:rPr>
        <w:t xml:space="preserve"> Отворен је још 1925. године </w:t>
      </w:r>
      <w:r w:rsidR="00E03FA4">
        <w:rPr>
          <w:rFonts w:asciiTheme="majorHAnsi" w:hAnsiTheme="majorHAnsi" w:cstheme="majorHAnsi"/>
          <w:lang w:val="sr-Cyrl-RS"/>
        </w:rPr>
        <w:t>и данас је четврти по величини аеродром</w:t>
      </w:r>
      <w:r w:rsidR="000D23E8">
        <w:rPr>
          <w:rFonts w:asciiTheme="majorHAnsi" w:hAnsiTheme="majorHAnsi" w:cstheme="majorHAnsi"/>
          <w:lang w:val="sr-Cyrl-RS"/>
        </w:rPr>
        <w:t xml:space="preserve"> у </w:t>
      </w:r>
      <w:r w:rsidR="006E55E9" w:rsidRPr="006E55E9">
        <w:rPr>
          <w:rFonts w:asciiTheme="majorHAnsi" w:hAnsiTheme="majorHAnsi" w:cstheme="majorHAnsi"/>
          <w:lang w:val="sr-Cyrl-RS"/>
        </w:rPr>
        <w:t>Србији</w:t>
      </w:r>
      <w:r w:rsidR="000D23E8">
        <w:rPr>
          <w:rFonts w:asciiTheme="majorHAnsi" w:hAnsiTheme="majorHAnsi" w:cstheme="majorHAnsi"/>
          <w:lang w:val="sr-Cyrl-RS"/>
        </w:rPr>
        <w:t>. На аеродрому је</w:t>
      </w:r>
      <w:r w:rsidR="006E55E9" w:rsidRPr="006E55E9">
        <w:rPr>
          <w:rFonts w:asciiTheme="majorHAnsi" w:hAnsiTheme="majorHAnsi" w:cstheme="majorHAnsi"/>
          <w:lang w:val="sr-Cyrl-RS"/>
        </w:rPr>
        <w:t xml:space="preserve"> смештена база светски познате ваздухопловне академије </w:t>
      </w:r>
      <w:r w:rsidR="006E55E9" w:rsidRPr="00F14BB8">
        <w:rPr>
          <w:rFonts w:asciiTheme="majorHAnsi" w:hAnsiTheme="majorHAnsi" w:cstheme="majorHAnsi"/>
          <w:i/>
          <w:iCs/>
          <w:lang w:val="sr-Cyrl-RS"/>
        </w:rPr>
        <w:t>SMATSA</w:t>
      </w:r>
      <w:r w:rsidR="006E55E9" w:rsidRPr="006E55E9">
        <w:rPr>
          <w:rFonts w:asciiTheme="majorHAnsi" w:hAnsiTheme="majorHAnsi" w:cstheme="majorHAnsi"/>
          <w:lang w:val="sr-Cyrl-RS"/>
        </w:rPr>
        <w:t xml:space="preserve"> коју </w:t>
      </w:r>
      <w:r w:rsidR="00BE07FA">
        <w:rPr>
          <w:rFonts w:asciiTheme="majorHAnsi" w:hAnsiTheme="majorHAnsi" w:cstheme="majorHAnsi"/>
          <w:lang w:val="sr-Cyrl-RS"/>
        </w:rPr>
        <w:t xml:space="preserve">поред домаћих </w:t>
      </w:r>
      <w:r w:rsidR="006E55E9" w:rsidRPr="006E55E9">
        <w:rPr>
          <w:rFonts w:asciiTheme="majorHAnsi" w:hAnsiTheme="majorHAnsi" w:cstheme="majorHAnsi"/>
          <w:lang w:val="sr-Cyrl-RS"/>
        </w:rPr>
        <w:t>похађају</w:t>
      </w:r>
      <w:r w:rsidR="00BE07FA">
        <w:rPr>
          <w:rFonts w:asciiTheme="majorHAnsi" w:hAnsiTheme="majorHAnsi" w:cstheme="majorHAnsi"/>
          <w:lang w:val="sr-Cyrl-RS"/>
        </w:rPr>
        <w:t xml:space="preserve"> и</w:t>
      </w:r>
      <w:r w:rsidR="006E55E9" w:rsidRPr="006E55E9">
        <w:rPr>
          <w:rFonts w:asciiTheme="majorHAnsi" w:hAnsiTheme="majorHAnsi" w:cstheme="majorHAnsi"/>
          <w:lang w:val="sr-Cyrl-RS"/>
        </w:rPr>
        <w:t xml:space="preserve"> студенти из </w:t>
      </w:r>
      <w:r w:rsidR="00BE07FA">
        <w:rPr>
          <w:rFonts w:asciiTheme="majorHAnsi" w:hAnsiTheme="majorHAnsi" w:cstheme="majorHAnsi"/>
          <w:lang w:val="sr-Cyrl-RS"/>
        </w:rPr>
        <w:t>св</w:t>
      </w:r>
      <w:r w:rsidR="006E55E9" w:rsidRPr="006E55E9">
        <w:rPr>
          <w:rFonts w:asciiTheme="majorHAnsi" w:hAnsiTheme="majorHAnsi" w:cstheme="majorHAnsi"/>
          <w:lang w:val="sr-Cyrl-RS"/>
        </w:rPr>
        <w:t>их крајева света</w:t>
      </w:r>
      <w:r w:rsidR="006E55E9">
        <w:rPr>
          <w:rFonts w:asciiTheme="majorHAnsi" w:hAnsiTheme="majorHAnsi" w:cstheme="majorHAnsi"/>
          <w:lang w:val="sr-Cyrl-RS"/>
        </w:rPr>
        <w:t>.</w:t>
      </w:r>
      <w:r w:rsidR="002F1A69" w:rsidRPr="00175C1D">
        <w:rPr>
          <w:lang w:val="sr-Cyrl-RS"/>
        </w:rPr>
        <w:t xml:space="preserve"> </w:t>
      </w:r>
      <w:r w:rsidR="002F1A69" w:rsidRPr="002F1A69">
        <w:rPr>
          <w:rFonts w:asciiTheme="majorHAnsi" w:hAnsiTheme="majorHAnsi" w:cstheme="majorHAnsi"/>
          <w:lang w:val="sr-Cyrl-RS"/>
        </w:rPr>
        <w:t>Вршачки аер</w:t>
      </w:r>
      <w:r w:rsidR="00BE07FA">
        <w:rPr>
          <w:rFonts w:asciiTheme="majorHAnsi" w:hAnsiTheme="majorHAnsi" w:cstheme="majorHAnsi"/>
          <w:lang w:val="sr-Cyrl-RS"/>
        </w:rPr>
        <w:t>о</w:t>
      </w:r>
      <w:r w:rsidR="002F1A69" w:rsidRPr="002F1A69">
        <w:rPr>
          <w:rFonts w:asciiTheme="majorHAnsi" w:hAnsiTheme="majorHAnsi" w:cstheme="majorHAnsi"/>
          <w:lang w:val="sr-Cyrl-RS"/>
        </w:rPr>
        <w:t>дром тренутно поседује 3 писте</w:t>
      </w:r>
      <w:r w:rsidR="002F1A69">
        <w:rPr>
          <w:rFonts w:asciiTheme="majorHAnsi" w:hAnsiTheme="majorHAnsi" w:cstheme="majorHAnsi"/>
          <w:lang w:val="sr-Cyrl-RS"/>
        </w:rPr>
        <w:t>: једну бетонску и две травнате.</w:t>
      </w:r>
    </w:p>
    <w:p w14:paraId="79A941D1" w14:textId="77777777" w:rsidR="002F21C0" w:rsidRDefault="002F21C0" w:rsidP="0087655B">
      <w:pPr>
        <w:pStyle w:val="ListParagraph"/>
        <w:jc w:val="both"/>
        <w:rPr>
          <w:rFonts w:asciiTheme="majorHAnsi" w:hAnsiTheme="majorHAnsi" w:cstheme="majorHAnsi"/>
          <w:lang w:val="sr-Cyrl-RS"/>
        </w:rPr>
      </w:pPr>
    </w:p>
    <w:p w14:paraId="5E9610F9" w14:textId="22A32FC8" w:rsidR="00A9610D" w:rsidRDefault="00A9610D" w:rsidP="00A9610D">
      <w:pPr>
        <w:rPr>
          <w:rFonts w:asciiTheme="majorHAnsi" w:hAnsiTheme="majorHAnsi" w:cstheme="majorHAnsi"/>
          <w:b/>
          <w:bCs/>
          <w:lang w:val="sr-Cyrl-RS"/>
        </w:rPr>
      </w:pPr>
      <w:r w:rsidRPr="00A9610D">
        <w:rPr>
          <w:rFonts w:asciiTheme="majorHAnsi" w:hAnsiTheme="majorHAnsi" w:cstheme="majorHAnsi"/>
          <w:b/>
          <w:bCs/>
          <w:lang w:val="sr-Cyrl-RS"/>
        </w:rPr>
        <w:t>Комунална инфраструктура</w:t>
      </w:r>
    </w:p>
    <w:p w14:paraId="43B22AF1" w14:textId="38DC94D8" w:rsidR="00084EBF" w:rsidRDefault="00B10847" w:rsidP="00084EBF">
      <w:pPr>
        <w:spacing w:after="0"/>
        <w:jc w:val="both"/>
        <w:rPr>
          <w:rFonts w:asciiTheme="majorHAnsi" w:hAnsiTheme="majorHAnsi" w:cstheme="majorHAnsi"/>
          <w:lang w:val="sr-Cyrl-RS"/>
        </w:rPr>
      </w:pPr>
      <w:r>
        <w:rPr>
          <w:rFonts w:asciiTheme="majorHAnsi" w:hAnsiTheme="majorHAnsi" w:cstheme="majorHAnsi"/>
          <w:lang w:val="sr-Cyrl-RS"/>
        </w:rPr>
        <w:t xml:space="preserve">Укупна дужина </w:t>
      </w:r>
      <w:r w:rsidR="00DF0445">
        <w:rPr>
          <w:rFonts w:asciiTheme="majorHAnsi" w:hAnsiTheme="majorHAnsi" w:cstheme="majorHAnsi"/>
          <w:lang w:val="sr-Cyrl-RS"/>
        </w:rPr>
        <w:t xml:space="preserve">водоводне мреже </w:t>
      </w:r>
      <w:r w:rsidR="00307514">
        <w:rPr>
          <w:rFonts w:asciiTheme="majorHAnsi" w:hAnsiTheme="majorHAnsi" w:cstheme="majorHAnsi"/>
          <w:lang w:val="sr-Cyrl-RS"/>
        </w:rPr>
        <w:t xml:space="preserve">на целокупној територији Вршца износи 320 </w:t>
      </w:r>
      <w:r w:rsidR="00307514">
        <w:rPr>
          <w:rFonts w:asciiTheme="majorHAnsi" w:hAnsiTheme="majorHAnsi" w:cstheme="majorHAnsi"/>
          <w:lang w:val="sr-Latn-RS"/>
        </w:rPr>
        <w:t>km</w:t>
      </w:r>
      <w:r w:rsidR="00ED3439">
        <w:rPr>
          <w:rFonts w:asciiTheme="majorHAnsi" w:hAnsiTheme="majorHAnsi" w:cstheme="majorHAnsi"/>
          <w:lang w:val="sr-Latn-RS"/>
        </w:rPr>
        <w:t xml:space="preserve">, </w:t>
      </w:r>
      <w:r w:rsidR="00ED3439">
        <w:rPr>
          <w:rFonts w:asciiTheme="majorHAnsi" w:hAnsiTheme="majorHAnsi" w:cstheme="majorHAnsi"/>
          <w:lang w:val="sr-Cyrl-RS"/>
        </w:rPr>
        <w:t>укупан број прикључака на систем водоснабдевања износи 20.276</w:t>
      </w:r>
      <w:r w:rsidR="000E2C70">
        <w:rPr>
          <w:rFonts w:asciiTheme="majorHAnsi" w:hAnsiTheme="majorHAnsi" w:cstheme="majorHAnsi"/>
          <w:lang w:val="sr-Latn-RS"/>
        </w:rPr>
        <w:t>, a</w:t>
      </w:r>
      <w:r w:rsidR="00FC32E3">
        <w:rPr>
          <w:rFonts w:asciiTheme="majorHAnsi" w:hAnsiTheme="majorHAnsi" w:cstheme="majorHAnsi"/>
          <w:lang w:val="sr-Cyrl-RS"/>
        </w:rPr>
        <w:t xml:space="preserve"> укупна количина захваћене воде </w:t>
      </w:r>
      <w:r w:rsidR="00CC11BE">
        <w:rPr>
          <w:rFonts w:asciiTheme="majorHAnsi" w:hAnsiTheme="majorHAnsi" w:cstheme="majorHAnsi"/>
          <w:lang w:val="sr-Cyrl-RS"/>
        </w:rPr>
        <w:t xml:space="preserve">за 2021. годину </w:t>
      </w:r>
      <w:r w:rsidR="00FC32E3">
        <w:rPr>
          <w:rFonts w:asciiTheme="majorHAnsi" w:hAnsiTheme="majorHAnsi" w:cstheme="majorHAnsi"/>
          <w:lang w:val="sr-Cyrl-RS"/>
        </w:rPr>
        <w:t xml:space="preserve">износи 6.455.297 </w:t>
      </w:r>
      <w:r w:rsidR="00C0443E" w:rsidRPr="00C0443E">
        <w:rPr>
          <w:rFonts w:asciiTheme="majorHAnsi" w:hAnsiTheme="majorHAnsi" w:cstheme="majorHAnsi"/>
          <w:lang w:val="sr-Cyrl-RS"/>
        </w:rPr>
        <w:t>m³</w:t>
      </w:r>
      <w:r w:rsidR="00C0443E">
        <w:rPr>
          <w:rFonts w:asciiTheme="majorHAnsi" w:hAnsiTheme="majorHAnsi" w:cstheme="majorHAnsi"/>
          <w:lang w:val="sr-Cyrl-RS"/>
        </w:rPr>
        <w:t>.</w:t>
      </w:r>
      <w:r w:rsidR="00047DBC">
        <w:rPr>
          <w:rFonts w:asciiTheme="majorHAnsi" w:hAnsiTheme="majorHAnsi" w:cstheme="majorHAnsi"/>
          <w:lang w:val="sr-Cyrl-RS"/>
        </w:rPr>
        <w:t xml:space="preserve"> </w:t>
      </w:r>
      <w:r w:rsidR="000E2C70">
        <w:rPr>
          <w:rFonts w:asciiTheme="majorHAnsi" w:hAnsiTheme="majorHAnsi" w:cstheme="majorHAnsi"/>
          <w:lang w:val="sr-Latn-RS"/>
        </w:rPr>
        <w:t xml:space="preserve"> O</w:t>
      </w:r>
      <w:r w:rsidR="003B13D4">
        <w:rPr>
          <w:rFonts w:asciiTheme="majorHAnsi" w:hAnsiTheme="majorHAnsi" w:cstheme="majorHAnsi"/>
          <w:lang w:val="sr-Cyrl-RS"/>
        </w:rPr>
        <w:t xml:space="preserve">рганизовано снабдевање водом за пиће становништва и индустрије обавља </w:t>
      </w:r>
      <w:r w:rsidR="003C1DC2">
        <w:rPr>
          <w:rFonts w:asciiTheme="majorHAnsi" w:hAnsiTheme="majorHAnsi" w:cstheme="majorHAnsi"/>
          <w:lang w:val="sr-Cyrl-RS"/>
        </w:rPr>
        <w:t>експлоатацијом подземних вода са изворишта „Павлиш“.</w:t>
      </w:r>
    </w:p>
    <w:p w14:paraId="0146FC63" w14:textId="77777777" w:rsidR="000D23E8" w:rsidRDefault="000D23E8" w:rsidP="00084EBF">
      <w:pPr>
        <w:spacing w:after="0"/>
        <w:jc w:val="both"/>
        <w:rPr>
          <w:rFonts w:asciiTheme="majorHAnsi" w:hAnsiTheme="majorHAnsi" w:cstheme="majorHAnsi"/>
          <w:lang w:val="sr-Cyrl-RS"/>
        </w:rPr>
      </w:pPr>
    </w:p>
    <w:p w14:paraId="0B773959" w14:textId="6CBCF132" w:rsidR="00D024C4" w:rsidRDefault="00C0443E" w:rsidP="00084EBF">
      <w:pPr>
        <w:spacing w:after="0"/>
        <w:jc w:val="both"/>
        <w:rPr>
          <w:rFonts w:asciiTheme="majorHAnsi" w:hAnsiTheme="majorHAnsi" w:cstheme="majorHAnsi"/>
          <w:lang w:val="sr-Cyrl-RS"/>
        </w:rPr>
      </w:pPr>
      <w:r>
        <w:rPr>
          <w:rFonts w:asciiTheme="majorHAnsi" w:hAnsiTheme="majorHAnsi" w:cstheme="majorHAnsi"/>
          <w:lang w:val="sr-Cyrl-RS"/>
        </w:rPr>
        <w:t xml:space="preserve">Укупна дужина канализационе мреже износи </w:t>
      </w:r>
      <w:r w:rsidR="0064478E">
        <w:rPr>
          <w:rFonts w:asciiTheme="majorHAnsi" w:hAnsiTheme="majorHAnsi" w:cstheme="majorHAnsi"/>
          <w:lang w:val="sr-Cyrl-RS"/>
        </w:rPr>
        <w:t xml:space="preserve">110 </w:t>
      </w:r>
      <w:r w:rsidR="0064478E">
        <w:rPr>
          <w:rFonts w:asciiTheme="majorHAnsi" w:hAnsiTheme="majorHAnsi" w:cstheme="majorHAnsi"/>
          <w:lang w:val="sr-Latn-RS"/>
        </w:rPr>
        <w:t>km</w:t>
      </w:r>
      <w:r w:rsidR="0064478E">
        <w:rPr>
          <w:rFonts w:asciiTheme="majorHAnsi" w:hAnsiTheme="majorHAnsi" w:cstheme="majorHAnsi"/>
          <w:lang w:val="sr-Cyrl-RS"/>
        </w:rPr>
        <w:t xml:space="preserve">, укупан број прикључака на </w:t>
      </w:r>
      <w:r w:rsidR="00BD6EEC">
        <w:rPr>
          <w:rFonts w:asciiTheme="majorHAnsi" w:hAnsiTheme="majorHAnsi" w:cstheme="majorHAnsi"/>
          <w:lang w:val="sr-Cyrl-RS"/>
        </w:rPr>
        <w:t xml:space="preserve">канализациону мрежу износи 11.927 и укупна количина </w:t>
      </w:r>
      <w:r w:rsidR="00CC11BE">
        <w:rPr>
          <w:rFonts w:asciiTheme="majorHAnsi" w:hAnsiTheme="majorHAnsi" w:cstheme="majorHAnsi"/>
          <w:lang w:val="sr-Cyrl-RS"/>
        </w:rPr>
        <w:t>прикупљене отпадне воде за 2021. годину износи</w:t>
      </w:r>
      <w:r w:rsidR="00D024C4">
        <w:rPr>
          <w:rFonts w:asciiTheme="majorHAnsi" w:hAnsiTheme="majorHAnsi" w:cstheme="majorHAnsi"/>
          <w:lang w:val="sr-Cyrl-RS"/>
        </w:rPr>
        <w:t xml:space="preserve"> </w:t>
      </w:r>
      <w:r w:rsidR="00D024C4" w:rsidRPr="00D024C4">
        <w:rPr>
          <w:rFonts w:asciiTheme="majorHAnsi" w:hAnsiTheme="majorHAnsi" w:cstheme="majorHAnsi"/>
          <w:lang w:val="sr-Cyrl-RS"/>
        </w:rPr>
        <w:t>2.520.294 m³</w:t>
      </w:r>
      <w:r w:rsidR="00D024C4">
        <w:rPr>
          <w:rFonts w:asciiTheme="majorHAnsi" w:hAnsiTheme="majorHAnsi" w:cstheme="majorHAnsi"/>
          <w:lang w:val="sr-Cyrl-RS"/>
        </w:rPr>
        <w:t>.</w:t>
      </w:r>
      <w:r w:rsidR="00664D6B">
        <w:rPr>
          <w:rFonts w:asciiTheme="majorHAnsi" w:hAnsiTheme="majorHAnsi" w:cstheme="majorHAnsi"/>
          <w:lang w:val="sr-Cyrl-RS"/>
        </w:rPr>
        <w:t xml:space="preserve"> Према подацима са аналитичког сервиса, </w:t>
      </w:r>
      <w:r w:rsidR="00983635">
        <w:rPr>
          <w:rFonts w:asciiTheme="majorHAnsi" w:hAnsiTheme="majorHAnsi" w:cstheme="majorHAnsi"/>
          <w:lang w:val="sr-Cyrl-RS"/>
        </w:rPr>
        <w:t xml:space="preserve">Вршац је један од ретких градова чији </w:t>
      </w:r>
      <w:r w:rsidR="00D07847">
        <w:rPr>
          <w:rFonts w:asciiTheme="majorHAnsi" w:hAnsiTheme="majorHAnsi" w:cstheme="majorHAnsi"/>
          <w:lang w:val="sr-Cyrl-RS"/>
        </w:rPr>
        <w:t xml:space="preserve">проценат домаћинства прикључених </w:t>
      </w:r>
      <w:r w:rsidR="00F259E4">
        <w:rPr>
          <w:rFonts w:asciiTheme="majorHAnsi" w:hAnsiTheme="majorHAnsi" w:cstheme="majorHAnsi"/>
          <w:lang w:val="sr-Cyrl-RS"/>
        </w:rPr>
        <w:t>на канализациону мрежу од укупног броја становника износи 71,1%</w:t>
      </w:r>
      <w:r w:rsidR="000E2C70">
        <w:rPr>
          <w:rFonts w:asciiTheme="majorHAnsi" w:hAnsiTheme="majorHAnsi" w:cstheme="majorHAnsi"/>
          <w:lang w:val="sr-Latn-RS"/>
        </w:rPr>
        <w:t xml:space="preserve">, </w:t>
      </w:r>
      <w:r w:rsidR="000E2C70">
        <w:rPr>
          <w:rFonts w:asciiTheme="majorHAnsi" w:hAnsiTheme="majorHAnsi" w:cstheme="majorHAnsi"/>
          <w:lang w:val="sr-Cyrl-RS"/>
        </w:rPr>
        <w:t xml:space="preserve">при чему је територија Града покривена скоро у потпуности. </w:t>
      </w:r>
      <w:r w:rsidR="00212E7D">
        <w:rPr>
          <w:rFonts w:asciiTheme="majorHAnsi" w:hAnsiTheme="majorHAnsi" w:cstheme="majorHAnsi"/>
          <w:lang w:val="sr-Cyrl-RS"/>
        </w:rPr>
        <w:t>Укупна дужина зацевљене мреже атмосферске канализације износи 18</w:t>
      </w:r>
      <w:r w:rsidR="00212E7D" w:rsidRPr="00212E7D">
        <w:rPr>
          <w:rFonts w:asciiTheme="majorHAnsi" w:hAnsiTheme="majorHAnsi" w:cstheme="majorHAnsi"/>
          <w:lang w:val="sr-Latn-RS"/>
        </w:rPr>
        <w:t xml:space="preserve"> </w:t>
      </w:r>
      <w:r w:rsidR="00212E7D">
        <w:rPr>
          <w:rFonts w:asciiTheme="majorHAnsi" w:hAnsiTheme="majorHAnsi" w:cstheme="majorHAnsi"/>
          <w:lang w:val="sr-Latn-RS"/>
        </w:rPr>
        <w:t>km</w:t>
      </w:r>
      <w:r w:rsidR="005A79D1">
        <w:rPr>
          <w:rFonts w:asciiTheme="majorHAnsi" w:hAnsiTheme="majorHAnsi" w:cstheme="majorHAnsi"/>
          <w:lang w:val="sr-Cyrl-RS"/>
        </w:rPr>
        <w:t>, а укупна дужина отворене каналске мреже износи 182</w:t>
      </w:r>
      <w:r w:rsidR="005A79D1" w:rsidRPr="005A79D1">
        <w:rPr>
          <w:rFonts w:asciiTheme="majorHAnsi" w:hAnsiTheme="majorHAnsi" w:cstheme="majorHAnsi"/>
          <w:lang w:val="sr-Latn-RS"/>
        </w:rPr>
        <w:t xml:space="preserve"> </w:t>
      </w:r>
      <w:r w:rsidR="005A79D1">
        <w:rPr>
          <w:rFonts w:asciiTheme="majorHAnsi" w:hAnsiTheme="majorHAnsi" w:cstheme="majorHAnsi"/>
          <w:lang w:val="sr-Latn-RS"/>
        </w:rPr>
        <w:t>km</w:t>
      </w:r>
      <w:r w:rsidR="005A79D1">
        <w:rPr>
          <w:rFonts w:asciiTheme="majorHAnsi" w:hAnsiTheme="majorHAnsi" w:cstheme="majorHAnsi"/>
          <w:lang w:val="sr-Cyrl-RS"/>
        </w:rPr>
        <w:t xml:space="preserve">. </w:t>
      </w:r>
    </w:p>
    <w:p w14:paraId="00239FD4" w14:textId="77777777" w:rsidR="00084EBF" w:rsidRDefault="00084EBF" w:rsidP="00084EBF">
      <w:pPr>
        <w:spacing w:after="0"/>
        <w:jc w:val="both"/>
        <w:rPr>
          <w:rFonts w:asciiTheme="majorHAnsi" w:hAnsiTheme="majorHAnsi" w:cstheme="majorHAnsi"/>
          <w:lang w:val="sr-Cyrl-RS"/>
        </w:rPr>
      </w:pPr>
    </w:p>
    <w:p w14:paraId="36703B9C" w14:textId="7E173CD8" w:rsidR="0012599C" w:rsidRPr="000D23E8" w:rsidRDefault="00084EBF" w:rsidP="007D6509">
      <w:pPr>
        <w:spacing w:after="0"/>
        <w:jc w:val="both"/>
        <w:rPr>
          <w:rFonts w:asciiTheme="majorHAnsi" w:hAnsiTheme="majorHAnsi" w:cstheme="majorHAnsi"/>
          <w:lang w:val="sr-Cyrl-RS"/>
        </w:rPr>
      </w:pPr>
      <w:r>
        <w:rPr>
          <w:rFonts w:asciiTheme="majorHAnsi" w:hAnsiTheme="majorHAnsi" w:cstheme="majorHAnsi"/>
          <w:lang w:val="sr-Cyrl-RS"/>
        </w:rPr>
        <w:t xml:space="preserve">На територији града Вршца </w:t>
      </w:r>
      <w:r w:rsidR="00200B4C">
        <w:rPr>
          <w:rFonts w:asciiTheme="majorHAnsi" w:hAnsiTheme="majorHAnsi" w:cstheme="majorHAnsi"/>
          <w:lang w:val="sr-Cyrl-RS"/>
        </w:rPr>
        <w:t xml:space="preserve">потрошачи се електричном енергијом снабдевају из </w:t>
      </w:r>
      <w:r w:rsidR="000E2C70">
        <w:rPr>
          <w:rFonts w:asciiTheme="majorHAnsi" w:hAnsiTheme="majorHAnsi" w:cstheme="majorHAnsi"/>
          <w:lang w:val="sr-Cyrl-RS"/>
        </w:rPr>
        <w:t>две</w:t>
      </w:r>
      <w:r w:rsidR="00200B4C">
        <w:rPr>
          <w:rFonts w:asciiTheme="majorHAnsi" w:hAnsiTheme="majorHAnsi" w:cstheme="majorHAnsi"/>
          <w:lang w:val="sr-Cyrl-RS"/>
        </w:rPr>
        <w:t xml:space="preserve"> високонапонске трафостанице (110</w:t>
      </w:r>
      <w:r w:rsidR="00807D52" w:rsidRPr="00807D52">
        <w:rPr>
          <w:rFonts w:asciiTheme="majorHAnsi" w:hAnsiTheme="majorHAnsi" w:cstheme="majorHAnsi"/>
          <w:lang w:val="sr-Latn-RS"/>
        </w:rPr>
        <w:t xml:space="preserve"> </w:t>
      </w:r>
      <w:r w:rsidR="00807D52" w:rsidRPr="00FC5815">
        <w:rPr>
          <w:rFonts w:asciiTheme="majorHAnsi" w:hAnsiTheme="majorHAnsi" w:cstheme="majorHAnsi"/>
          <w:lang w:val="sr-Latn-RS"/>
        </w:rPr>
        <w:t>kV</w:t>
      </w:r>
      <w:r w:rsidR="00200B4C">
        <w:rPr>
          <w:rFonts w:asciiTheme="majorHAnsi" w:hAnsiTheme="majorHAnsi" w:cstheme="majorHAnsi"/>
          <w:lang w:val="sr-Cyrl-RS"/>
        </w:rPr>
        <w:t>)</w:t>
      </w:r>
      <w:r w:rsidR="00807D52">
        <w:rPr>
          <w:rFonts w:asciiTheme="majorHAnsi" w:hAnsiTheme="majorHAnsi" w:cstheme="majorHAnsi"/>
          <w:lang w:val="sr-Cyrl-RS"/>
        </w:rPr>
        <w:t xml:space="preserve"> – „Вршац 1“ и „Вршац 2“</w:t>
      </w:r>
      <w:r w:rsidR="006D6267">
        <w:rPr>
          <w:rFonts w:asciiTheme="majorHAnsi" w:hAnsiTheme="majorHAnsi" w:cstheme="majorHAnsi"/>
          <w:lang w:val="sr-Cyrl-RS"/>
        </w:rPr>
        <w:t xml:space="preserve">. Осим тога, </w:t>
      </w:r>
      <w:r w:rsidR="00181273" w:rsidRPr="00181273">
        <w:rPr>
          <w:rFonts w:asciiTheme="majorHAnsi" w:hAnsiTheme="majorHAnsi" w:cstheme="majorHAnsi"/>
          <w:lang w:val="sr-Cyrl-RS"/>
        </w:rPr>
        <w:t>снабдевање електричном енергијом је обезбеђено и из трафостаница „Вршачки ритови 35/10 kV“ и „Вршачки виногради 32/10 kV“. Напајање се врши преко постојеће 20кV и 10кV средњенапонске мреже и одговарајућих трансформаторских станица.</w:t>
      </w:r>
      <w:r w:rsidR="000D23E8">
        <w:rPr>
          <w:rFonts w:asciiTheme="majorHAnsi" w:hAnsiTheme="majorHAnsi" w:cstheme="majorHAnsi"/>
          <w:lang w:val="sr-Cyrl-RS"/>
        </w:rPr>
        <w:t xml:space="preserve">  </w:t>
      </w:r>
      <w:r w:rsidR="00D374DC">
        <w:rPr>
          <w:rFonts w:asciiTheme="majorHAnsi" w:hAnsiTheme="majorHAnsi" w:cstheme="majorHAnsi"/>
          <w:lang w:val="sr-Cyrl-RS"/>
        </w:rPr>
        <w:t>Такође, као обновљиви извори енергије користе се ветропаркови</w:t>
      </w:r>
      <w:r w:rsidR="00CA6D47">
        <w:rPr>
          <w:rFonts w:asciiTheme="majorHAnsi" w:hAnsiTheme="majorHAnsi" w:cstheme="majorHAnsi"/>
          <w:lang w:val="sr-Cyrl-RS"/>
        </w:rPr>
        <w:t xml:space="preserve"> – „Кошава </w:t>
      </w:r>
      <w:r w:rsidR="00D236E4" w:rsidRPr="00FC5815">
        <w:rPr>
          <w:rFonts w:asciiTheme="majorHAnsi" w:hAnsiTheme="majorHAnsi" w:cstheme="majorHAnsi"/>
          <w:lang w:val="sr-Latn-RS"/>
        </w:rPr>
        <w:t>I“</w:t>
      </w:r>
      <w:r w:rsidR="00E56D50">
        <w:rPr>
          <w:rFonts w:asciiTheme="majorHAnsi" w:hAnsiTheme="majorHAnsi" w:cstheme="majorHAnsi"/>
          <w:lang w:val="sr-Cyrl-RS"/>
        </w:rPr>
        <w:t>,</w:t>
      </w:r>
      <w:r w:rsidR="00D236E4">
        <w:rPr>
          <w:rFonts w:asciiTheme="majorHAnsi" w:hAnsiTheme="majorHAnsi" w:cstheme="majorHAnsi"/>
          <w:lang w:val="sr-Cyrl-RS"/>
        </w:rPr>
        <w:t xml:space="preserve"> у близини места Избиште и </w:t>
      </w:r>
      <w:r w:rsidR="00E56D50" w:rsidRPr="26EFC50D">
        <w:rPr>
          <w:rFonts w:asciiTheme="majorHAnsi" w:hAnsiTheme="majorHAnsi" w:cstheme="majorBidi"/>
          <w:lang w:val="sr-Cyrl-RS"/>
        </w:rPr>
        <w:t>„Ла Пичолина“</w:t>
      </w:r>
      <w:r w:rsidR="00E56D50">
        <w:rPr>
          <w:rFonts w:asciiTheme="majorHAnsi" w:hAnsiTheme="majorHAnsi" w:cstheme="majorBidi"/>
          <w:lang w:val="sr-Cyrl-RS"/>
        </w:rPr>
        <w:t>, у близини места Загајица</w:t>
      </w:r>
      <w:r w:rsidR="00E56D50" w:rsidRPr="26EFC50D">
        <w:rPr>
          <w:rFonts w:asciiTheme="majorHAnsi" w:hAnsiTheme="majorHAnsi" w:cstheme="majorBidi"/>
          <w:lang w:val="sr-Cyrl-RS"/>
        </w:rPr>
        <w:t>.</w:t>
      </w:r>
      <w:r w:rsidR="00666A44">
        <w:rPr>
          <w:rFonts w:asciiTheme="majorHAnsi" w:hAnsiTheme="majorHAnsi" w:cstheme="majorBidi"/>
          <w:lang w:val="sr-Cyrl-RS"/>
        </w:rPr>
        <w:t xml:space="preserve"> „</w:t>
      </w:r>
      <w:r w:rsidR="00666A44">
        <w:rPr>
          <w:rFonts w:asciiTheme="majorHAnsi" w:hAnsiTheme="majorHAnsi" w:cstheme="majorHAnsi"/>
          <w:lang w:val="sr-Cyrl-RS"/>
        </w:rPr>
        <w:t xml:space="preserve">Кошава </w:t>
      </w:r>
      <w:r w:rsidR="00666A44" w:rsidRPr="00FC5815">
        <w:rPr>
          <w:rFonts w:asciiTheme="majorHAnsi" w:hAnsiTheme="majorHAnsi" w:cstheme="majorHAnsi"/>
          <w:lang w:val="sr-Latn-RS"/>
        </w:rPr>
        <w:t>I“</w:t>
      </w:r>
      <w:r w:rsidR="007D6509">
        <w:rPr>
          <w:rFonts w:asciiTheme="majorHAnsi" w:hAnsiTheme="majorHAnsi" w:cstheme="majorHAnsi"/>
          <w:lang w:val="sr-Cyrl-RS"/>
        </w:rPr>
        <w:t xml:space="preserve"> својом јачином од </w:t>
      </w:r>
      <w:r w:rsidR="00AE4D51">
        <w:rPr>
          <w:rFonts w:asciiTheme="majorHAnsi" w:hAnsiTheme="majorHAnsi" w:cstheme="majorHAnsi"/>
          <w:lang w:val="sr-Cyrl-RS"/>
        </w:rPr>
        <w:t>69 мегавата</w:t>
      </w:r>
      <w:r w:rsidR="00666A44">
        <w:rPr>
          <w:rFonts w:asciiTheme="majorHAnsi" w:hAnsiTheme="majorHAnsi" w:cstheme="majorHAnsi"/>
          <w:lang w:val="sr-Cyrl-RS"/>
        </w:rPr>
        <w:t xml:space="preserve"> омогућава снабдевање електирчном енергијом </w:t>
      </w:r>
      <w:r w:rsidR="007D6509">
        <w:rPr>
          <w:rFonts w:asciiTheme="majorHAnsi" w:hAnsiTheme="majorHAnsi" w:cstheme="majorHAnsi"/>
          <w:lang w:val="sr-Cyrl-RS"/>
        </w:rPr>
        <w:t>око 45.000 домаћинства</w:t>
      </w:r>
      <w:r w:rsidR="00696381">
        <w:rPr>
          <w:rFonts w:asciiTheme="majorHAnsi" w:hAnsiTheme="majorHAnsi" w:cstheme="majorHAnsi"/>
          <w:lang w:val="sr-Cyrl-RS"/>
        </w:rPr>
        <w:t>.</w:t>
      </w:r>
      <w:r w:rsidR="007D6509">
        <w:rPr>
          <w:rFonts w:asciiTheme="majorHAnsi" w:hAnsiTheme="majorHAnsi" w:cstheme="majorHAnsi"/>
          <w:lang w:val="sr-Cyrl-RS"/>
        </w:rPr>
        <w:t xml:space="preserve"> </w:t>
      </w:r>
      <w:r w:rsidR="00696381">
        <w:rPr>
          <w:rFonts w:asciiTheme="majorHAnsi" w:hAnsiTheme="majorHAnsi" w:cstheme="majorHAnsi"/>
          <w:lang w:val="sr-Cyrl-RS"/>
        </w:rPr>
        <w:t>Са друге стране,</w:t>
      </w:r>
      <w:r w:rsidR="00666A44">
        <w:rPr>
          <w:rFonts w:asciiTheme="majorHAnsi" w:hAnsiTheme="majorHAnsi" w:cstheme="majorHAnsi"/>
          <w:lang w:val="sr-Cyrl-RS"/>
        </w:rPr>
        <w:t xml:space="preserve"> </w:t>
      </w:r>
      <w:r w:rsidR="00666A44" w:rsidRPr="26EFC50D">
        <w:rPr>
          <w:rFonts w:asciiTheme="majorHAnsi" w:hAnsiTheme="majorHAnsi" w:cstheme="majorBidi"/>
          <w:lang w:val="sr-Cyrl-RS"/>
        </w:rPr>
        <w:t>„Ла Пичолина“</w:t>
      </w:r>
      <w:r w:rsidR="00AE4D51">
        <w:rPr>
          <w:rFonts w:asciiTheme="majorHAnsi" w:hAnsiTheme="majorHAnsi" w:cstheme="majorBidi"/>
          <w:lang w:val="sr-Cyrl-RS"/>
        </w:rPr>
        <w:t xml:space="preserve"> јачином</w:t>
      </w:r>
      <w:r w:rsidR="00696381">
        <w:rPr>
          <w:rFonts w:asciiTheme="majorHAnsi" w:hAnsiTheme="majorHAnsi" w:cstheme="majorBidi"/>
          <w:lang w:val="sr-Cyrl-RS"/>
        </w:rPr>
        <w:t xml:space="preserve"> од</w:t>
      </w:r>
      <w:r w:rsidR="00AE4D51">
        <w:rPr>
          <w:rFonts w:asciiTheme="majorHAnsi" w:hAnsiTheme="majorHAnsi" w:cstheme="majorBidi"/>
          <w:lang w:val="sr-Cyrl-RS"/>
        </w:rPr>
        <w:t xml:space="preserve"> 6,6 мегавати омо</w:t>
      </w:r>
      <w:r w:rsidR="00696381">
        <w:rPr>
          <w:rFonts w:asciiTheme="majorHAnsi" w:hAnsiTheme="majorHAnsi" w:cstheme="majorBidi"/>
          <w:lang w:val="sr-Cyrl-RS"/>
        </w:rPr>
        <w:t>гућава снабдевање електирчном енергијом око 12.000 домаћинстава.</w:t>
      </w:r>
    </w:p>
    <w:p w14:paraId="72C1843B" w14:textId="77777777" w:rsidR="0012599C" w:rsidRDefault="0012599C" w:rsidP="007D6509">
      <w:pPr>
        <w:spacing w:after="0"/>
        <w:jc w:val="both"/>
        <w:rPr>
          <w:rFonts w:asciiTheme="majorHAnsi" w:hAnsiTheme="majorHAnsi" w:cstheme="majorBidi"/>
          <w:lang w:val="sr-Cyrl-RS"/>
        </w:rPr>
      </w:pPr>
    </w:p>
    <w:p w14:paraId="48F1D14B" w14:textId="3CD12A79" w:rsidR="0087655B" w:rsidRDefault="009C30AC" w:rsidP="007D6509">
      <w:pPr>
        <w:spacing w:after="0"/>
        <w:jc w:val="both"/>
        <w:rPr>
          <w:rFonts w:asciiTheme="majorHAnsi" w:hAnsiTheme="majorHAnsi" w:cstheme="majorBidi"/>
          <w:lang w:val="sr-Cyrl-RS"/>
        </w:rPr>
      </w:pPr>
      <w:r w:rsidRPr="009C30AC">
        <w:rPr>
          <w:rFonts w:asciiTheme="majorHAnsi" w:hAnsiTheme="majorHAnsi" w:cstheme="majorBidi"/>
          <w:lang w:val="sr-Cyrl-RS"/>
        </w:rPr>
        <w:t>Ј</w:t>
      </w:r>
      <w:r w:rsidR="000D23E8">
        <w:rPr>
          <w:rFonts w:asciiTheme="majorHAnsi" w:hAnsiTheme="majorHAnsi" w:cstheme="majorBidi"/>
          <w:lang w:val="sr-Cyrl-RS"/>
        </w:rPr>
        <w:t>КП</w:t>
      </w:r>
      <w:r w:rsidRPr="009C30AC">
        <w:rPr>
          <w:rFonts w:asciiTheme="majorHAnsi" w:hAnsiTheme="majorHAnsi" w:cstheme="majorBidi"/>
          <w:lang w:val="sr-Cyrl-RS"/>
        </w:rPr>
        <w:t xml:space="preserve"> „Други октобар“ Вршац врши дистрибуцију природног гаса за насељена места Вршац, Павлиш, Влајковац и Ритишево. Примопредаја гаса врши се у Главној мернорегулационој станици Вршац (ГМРС Вршац) капацитета 27.500 Sm</w:t>
      </w:r>
      <w:r w:rsidRPr="000864C8">
        <w:rPr>
          <w:rFonts w:asciiTheme="majorHAnsi" w:hAnsiTheme="majorHAnsi" w:cstheme="majorBidi"/>
          <w:vertAlign w:val="superscript"/>
          <w:lang w:val="sr-Cyrl-RS"/>
        </w:rPr>
        <w:t>3</w:t>
      </w:r>
      <w:r w:rsidRPr="009C30AC">
        <w:rPr>
          <w:rFonts w:asciiTheme="majorHAnsi" w:hAnsiTheme="majorHAnsi" w:cstheme="majorBidi"/>
          <w:lang w:val="sr-Cyrl-RS"/>
        </w:rPr>
        <w:t>/h.</w:t>
      </w:r>
      <w:r w:rsidR="00430CDC" w:rsidRPr="00175C1D">
        <w:rPr>
          <w:lang w:val="sr-Cyrl-RS"/>
        </w:rPr>
        <w:t xml:space="preserve"> </w:t>
      </w:r>
      <w:r w:rsidR="00430CDC" w:rsidRPr="00430CDC">
        <w:rPr>
          <w:rFonts w:asciiTheme="majorHAnsi" w:hAnsiTheme="majorHAnsi" w:cstheme="majorBidi"/>
          <w:lang w:val="sr-Cyrl-RS"/>
        </w:rPr>
        <w:t>На територији Града Вршца још два насељена места, Уљма и Избиште, су снабдевена гасом и у њима дистрибуцију и снабдевање врши ЈП „Србијагас“. За снабдевање гасом свих преосталих насељених места, Град Вршац је усвојио Програм гасификације насељених места на територији града Вршца.</w:t>
      </w:r>
    </w:p>
    <w:p w14:paraId="0C52E900" w14:textId="77777777" w:rsidR="00A41666" w:rsidRDefault="00A41666" w:rsidP="007D6509">
      <w:pPr>
        <w:spacing w:after="0"/>
        <w:jc w:val="both"/>
        <w:rPr>
          <w:rFonts w:asciiTheme="majorHAnsi" w:hAnsiTheme="majorHAnsi" w:cstheme="majorBidi"/>
          <w:lang w:val="sr-Cyrl-RS"/>
        </w:rPr>
      </w:pPr>
    </w:p>
    <w:p w14:paraId="2A749432" w14:textId="7B4A02AF" w:rsidR="00D3467D" w:rsidRPr="003F1B90" w:rsidRDefault="00B44B50" w:rsidP="00B44B50">
      <w:pPr>
        <w:spacing w:after="0"/>
        <w:jc w:val="both"/>
        <w:rPr>
          <w:rFonts w:asciiTheme="majorHAnsi" w:hAnsiTheme="majorHAnsi" w:cstheme="majorBidi"/>
          <w:lang w:val="sr-Cyrl-RS"/>
        </w:rPr>
      </w:pPr>
      <w:r w:rsidRPr="00B44B50">
        <w:rPr>
          <w:rFonts w:asciiTheme="majorHAnsi" w:hAnsiTheme="majorHAnsi" w:cstheme="majorBidi"/>
          <w:lang w:val="sr-Cyrl-RS"/>
        </w:rPr>
        <w:t>Ј</w:t>
      </w:r>
      <w:r w:rsidR="000D23E8">
        <w:rPr>
          <w:rFonts w:asciiTheme="majorHAnsi" w:hAnsiTheme="majorHAnsi" w:cstheme="majorBidi"/>
          <w:lang w:val="sr-Cyrl-RS"/>
        </w:rPr>
        <w:t>КП</w:t>
      </w:r>
      <w:r w:rsidRPr="00B44B50">
        <w:rPr>
          <w:rFonts w:asciiTheme="majorHAnsi" w:hAnsiTheme="majorHAnsi" w:cstheme="majorBidi"/>
          <w:lang w:val="sr-Cyrl-RS"/>
        </w:rPr>
        <w:t xml:space="preserve"> „Други октобар“ Вршац врши </w:t>
      </w:r>
      <w:r>
        <w:rPr>
          <w:rFonts w:asciiTheme="majorHAnsi" w:hAnsiTheme="majorHAnsi" w:cstheme="majorBidi"/>
          <w:lang w:val="sr-Cyrl-RS"/>
        </w:rPr>
        <w:t xml:space="preserve">и </w:t>
      </w:r>
      <w:r w:rsidRPr="00B44B50">
        <w:rPr>
          <w:rFonts w:asciiTheme="majorHAnsi" w:hAnsiTheme="majorHAnsi" w:cstheme="majorBidi"/>
          <w:lang w:val="sr-Cyrl-RS"/>
        </w:rPr>
        <w:t>дистрибуцију и снабдевање топлотном енергијом преко три топлане, које су изграђене  у склопу стамбених блокова Центар, Војнички трг и Хемоград, капацитета 10,7 MW, 10,5 MW и 5,6 MW.  Као енергент, у све три топлане, користи се природни гас. Снабдевање потрошача топлотном енергијом врши се преко 36 топлотних подстаница  и 35 кућних подстаница.</w:t>
      </w:r>
      <w:r>
        <w:rPr>
          <w:rFonts w:asciiTheme="majorHAnsi" w:hAnsiTheme="majorHAnsi" w:cstheme="majorBidi"/>
          <w:lang w:val="sr-Cyrl-RS"/>
        </w:rPr>
        <w:t xml:space="preserve"> </w:t>
      </w:r>
      <w:r w:rsidRPr="00B44B50">
        <w:rPr>
          <w:rFonts w:asciiTheme="majorHAnsi" w:hAnsiTheme="majorHAnsi" w:cstheme="majorBidi"/>
          <w:lang w:val="sr-Cyrl-RS"/>
        </w:rPr>
        <w:t>Број прикључених домаћинстава износи 1.517 станова, укупне површине 67.890 m2  и 121 локал и просторије установа, укупне површине 12.128 m</w:t>
      </w:r>
      <w:r w:rsidRPr="00B44B50">
        <w:rPr>
          <w:rFonts w:asciiTheme="majorHAnsi" w:hAnsiTheme="majorHAnsi" w:cstheme="majorBidi"/>
          <w:vertAlign w:val="superscript"/>
          <w:lang w:val="sr-Cyrl-RS"/>
        </w:rPr>
        <w:t>2</w:t>
      </w:r>
      <w:r w:rsidRPr="00B44B50">
        <w:rPr>
          <w:rFonts w:asciiTheme="majorHAnsi" w:hAnsiTheme="majorHAnsi" w:cstheme="majorBidi"/>
          <w:lang w:val="sr-Cyrl-RS"/>
        </w:rPr>
        <w:t>.</w:t>
      </w:r>
      <w:r>
        <w:rPr>
          <w:rFonts w:asciiTheme="majorHAnsi" w:hAnsiTheme="majorHAnsi" w:cstheme="majorBidi"/>
          <w:lang w:val="sr-Cyrl-RS"/>
        </w:rPr>
        <w:t xml:space="preserve"> </w:t>
      </w:r>
      <w:r w:rsidRPr="00B44B50">
        <w:rPr>
          <w:rFonts w:asciiTheme="majorHAnsi" w:hAnsiTheme="majorHAnsi" w:cstheme="majorBidi"/>
          <w:lang w:val="sr-Cyrl-RS"/>
        </w:rPr>
        <w:t>Укупна дужина трасе топловода износи 2,5 km.</w:t>
      </w:r>
    </w:p>
    <w:p w14:paraId="24FE305A" w14:textId="77777777" w:rsidR="00FE6980" w:rsidRDefault="00FE6980" w:rsidP="00B44B50">
      <w:pPr>
        <w:spacing w:after="0"/>
        <w:jc w:val="both"/>
        <w:rPr>
          <w:rFonts w:asciiTheme="majorHAnsi" w:hAnsiTheme="majorHAnsi" w:cstheme="majorBidi"/>
          <w:b/>
          <w:bCs/>
          <w:highlight w:val="yellow"/>
          <w:lang w:val="sr-Cyrl-RS"/>
        </w:rPr>
      </w:pPr>
    </w:p>
    <w:p w14:paraId="086538CD" w14:textId="398B02FB" w:rsidR="00616049" w:rsidRDefault="00616049" w:rsidP="00B44B50">
      <w:pPr>
        <w:spacing w:after="0"/>
        <w:jc w:val="both"/>
        <w:rPr>
          <w:rFonts w:asciiTheme="majorHAnsi" w:hAnsiTheme="majorHAnsi" w:cstheme="majorBidi"/>
          <w:b/>
          <w:bCs/>
          <w:lang w:val="sr-Cyrl-RS"/>
        </w:rPr>
      </w:pPr>
      <w:r w:rsidRPr="00892ADD">
        <w:rPr>
          <w:rFonts w:asciiTheme="majorHAnsi" w:hAnsiTheme="majorHAnsi" w:cstheme="majorBidi"/>
          <w:b/>
          <w:bCs/>
          <w:lang w:val="sr-Cyrl-RS"/>
        </w:rPr>
        <w:t>Урбанистичко планирање</w:t>
      </w:r>
    </w:p>
    <w:p w14:paraId="245BC6A6" w14:textId="77777777" w:rsidR="00356343" w:rsidRDefault="00356343" w:rsidP="00B44B50">
      <w:pPr>
        <w:spacing w:after="0"/>
        <w:jc w:val="both"/>
        <w:rPr>
          <w:rFonts w:asciiTheme="majorHAnsi" w:hAnsiTheme="majorHAnsi" w:cstheme="majorBidi"/>
          <w:b/>
          <w:bCs/>
          <w:lang w:val="sr-Cyrl-RS"/>
        </w:rPr>
      </w:pPr>
    </w:p>
    <w:p w14:paraId="780DEB1D" w14:textId="581A6F3C" w:rsidR="00977FD7" w:rsidRPr="00977FD7" w:rsidRDefault="00977FD7" w:rsidP="00977FD7">
      <w:pPr>
        <w:jc w:val="both"/>
        <w:rPr>
          <w:rFonts w:asciiTheme="majorHAnsi" w:hAnsiTheme="majorHAnsi" w:cstheme="majorBidi"/>
          <w:lang w:val="sr-Cyrl-RS"/>
        </w:rPr>
      </w:pPr>
      <w:r w:rsidRPr="00977FD7">
        <w:rPr>
          <w:rFonts w:asciiTheme="majorHAnsi" w:hAnsiTheme="majorHAnsi" w:cstheme="majorBidi"/>
          <w:lang w:val="sr-Cyrl-RS"/>
        </w:rPr>
        <w:t xml:space="preserve">У </w:t>
      </w:r>
      <w:r w:rsidR="003F1B90">
        <w:rPr>
          <w:rFonts w:asciiTheme="majorHAnsi" w:hAnsiTheme="majorHAnsi" w:cstheme="majorBidi"/>
          <w:lang w:val="sr-Cyrl-RS"/>
        </w:rPr>
        <w:t xml:space="preserve">циљу </w:t>
      </w:r>
      <w:r w:rsidRPr="00977FD7">
        <w:rPr>
          <w:rFonts w:asciiTheme="majorHAnsi" w:hAnsiTheme="majorHAnsi" w:cstheme="majorBidi"/>
          <w:lang w:val="sr-Cyrl-RS"/>
        </w:rPr>
        <w:t>одређивањ</w:t>
      </w:r>
      <w:r w:rsidR="003F1B90">
        <w:rPr>
          <w:rFonts w:asciiTheme="majorHAnsi" w:hAnsiTheme="majorHAnsi" w:cstheme="majorBidi"/>
          <w:lang w:val="sr-Cyrl-RS"/>
        </w:rPr>
        <w:t xml:space="preserve">а </w:t>
      </w:r>
      <w:r w:rsidRPr="00977FD7">
        <w:rPr>
          <w:rFonts w:asciiTheme="majorHAnsi" w:hAnsiTheme="majorHAnsi" w:cstheme="majorBidi"/>
          <w:lang w:val="sr-Cyrl-RS"/>
        </w:rPr>
        <w:t xml:space="preserve">пројекције развоја и просторне организације насеља, </w:t>
      </w:r>
      <w:r w:rsidR="0088141B">
        <w:rPr>
          <w:rFonts w:asciiTheme="majorHAnsi" w:hAnsiTheme="majorHAnsi" w:cstheme="majorBidi"/>
          <w:lang w:val="sr-Cyrl-RS"/>
        </w:rPr>
        <w:t>као и</w:t>
      </w:r>
      <w:r w:rsidRPr="00977FD7">
        <w:rPr>
          <w:rFonts w:asciiTheme="majorHAnsi" w:hAnsiTheme="majorHAnsi" w:cstheme="majorBidi"/>
          <w:lang w:val="sr-Cyrl-RS"/>
        </w:rPr>
        <w:t xml:space="preserve"> заштите, уређења и наменског коришћења простора </w:t>
      </w:r>
      <w:r w:rsidR="0088141B">
        <w:rPr>
          <w:rFonts w:asciiTheme="majorHAnsi" w:hAnsiTheme="majorHAnsi" w:cstheme="majorBidi"/>
          <w:lang w:val="sr-Cyrl-RS"/>
        </w:rPr>
        <w:t xml:space="preserve">на териротији ЈЛС </w:t>
      </w:r>
      <w:r w:rsidRPr="00977FD7">
        <w:rPr>
          <w:rFonts w:asciiTheme="majorHAnsi" w:hAnsiTheme="majorHAnsi" w:cstheme="majorBidi"/>
          <w:lang w:val="sr-Cyrl-RS"/>
        </w:rPr>
        <w:t>формирана су два планска документа:</w:t>
      </w:r>
    </w:p>
    <w:p w14:paraId="4901BBC9" w14:textId="55C7AD4B" w:rsidR="00977FD7" w:rsidRPr="00977FD7" w:rsidRDefault="00977FD7" w:rsidP="006F6EDA">
      <w:pPr>
        <w:pStyle w:val="ListParagraph"/>
        <w:numPr>
          <w:ilvl w:val="0"/>
          <w:numId w:val="36"/>
        </w:numPr>
        <w:jc w:val="both"/>
        <w:rPr>
          <w:rFonts w:asciiTheme="majorHAnsi" w:hAnsiTheme="majorHAnsi" w:cstheme="majorBidi"/>
          <w:lang w:val="sr-Cyrl-RS"/>
        </w:rPr>
      </w:pPr>
      <w:r w:rsidRPr="00977FD7">
        <w:rPr>
          <w:rFonts w:asciiTheme="majorHAnsi" w:hAnsiTheme="majorHAnsi" w:cstheme="majorBidi"/>
          <w:lang w:val="sr-Cyrl-RS"/>
        </w:rPr>
        <w:t>Просторни план општине Вршац, 2015. година</w:t>
      </w:r>
    </w:p>
    <w:p w14:paraId="7E5A4AF9" w14:textId="3DC3D50E" w:rsidR="00977FD7" w:rsidRDefault="00977FD7" w:rsidP="006F6EDA">
      <w:pPr>
        <w:pStyle w:val="ListParagraph"/>
        <w:numPr>
          <w:ilvl w:val="0"/>
          <w:numId w:val="36"/>
        </w:numPr>
        <w:spacing w:after="0"/>
        <w:jc w:val="both"/>
        <w:rPr>
          <w:rFonts w:asciiTheme="majorHAnsi" w:hAnsiTheme="majorHAnsi" w:cstheme="majorBidi"/>
          <w:lang w:val="sr-Cyrl-RS"/>
        </w:rPr>
      </w:pPr>
      <w:r w:rsidRPr="00977FD7">
        <w:rPr>
          <w:rFonts w:asciiTheme="majorHAnsi" w:hAnsiTheme="majorHAnsi" w:cstheme="majorBidi"/>
          <w:lang w:val="sr-Cyrl-RS"/>
        </w:rPr>
        <w:t>Генерални урбанистички план Вршца, 2015. година</w:t>
      </w:r>
    </w:p>
    <w:p w14:paraId="2645747F" w14:textId="77777777" w:rsidR="00977FD7" w:rsidRDefault="00977FD7" w:rsidP="00977FD7">
      <w:pPr>
        <w:spacing w:after="0"/>
        <w:jc w:val="both"/>
        <w:rPr>
          <w:rFonts w:asciiTheme="majorHAnsi" w:hAnsiTheme="majorHAnsi" w:cstheme="majorBidi"/>
          <w:lang w:val="sr-Cyrl-RS"/>
        </w:rPr>
      </w:pPr>
    </w:p>
    <w:p w14:paraId="29145B5C" w14:textId="2F319019" w:rsidR="00977FD7" w:rsidRDefault="00EB15A2" w:rsidP="00C95256">
      <w:pPr>
        <w:spacing w:after="0"/>
        <w:jc w:val="both"/>
        <w:rPr>
          <w:rFonts w:asciiTheme="majorHAnsi" w:hAnsiTheme="majorHAnsi" w:cstheme="majorBidi"/>
          <w:lang w:val="sr-Cyrl-RS"/>
        </w:rPr>
      </w:pPr>
      <w:r>
        <w:rPr>
          <w:rFonts w:asciiTheme="majorHAnsi" w:hAnsiTheme="majorHAnsi" w:cstheme="majorBidi"/>
          <w:lang w:val="sr-Cyrl-RS"/>
        </w:rPr>
        <w:t xml:space="preserve">Према просторном плану општине Вршац, издвајају се </w:t>
      </w:r>
      <w:r w:rsidR="007D7FA2">
        <w:rPr>
          <w:rFonts w:asciiTheme="majorHAnsi" w:hAnsiTheme="majorHAnsi" w:cstheme="majorBidi"/>
          <w:lang w:val="sr-Cyrl-RS"/>
        </w:rPr>
        <w:t>4 основне категорије коришћења земљишта: пољопривредно, шумско, водно и грађевинско.</w:t>
      </w:r>
    </w:p>
    <w:p w14:paraId="33E2853A" w14:textId="77777777" w:rsidR="000747F8" w:rsidRPr="000747F8" w:rsidRDefault="000747F8" w:rsidP="003F1B90">
      <w:pPr>
        <w:pStyle w:val="ListParagraph"/>
        <w:spacing w:after="0"/>
        <w:ind w:left="360"/>
        <w:jc w:val="both"/>
        <w:rPr>
          <w:rFonts w:asciiTheme="majorHAnsi" w:hAnsiTheme="majorHAnsi" w:cstheme="majorBidi"/>
          <w:lang w:val="sr-Cyrl-RS"/>
        </w:rPr>
      </w:pPr>
    </w:p>
    <w:p w14:paraId="7AA8555A" w14:textId="77777777" w:rsidR="002F21C0" w:rsidRDefault="002F21C0" w:rsidP="00C95256">
      <w:pPr>
        <w:spacing w:after="0"/>
        <w:jc w:val="both"/>
        <w:rPr>
          <w:rFonts w:asciiTheme="majorHAnsi" w:hAnsiTheme="majorHAnsi" w:cstheme="majorBidi"/>
          <w:lang w:val="sr-Cyrl-RS"/>
        </w:rPr>
      </w:pPr>
    </w:p>
    <w:p w14:paraId="236C84A0" w14:textId="1483A22F" w:rsidR="00AE1040" w:rsidRDefault="008C0BD1" w:rsidP="0088141B">
      <w:pPr>
        <w:spacing w:after="0"/>
        <w:jc w:val="both"/>
        <w:rPr>
          <w:rFonts w:asciiTheme="majorHAnsi" w:hAnsiTheme="majorHAnsi" w:cstheme="majorBidi"/>
          <w:lang w:val="sr-Cyrl-RS"/>
        </w:rPr>
      </w:pPr>
      <w:r w:rsidRPr="008C0BD1">
        <w:rPr>
          <w:rFonts w:asciiTheme="majorHAnsi" w:hAnsiTheme="majorHAnsi" w:cstheme="majorBidi"/>
          <w:lang w:val="sr-Cyrl-RS"/>
        </w:rPr>
        <w:t>Детаљнији преглед и статистички значајни актуелни подаци за област „Инфраструктура“ представљени су у поглављу 3. Анекса 1. овог Плана.</w:t>
      </w:r>
    </w:p>
    <w:p w14:paraId="18F1A60A" w14:textId="77777777" w:rsidR="00036804" w:rsidRPr="0088141B" w:rsidRDefault="00036804" w:rsidP="0088141B">
      <w:pPr>
        <w:spacing w:after="0"/>
        <w:jc w:val="both"/>
        <w:rPr>
          <w:rFonts w:asciiTheme="majorHAnsi" w:hAnsiTheme="majorHAnsi" w:cstheme="majorBidi"/>
          <w:lang w:val="sr-Cyrl-RS"/>
        </w:rPr>
      </w:pPr>
    </w:p>
    <w:p w14:paraId="682DE40F" w14:textId="6844D296" w:rsidR="00FA6C8B" w:rsidRDefault="00036804" w:rsidP="00FA6C8B">
      <w:pPr>
        <w:pStyle w:val="NoSpacing"/>
        <w:ind w:right="571"/>
        <w:rPr>
          <w:rFonts w:asciiTheme="majorHAnsi" w:hAnsiTheme="majorHAnsi" w:cstheme="majorHAnsi"/>
          <w:i/>
          <w:iCs/>
          <w:lang w:val="sr-Cyrl-RS"/>
        </w:rPr>
      </w:pPr>
      <w:r>
        <w:rPr>
          <w:rFonts w:asciiTheme="majorHAnsi" w:hAnsiTheme="majorHAnsi" w:cstheme="majorHAnsi"/>
          <w:lang w:val="sr-Cyrl-RS"/>
        </w:rPr>
        <w:t xml:space="preserve">                    </w:t>
      </w:r>
      <w:r w:rsidR="00FA6C8B" w:rsidRPr="00036804">
        <w:rPr>
          <w:rFonts w:asciiTheme="majorHAnsi" w:hAnsiTheme="majorHAnsi" w:cstheme="majorHAnsi"/>
          <w:i/>
          <w:iCs/>
          <w:lang w:val="sr-Latn-RS"/>
        </w:rPr>
        <w:t xml:space="preserve">SWOT </w:t>
      </w:r>
      <w:r w:rsidR="00FA6C8B" w:rsidRPr="00036804">
        <w:rPr>
          <w:rFonts w:asciiTheme="majorHAnsi" w:hAnsiTheme="majorHAnsi" w:cstheme="majorHAnsi"/>
          <w:i/>
          <w:iCs/>
          <w:lang w:val="sr-Cyrl-RS"/>
        </w:rPr>
        <w:t>матрица за  област планирања „Инфраструктура“</w:t>
      </w:r>
    </w:p>
    <w:p w14:paraId="334FA6CD" w14:textId="77777777" w:rsidR="00036804" w:rsidRPr="00036804" w:rsidRDefault="00036804" w:rsidP="00FA6C8B">
      <w:pPr>
        <w:pStyle w:val="NoSpacing"/>
        <w:ind w:right="571"/>
        <w:rPr>
          <w:rFonts w:asciiTheme="majorHAnsi" w:hAnsiTheme="majorHAnsi" w:cstheme="majorHAnsi"/>
          <w:i/>
          <w:iCs/>
          <w:lang w:val="sr-Cyrl-RS"/>
        </w:rPr>
      </w:pPr>
    </w:p>
    <w:tbl>
      <w:tblPr>
        <w:tblStyle w:val="TableGridLight"/>
        <w:tblW w:w="0" w:type="auto"/>
        <w:tblLook w:val="04A0" w:firstRow="1" w:lastRow="0" w:firstColumn="1" w:lastColumn="0" w:noHBand="0" w:noVBand="1"/>
      </w:tblPr>
      <w:tblGrid>
        <w:gridCol w:w="4508"/>
        <w:gridCol w:w="4508"/>
      </w:tblGrid>
      <w:tr w:rsidR="00FA6C8B" w14:paraId="433553FD" w14:textId="77777777" w:rsidTr="00C561D7">
        <w:tc>
          <w:tcPr>
            <w:tcW w:w="4508" w:type="dxa"/>
            <w:shd w:val="clear" w:color="auto" w:fill="DEEAF6" w:themeFill="accent5" w:themeFillTint="33"/>
            <w:vAlign w:val="center"/>
          </w:tcPr>
          <w:p w14:paraId="43930A10"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7AF5CFE4"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EF308F" w14:paraId="67EB8B69" w14:textId="77777777" w:rsidTr="00C561D7">
        <w:tc>
          <w:tcPr>
            <w:tcW w:w="4508" w:type="dxa"/>
          </w:tcPr>
          <w:p w14:paraId="6FE3FBFB" w14:textId="77777777" w:rsidR="00FA6C8B" w:rsidRDefault="00FA6C8B" w:rsidP="00C561D7">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Заступљеност готово свих видова саобраћаја и транспорта, кроз Вршац пролазе важни међународни путни правци</w:t>
            </w:r>
          </w:p>
          <w:p w14:paraId="1846BBAE" w14:textId="4F5EC170" w:rsidR="00FA6C8B" w:rsidRDefault="00FA6C8B" w:rsidP="00C561D7">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Значајан број пројеката</w:t>
            </w:r>
            <w:r w:rsidR="0088141B">
              <w:rPr>
                <w:rFonts w:asciiTheme="majorHAnsi" w:hAnsiTheme="majorHAnsi" w:cstheme="majorHAnsi"/>
                <w:lang w:val="sr-Cyrl-RS"/>
              </w:rPr>
              <w:t xml:space="preserve"> </w:t>
            </w:r>
            <w:r>
              <w:rPr>
                <w:rFonts w:asciiTheme="majorHAnsi" w:hAnsiTheme="majorHAnsi" w:cstheme="majorHAnsi"/>
                <w:lang w:val="sr-Cyrl-RS"/>
              </w:rPr>
              <w:t>саобраћајне инфраструктуре</w:t>
            </w:r>
            <w:r w:rsidR="0088141B">
              <w:rPr>
                <w:rFonts w:asciiTheme="majorHAnsi" w:hAnsiTheme="majorHAnsi" w:cstheme="majorHAnsi"/>
                <w:lang w:val="sr-Cyrl-RS"/>
              </w:rPr>
              <w:t xml:space="preserve"> увршћен у републички просторни план</w:t>
            </w:r>
          </w:p>
          <w:p w14:paraId="6C9AC079" w14:textId="2F92990F" w:rsidR="00FA6C8B" w:rsidRDefault="00FA6C8B" w:rsidP="00C561D7">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Међународни аеродром Вршац</w:t>
            </w:r>
            <w:r w:rsidR="0088141B">
              <w:rPr>
                <w:rFonts w:asciiTheme="majorHAnsi" w:hAnsiTheme="majorHAnsi" w:cstheme="majorHAnsi"/>
                <w:lang w:val="sr-Cyrl-RS"/>
              </w:rPr>
              <w:t xml:space="preserve"> </w:t>
            </w:r>
          </w:p>
          <w:p w14:paraId="07D6DFFD" w14:textId="77777777" w:rsidR="00FA6C8B" w:rsidRPr="006D067A" w:rsidRDefault="00FA6C8B" w:rsidP="00C561D7">
            <w:pPr>
              <w:pStyle w:val="NoSpacing"/>
              <w:numPr>
                <w:ilvl w:val="0"/>
                <w:numId w:val="49"/>
              </w:numPr>
              <w:ind w:left="337"/>
              <w:jc w:val="both"/>
              <w:rPr>
                <w:rFonts w:asciiTheme="majorHAnsi" w:hAnsiTheme="majorHAnsi" w:cstheme="majorHAnsi"/>
                <w:lang w:val="sr-Cyrl-RS"/>
              </w:rPr>
            </w:pPr>
            <w:r w:rsidRPr="00F80A87">
              <w:rPr>
                <w:rFonts w:asciiTheme="majorHAnsi" w:hAnsiTheme="majorHAnsi" w:cstheme="majorHAnsi"/>
                <w:lang w:val="sr-Cyrl-RS"/>
              </w:rPr>
              <w:t xml:space="preserve">Вршац је један од ретких градова у Србији чији </w:t>
            </w:r>
            <w:r>
              <w:rPr>
                <w:rFonts w:asciiTheme="majorHAnsi" w:hAnsiTheme="majorHAnsi" w:cstheme="majorHAnsi"/>
                <w:lang w:val="sr-Cyrl-RS"/>
              </w:rPr>
              <w:t xml:space="preserve">је </w:t>
            </w:r>
            <w:r w:rsidRPr="00F80A87">
              <w:rPr>
                <w:rFonts w:asciiTheme="majorHAnsi" w:hAnsiTheme="majorHAnsi" w:cstheme="majorHAnsi"/>
                <w:lang w:val="sr-Cyrl-RS"/>
              </w:rPr>
              <w:t>проценат домаћинства</w:t>
            </w:r>
            <w:r>
              <w:rPr>
                <w:rFonts w:asciiTheme="majorHAnsi" w:hAnsiTheme="majorHAnsi" w:cstheme="majorHAnsi"/>
                <w:lang w:val="sr-Latn-RS"/>
              </w:rPr>
              <w:t xml:space="preserve"> </w:t>
            </w:r>
            <w:r>
              <w:rPr>
                <w:rFonts w:asciiTheme="majorHAnsi" w:hAnsiTheme="majorHAnsi" w:cstheme="majorHAnsi"/>
                <w:lang w:val="sr-Cyrl-RS"/>
              </w:rPr>
              <w:t>у градском језгру</w:t>
            </w:r>
            <w:r w:rsidRPr="00F80A87">
              <w:rPr>
                <w:rFonts w:asciiTheme="majorHAnsi" w:hAnsiTheme="majorHAnsi" w:cstheme="majorHAnsi"/>
                <w:lang w:val="sr-Cyrl-RS"/>
              </w:rPr>
              <w:t xml:space="preserve"> </w:t>
            </w:r>
            <w:r>
              <w:rPr>
                <w:rFonts w:asciiTheme="majorHAnsi" w:hAnsiTheme="majorHAnsi" w:cstheme="majorHAnsi"/>
                <w:lang w:val="sr-Cyrl-RS"/>
              </w:rPr>
              <w:t xml:space="preserve">скоро потпуно </w:t>
            </w:r>
            <w:r w:rsidRPr="00F80A87">
              <w:rPr>
                <w:rFonts w:asciiTheme="majorHAnsi" w:hAnsiTheme="majorHAnsi" w:cstheme="majorHAnsi"/>
                <w:lang w:val="sr-Cyrl-RS"/>
              </w:rPr>
              <w:t>прикључен на канализациону мрежу</w:t>
            </w:r>
          </w:p>
        </w:tc>
        <w:tc>
          <w:tcPr>
            <w:tcW w:w="4508" w:type="dxa"/>
          </w:tcPr>
          <w:p w14:paraId="32234182" w14:textId="77777777" w:rsidR="0088141B" w:rsidRDefault="0088141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Кашњење изградње брзе друмске везе Београд-Вршац-румунска граница</w:t>
            </w:r>
          </w:p>
          <w:p w14:paraId="3031BF5B" w14:textId="77777777" w:rsidR="0088141B" w:rsidRDefault="0088141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Кашњење електрификације железничке пруге Београд-Вршац-румунска гранида</w:t>
            </w:r>
          </w:p>
          <w:p w14:paraId="595BB477" w14:textId="11CAE7F8" w:rsidR="00FA6C8B" w:rsidRDefault="00FA6C8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Застарели плански документи (Генерални урбанистички план)</w:t>
            </w:r>
          </w:p>
          <w:p w14:paraId="2E2724FB" w14:textId="77777777" w:rsidR="00FA6C8B" w:rsidRDefault="00FA6C8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Нерешени имовинско-правни односи</w:t>
            </w:r>
          </w:p>
          <w:p w14:paraId="2EC26C4E" w14:textId="1F19E78D" w:rsidR="00FA6C8B" w:rsidRDefault="00FA6C8B" w:rsidP="00C561D7">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У свим сеоским срединама недостај</w:t>
            </w:r>
            <w:r w:rsidR="0088141B">
              <w:rPr>
                <w:rFonts w:asciiTheme="majorHAnsi" w:hAnsiTheme="majorHAnsi" w:cstheme="majorHAnsi"/>
                <w:lang w:val="sr-Cyrl-RS"/>
              </w:rPr>
              <w:t>у</w:t>
            </w:r>
            <w:r>
              <w:rPr>
                <w:rFonts w:asciiTheme="majorHAnsi" w:hAnsiTheme="majorHAnsi" w:cstheme="majorHAnsi"/>
                <w:lang w:val="sr-Cyrl-RS"/>
              </w:rPr>
              <w:t xml:space="preserve"> комунална</w:t>
            </w:r>
            <w:r w:rsidR="0088141B">
              <w:rPr>
                <w:rFonts w:asciiTheme="majorHAnsi" w:hAnsiTheme="majorHAnsi" w:cstheme="majorHAnsi"/>
                <w:lang w:val="sr-Cyrl-RS"/>
              </w:rPr>
              <w:t xml:space="preserve"> и</w:t>
            </w:r>
            <w:r>
              <w:rPr>
                <w:rFonts w:asciiTheme="majorHAnsi" w:hAnsiTheme="majorHAnsi" w:cstheme="majorHAnsi"/>
                <w:lang w:val="sr-Cyrl-RS"/>
              </w:rPr>
              <w:t xml:space="preserve"> саобраћајна инфраструктура, велики број објеката је дотрајало</w:t>
            </w:r>
          </w:p>
          <w:p w14:paraId="73C1ABDF" w14:textId="77777777" w:rsidR="00FA6C8B" w:rsidRDefault="00FA6C8B" w:rsidP="00C561D7">
            <w:pPr>
              <w:pStyle w:val="NoSpacing"/>
              <w:tabs>
                <w:tab w:val="left" w:pos="3390"/>
              </w:tabs>
              <w:ind w:left="330"/>
              <w:jc w:val="both"/>
              <w:rPr>
                <w:rFonts w:asciiTheme="majorHAnsi" w:hAnsiTheme="majorHAnsi" w:cstheme="majorHAnsi"/>
                <w:lang w:val="sr-Cyrl-RS"/>
              </w:rPr>
            </w:pPr>
          </w:p>
        </w:tc>
      </w:tr>
      <w:tr w:rsidR="00FA6C8B" w14:paraId="042253D0" w14:textId="77777777" w:rsidTr="00C561D7">
        <w:tc>
          <w:tcPr>
            <w:tcW w:w="4508" w:type="dxa"/>
            <w:shd w:val="clear" w:color="auto" w:fill="DEEAF6" w:themeFill="accent5" w:themeFillTint="33"/>
            <w:vAlign w:val="center"/>
          </w:tcPr>
          <w:p w14:paraId="52502FA8"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508" w:type="dxa"/>
            <w:shd w:val="clear" w:color="auto" w:fill="DEEAF6" w:themeFill="accent5" w:themeFillTint="33"/>
            <w:vAlign w:val="center"/>
          </w:tcPr>
          <w:p w14:paraId="69412B2D"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EF308F" w14:paraId="26790BD8" w14:textId="77777777" w:rsidTr="00C561D7">
        <w:tc>
          <w:tcPr>
            <w:tcW w:w="4508" w:type="dxa"/>
          </w:tcPr>
          <w:p w14:paraId="33F60CB5" w14:textId="4C604068" w:rsidR="00FA6C8B" w:rsidRDefault="0088141B" w:rsidP="00C561D7">
            <w:pPr>
              <w:pStyle w:val="NoSpacing"/>
              <w:numPr>
                <w:ilvl w:val="0"/>
                <w:numId w:val="50"/>
              </w:numPr>
              <w:ind w:left="337"/>
              <w:jc w:val="both"/>
              <w:rPr>
                <w:rFonts w:asciiTheme="majorHAnsi" w:hAnsiTheme="majorHAnsi" w:cstheme="majorHAnsi"/>
                <w:lang w:val="sr-Cyrl-RS"/>
              </w:rPr>
            </w:pPr>
            <w:r>
              <w:rPr>
                <w:rFonts w:asciiTheme="majorHAnsi" w:hAnsiTheme="majorHAnsi" w:cstheme="majorHAnsi"/>
                <w:lang w:val="sr-Cyrl-RS"/>
              </w:rPr>
              <w:lastRenderedPageBreak/>
              <w:t>Активирање пројеката друмске и железничке инфраструктуре</w:t>
            </w:r>
          </w:p>
          <w:p w14:paraId="015253CC" w14:textId="43997C08" w:rsidR="00FA6C8B" w:rsidRPr="006D067A" w:rsidRDefault="0088141B" w:rsidP="00C561D7">
            <w:pPr>
              <w:pStyle w:val="NoSpacing"/>
              <w:numPr>
                <w:ilvl w:val="0"/>
                <w:numId w:val="50"/>
              </w:numPr>
              <w:ind w:left="337"/>
              <w:jc w:val="both"/>
              <w:rPr>
                <w:rFonts w:asciiTheme="majorHAnsi" w:hAnsiTheme="majorHAnsi" w:cstheme="majorHAnsi"/>
                <w:lang w:val="sr-Cyrl-RS"/>
              </w:rPr>
            </w:pPr>
            <w:r>
              <w:rPr>
                <w:rFonts w:asciiTheme="majorHAnsi" w:hAnsiTheme="majorHAnsi" w:cstheme="majorHAnsi"/>
                <w:lang w:val="sr-Cyrl-RS"/>
              </w:rPr>
              <w:t>П</w:t>
            </w:r>
            <w:r w:rsidR="00FA6C8B">
              <w:rPr>
                <w:rFonts w:asciiTheme="majorHAnsi" w:hAnsiTheme="majorHAnsi" w:cstheme="majorHAnsi"/>
                <w:lang w:val="sr-Cyrl-RS"/>
              </w:rPr>
              <w:t>роширење аеродрома и стављање у функцију цивилног саобраћаја</w:t>
            </w:r>
            <w:r w:rsidR="00036804">
              <w:rPr>
                <w:rFonts w:asciiTheme="majorHAnsi" w:hAnsiTheme="majorHAnsi" w:cstheme="majorHAnsi"/>
                <w:lang w:val="sr-Cyrl-RS"/>
              </w:rPr>
              <w:t xml:space="preserve">, </w:t>
            </w:r>
            <w:r w:rsidR="00FA6C8B">
              <w:rPr>
                <w:rFonts w:asciiTheme="majorHAnsi" w:hAnsiTheme="majorHAnsi" w:cstheme="majorHAnsi"/>
                <w:lang w:val="sr-Cyrl-RS"/>
              </w:rPr>
              <w:t xml:space="preserve">повезивању Јужнобанатског </w:t>
            </w:r>
            <w:r w:rsidR="00036804">
              <w:rPr>
                <w:rFonts w:asciiTheme="majorHAnsi" w:hAnsiTheme="majorHAnsi" w:cstheme="majorHAnsi"/>
                <w:lang w:val="sr-Cyrl-RS"/>
              </w:rPr>
              <w:t>округа</w:t>
            </w:r>
            <w:r w:rsidR="00FA6C8B">
              <w:rPr>
                <w:rFonts w:asciiTheme="majorHAnsi" w:hAnsiTheme="majorHAnsi" w:cstheme="majorHAnsi"/>
                <w:lang w:val="sr-Cyrl-RS"/>
              </w:rPr>
              <w:t xml:space="preserve"> са </w:t>
            </w:r>
            <w:r>
              <w:rPr>
                <w:rFonts w:asciiTheme="majorHAnsi" w:hAnsiTheme="majorHAnsi" w:cstheme="majorHAnsi"/>
                <w:lang w:val="sr-Cyrl-RS"/>
              </w:rPr>
              <w:t>евро-медитеранским</w:t>
            </w:r>
            <w:r w:rsidR="00036804">
              <w:rPr>
                <w:rFonts w:asciiTheme="majorHAnsi" w:hAnsiTheme="majorHAnsi" w:cstheme="majorHAnsi"/>
                <w:lang w:val="sr-Cyrl-RS"/>
              </w:rPr>
              <w:t xml:space="preserve"> дестинацијама</w:t>
            </w:r>
            <w:r w:rsidR="00FA6C8B">
              <w:rPr>
                <w:rFonts w:asciiTheme="majorHAnsi" w:hAnsiTheme="majorHAnsi" w:cstheme="majorHAnsi"/>
                <w:lang w:val="sr-Cyrl-RS"/>
              </w:rPr>
              <w:t xml:space="preserve"> и раст промета авио-такси</w:t>
            </w:r>
            <w:r w:rsidR="00036804">
              <w:rPr>
                <w:rFonts w:asciiTheme="majorHAnsi" w:hAnsiTheme="majorHAnsi" w:cstheme="majorHAnsi"/>
                <w:lang w:val="sr-Cyrl-RS"/>
              </w:rPr>
              <w:t xml:space="preserve"> услуга</w:t>
            </w:r>
          </w:p>
        </w:tc>
        <w:tc>
          <w:tcPr>
            <w:tcW w:w="4508" w:type="dxa"/>
          </w:tcPr>
          <w:p w14:paraId="4F3F886E" w14:textId="77777777" w:rsidR="00FA6C8B" w:rsidRDefault="00036804" w:rsidP="00C561D7">
            <w:pPr>
              <w:pStyle w:val="NoSpacing"/>
              <w:numPr>
                <w:ilvl w:val="0"/>
                <w:numId w:val="50"/>
              </w:numPr>
              <w:ind w:left="330"/>
              <w:jc w:val="both"/>
              <w:rPr>
                <w:rFonts w:asciiTheme="majorHAnsi" w:hAnsiTheme="majorHAnsi" w:cstheme="majorHAnsi"/>
                <w:lang w:val="sr-Cyrl-RS"/>
              </w:rPr>
            </w:pPr>
            <w:r>
              <w:rPr>
                <w:rFonts w:asciiTheme="majorHAnsi" w:hAnsiTheme="majorHAnsi" w:cstheme="majorHAnsi"/>
                <w:lang w:val="sr-Cyrl-RS"/>
              </w:rPr>
              <w:t xml:space="preserve">Даље одлагање улагања у </w:t>
            </w:r>
            <w:r w:rsidR="00FA6C8B">
              <w:rPr>
                <w:rFonts w:asciiTheme="majorHAnsi" w:hAnsiTheme="majorHAnsi" w:cstheme="majorHAnsi"/>
                <w:lang w:val="sr-Cyrl-RS"/>
              </w:rPr>
              <w:t xml:space="preserve"> инфраструктуру у сеоским срединама</w:t>
            </w:r>
          </w:p>
          <w:p w14:paraId="78493EC6" w14:textId="77777777" w:rsidR="00036804" w:rsidRDefault="00036804" w:rsidP="00036804">
            <w:pPr>
              <w:pStyle w:val="NoSpacing"/>
              <w:numPr>
                <w:ilvl w:val="0"/>
                <w:numId w:val="50"/>
              </w:numPr>
              <w:ind w:left="330"/>
              <w:jc w:val="both"/>
              <w:rPr>
                <w:rFonts w:asciiTheme="majorHAnsi" w:hAnsiTheme="majorHAnsi" w:cstheme="majorHAnsi"/>
                <w:lang w:val="sr-Cyrl-RS"/>
              </w:rPr>
            </w:pPr>
            <w:r>
              <w:rPr>
                <w:rFonts w:asciiTheme="majorHAnsi" w:hAnsiTheme="majorHAnsi" w:cstheme="majorHAnsi"/>
                <w:lang w:val="sr-Cyrl-RS"/>
              </w:rPr>
              <w:t>Неуређеност улазних саобраћајница ка Граду из свих праваца</w:t>
            </w:r>
          </w:p>
          <w:p w14:paraId="4E657CFE" w14:textId="0ABFB9D8" w:rsidR="00036804" w:rsidRPr="00036804" w:rsidRDefault="00036804" w:rsidP="00036804">
            <w:pPr>
              <w:pStyle w:val="NoSpacing"/>
              <w:numPr>
                <w:ilvl w:val="0"/>
                <w:numId w:val="50"/>
              </w:numPr>
              <w:ind w:left="330"/>
              <w:jc w:val="both"/>
              <w:rPr>
                <w:rFonts w:asciiTheme="majorHAnsi" w:hAnsiTheme="majorHAnsi" w:cstheme="majorHAnsi"/>
                <w:lang w:val="sr-Cyrl-RS"/>
              </w:rPr>
            </w:pPr>
            <w:r w:rsidRPr="00036804">
              <w:rPr>
                <w:rFonts w:asciiTheme="majorHAnsi" w:hAnsiTheme="majorHAnsi" w:cstheme="majorHAnsi"/>
                <w:lang w:val="sr-Cyrl-RS"/>
              </w:rPr>
              <w:t>Спорост унапређења ефективности и ефикасности урбанистичко-планске регулативе</w:t>
            </w:r>
          </w:p>
        </w:tc>
      </w:tr>
    </w:tbl>
    <w:p w14:paraId="0CC82E2C" w14:textId="77777777" w:rsidR="00FA6C8B" w:rsidRDefault="00FA6C8B" w:rsidP="00FA6C8B">
      <w:pPr>
        <w:pStyle w:val="NoSpacing"/>
        <w:ind w:right="571"/>
        <w:rPr>
          <w:rFonts w:asciiTheme="majorHAnsi" w:hAnsiTheme="majorHAnsi" w:cstheme="majorHAnsi"/>
          <w:lang w:val="sr-Cyrl-RS"/>
        </w:rPr>
      </w:pPr>
    </w:p>
    <w:p w14:paraId="6B1A39F2" w14:textId="77777777" w:rsidR="00FA6C8B" w:rsidRPr="00FA6C8B" w:rsidRDefault="00FA6C8B" w:rsidP="00FA6C8B">
      <w:pPr>
        <w:rPr>
          <w:lang w:val="sr-Cyrl-RS"/>
        </w:rPr>
      </w:pPr>
    </w:p>
    <w:p w14:paraId="7ABD50EF" w14:textId="77777777" w:rsidR="00A41666" w:rsidRPr="00A41666" w:rsidRDefault="00A41666" w:rsidP="00A41666">
      <w:pPr>
        <w:rPr>
          <w:lang w:val="sr-Cyrl-RS"/>
        </w:rPr>
      </w:pPr>
    </w:p>
    <w:p w14:paraId="54B22CC3" w14:textId="508361D3" w:rsidR="00AE1040" w:rsidRPr="00AF6981" w:rsidRDefault="00AE1040" w:rsidP="000368D8">
      <w:pPr>
        <w:pStyle w:val="Heading3"/>
        <w:rPr>
          <w:rFonts w:cstheme="majorHAnsi"/>
          <w:color w:val="auto"/>
          <w:lang w:val="sr-Cyrl-RS"/>
        </w:rPr>
      </w:pPr>
      <w:bookmarkStart w:id="24" w:name="_Toc107232383"/>
      <w:r w:rsidRPr="00AF6981">
        <w:rPr>
          <w:rFonts w:cstheme="majorHAnsi"/>
          <w:color w:val="auto"/>
          <w:lang w:val="sr-Cyrl-RS"/>
        </w:rPr>
        <w:t>1.2</w:t>
      </w:r>
      <w:r w:rsidRPr="00892ADD">
        <w:rPr>
          <w:rFonts w:cstheme="majorHAnsi"/>
          <w:color w:val="auto"/>
          <w:lang w:val="sr-Cyrl-RS"/>
        </w:rPr>
        <w:t>.5. Кључни налази за област планирања</w:t>
      </w:r>
      <w:r w:rsidR="00CD294F" w:rsidRPr="00892ADD">
        <w:rPr>
          <w:rFonts w:cstheme="majorHAnsi"/>
          <w:color w:val="auto"/>
          <w:lang w:val="sr-Cyrl-RS"/>
        </w:rPr>
        <w:t xml:space="preserve"> </w:t>
      </w:r>
      <w:r w:rsidR="00F22E70" w:rsidRPr="00892ADD">
        <w:rPr>
          <w:rFonts w:cstheme="majorHAnsi"/>
          <w:color w:val="auto"/>
          <w:lang w:val="sr-Cyrl-RS"/>
        </w:rPr>
        <w:t>Туризам</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4"/>
    </w:p>
    <w:p w14:paraId="6ED00A1B" w14:textId="3E20A937" w:rsidR="00AE1040" w:rsidRDefault="00AE1040" w:rsidP="005B6A34">
      <w:pPr>
        <w:rPr>
          <w:rFonts w:cstheme="majorHAnsi"/>
          <w:lang w:val="sr-Cyrl-RS"/>
        </w:rPr>
      </w:pPr>
    </w:p>
    <w:p w14:paraId="42EE71C1" w14:textId="046F2D74" w:rsidR="00A177C6" w:rsidRDefault="00036804" w:rsidP="00A177C6">
      <w:pPr>
        <w:spacing w:after="0"/>
        <w:jc w:val="both"/>
        <w:rPr>
          <w:rFonts w:asciiTheme="majorHAnsi" w:hAnsiTheme="majorHAnsi" w:cstheme="majorHAnsi"/>
          <w:lang w:val="sr-Cyrl-RS"/>
        </w:rPr>
      </w:pPr>
      <w:r>
        <w:rPr>
          <w:rFonts w:asciiTheme="majorHAnsi" w:hAnsiTheme="majorHAnsi" w:cstheme="majorHAnsi"/>
          <w:lang w:val="sr-Cyrl-RS"/>
        </w:rPr>
        <w:t>Г</w:t>
      </w:r>
      <w:r w:rsidR="00A31C17" w:rsidRPr="00A31C17">
        <w:rPr>
          <w:rFonts w:asciiTheme="majorHAnsi" w:hAnsiTheme="majorHAnsi" w:cstheme="majorHAnsi"/>
          <w:lang w:val="sr-Cyrl-RS"/>
        </w:rPr>
        <w:t>рад Вршац истиче</w:t>
      </w:r>
      <w:r>
        <w:rPr>
          <w:rFonts w:asciiTheme="majorHAnsi" w:hAnsiTheme="majorHAnsi" w:cstheme="majorHAnsi"/>
          <w:lang w:val="sr-Cyrl-RS"/>
        </w:rPr>
        <w:t xml:space="preserve"> се</w:t>
      </w:r>
      <w:r w:rsidR="00A31C17" w:rsidRPr="00A31C17">
        <w:rPr>
          <w:rFonts w:asciiTheme="majorHAnsi" w:hAnsiTheme="majorHAnsi" w:cstheme="majorHAnsi"/>
          <w:lang w:val="sr-Cyrl-RS"/>
        </w:rPr>
        <w:t xml:space="preserve"> богат</w:t>
      </w:r>
      <w:r>
        <w:rPr>
          <w:rFonts w:asciiTheme="majorHAnsi" w:hAnsiTheme="majorHAnsi" w:cstheme="majorHAnsi"/>
          <w:lang w:val="sr-Cyrl-RS"/>
        </w:rPr>
        <w:t>ом</w:t>
      </w:r>
      <w:r w:rsidR="00A31C17" w:rsidRPr="00A31C17">
        <w:rPr>
          <w:rFonts w:asciiTheme="majorHAnsi" w:hAnsiTheme="majorHAnsi" w:cstheme="majorHAnsi"/>
          <w:lang w:val="sr-Cyrl-RS"/>
        </w:rPr>
        <w:t xml:space="preserve"> културн</w:t>
      </w:r>
      <w:r>
        <w:rPr>
          <w:rFonts w:asciiTheme="majorHAnsi" w:hAnsiTheme="majorHAnsi" w:cstheme="majorHAnsi"/>
          <w:lang w:val="sr-Cyrl-RS"/>
        </w:rPr>
        <w:t>ом</w:t>
      </w:r>
      <w:r w:rsidR="00A31C17" w:rsidRPr="00A31C17">
        <w:rPr>
          <w:rFonts w:asciiTheme="majorHAnsi" w:hAnsiTheme="majorHAnsi" w:cstheme="majorHAnsi"/>
          <w:lang w:val="sr-Cyrl-RS"/>
        </w:rPr>
        <w:t xml:space="preserve"> традици</w:t>
      </w:r>
      <w:r>
        <w:rPr>
          <w:rFonts w:asciiTheme="majorHAnsi" w:hAnsiTheme="majorHAnsi" w:cstheme="majorHAnsi"/>
          <w:lang w:val="sr-Cyrl-RS"/>
        </w:rPr>
        <w:t>јом и историјским наслеђем</w:t>
      </w:r>
      <w:r w:rsidR="00A31C17" w:rsidRPr="00A31C17">
        <w:rPr>
          <w:rFonts w:asciiTheme="majorHAnsi" w:hAnsiTheme="majorHAnsi" w:cstheme="majorHAnsi"/>
          <w:lang w:val="sr-Cyrl-RS"/>
        </w:rPr>
        <w:t xml:space="preserve">, </w:t>
      </w:r>
      <w:r w:rsidR="009829E4">
        <w:rPr>
          <w:rFonts w:asciiTheme="majorHAnsi" w:hAnsiTheme="majorHAnsi" w:cstheme="majorHAnsi"/>
          <w:lang w:val="sr-Cyrl-RS"/>
        </w:rPr>
        <w:t>низ</w:t>
      </w:r>
      <w:r w:rsidR="00095A2F">
        <w:rPr>
          <w:rFonts w:asciiTheme="majorHAnsi" w:hAnsiTheme="majorHAnsi" w:cstheme="majorHAnsi"/>
          <w:lang w:val="sr-Cyrl-RS"/>
        </w:rPr>
        <w:t>ом</w:t>
      </w:r>
      <w:r w:rsidR="009829E4">
        <w:rPr>
          <w:rFonts w:asciiTheme="majorHAnsi" w:hAnsiTheme="majorHAnsi" w:cstheme="majorHAnsi"/>
          <w:lang w:val="sr-Cyrl-RS"/>
        </w:rPr>
        <w:t xml:space="preserve"> традиционалних манифестација, </w:t>
      </w:r>
      <w:r w:rsidR="00A31C17" w:rsidRPr="00A31C17">
        <w:rPr>
          <w:rFonts w:asciiTheme="majorHAnsi" w:hAnsiTheme="majorHAnsi" w:cstheme="majorHAnsi"/>
          <w:lang w:val="sr-Cyrl-RS"/>
        </w:rPr>
        <w:t>велик</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плантаж</w:t>
      </w:r>
      <w:r w:rsidR="00095A2F">
        <w:rPr>
          <w:rFonts w:asciiTheme="majorHAnsi" w:hAnsiTheme="majorHAnsi" w:cstheme="majorHAnsi"/>
          <w:lang w:val="sr-Cyrl-RS"/>
        </w:rPr>
        <w:t>ама</w:t>
      </w:r>
      <w:r w:rsidR="00A31C17" w:rsidRPr="00A31C17">
        <w:rPr>
          <w:rFonts w:asciiTheme="majorHAnsi" w:hAnsiTheme="majorHAnsi" w:cstheme="majorHAnsi"/>
          <w:lang w:val="sr-Cyrl-RS"/>
        </w:rPr>
        <w:t xml:space="preserve"> винограда, </w:t>
      </w:r>
      <w:r w:rsidR="009829E4">
        <w:rPr>
          <w:rFonts w:asciiTheme="majorHAnsi" w:hAnsiTheme="majorHAnsi" w:cstheme="majorHAnsi"/>
          <w:lang w:val="sr-Cyrl-RS"/>
        </w:rPr>
        <w:t>кулинарск</w:t>
      </w:r>
      <w:r w:rsidR="00095A2F">
        <w:rPr>
          <w:rFonts w:asciiTheme="majorHAnsi" w:hAnsiTheme="majorHAnsi" w:cstheme="majorHAnsi"/>
          <w:lang w:val="sr-Cyrl-RS"/>
        </w:rPr>
        <w:t>ом</w:t>
      </w:r>
      <w:r w:rsidR="009829E4">
        <w:rPr>
          <w:rFonts w:asciiTheme="majorHAnsi" w:hAnsiTheme="majorHAnsi" w:cstheme="majorHAnsi"/>
          <w:lang w:val="sr-Cyrl-RS"/>
        </w:rPr>
        <w:t xml:space="preserve"> традициј</w:t>
      </w:r>
      <w:r w:rsidR="00095A2F">
        <w:rPr>
          <w:rFonts w:asciiTheme="majorHAnsi" w:hAnsiTheme="majorHAnsi" w:cstheme="majorHAnsi"/>
          <w:lang w:val="sr-Cyrl-RS"/>
        </w:rPr>
        <w:t>ом</w:t>
      </w:r>
      <w:r w:rsidR="009829E4">
        <w:rPr>
          <w:rFonts w:asciiTheme="majorHAnsi" w:hAnsiTheme="majorHAnsi" w:cstheme="majorHAnsi"/>
          <w:lang w:val="sr-Cyrl-RS"/>
        </w:rPr>
        <w:t xml:space="preserve">, </w:t>
      </w:r>
      <w:r w:rsidR="00A31C17" w:rsidRPr="00A31C17">
        <w:rPr>
          <w:rFonts w:asciiTheme="majorHAnsi" w:hAnsiTheme="majorHAnsi" w:cstheme="majorHAnsi"/>
          <w:lang w:val="sr-Cyrl-RS"/>
        </w:rPr>
        <w:t>богат</w:t>
      </w:r>
      <w:r w:rsidR="00095A2F">
        <w:rPr>
          <w:rFonts w:asciiTheme="majorHAnsi" w:hAnsiTheme="majorHAnsi" w:cstheme="majorHAnsi"/>
          <w:lang w:val="sr-Cyrl-RS"/>
        </w:rPr>
        <w:t xml:space="preserve">им </w:t>
      </w:r>
      <w:r w:rsidR="00A31C17" w:rsidRPr="00A31C17">
        <w:rPr>
          <w:rFonts w:asciiTheme="majorHAnsi" w:hAnsiTheme="majorHAnsi" w:cstheme="majorHAnsi"/>
          <w:lang w:val="sr-Cyrl-RS"/>
        </w:rPr>
        <w:t>шумск</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оаз</w:t>
      </w:r>
      <w:r w:rsidR="00095A2F">
        <w:rPr>
          <w:rFonts w:asciiTheme="majorHAnsi" w:hAnsiTheme="majorHAnsi" w:cstheme="majorHAnsi"/>
          <w:lang w:val="sr-Cyrl-RS"/>
        </w:rPr>
        <w:t>ама</w:t>
      </w:r>
      <w:r w:rsidR="00A31C17" w:rsidRPr="00A31C17">
        <w:rPr>
          <w:rFonts w:asciiTheme="majorHAnsi" w:hAnsiTheme="majorHAnsi" w:cstheme="majorHAnsi"/>
          <w:lang w:val="sr-Cyrl-RS"/>
        </w:rPr>
        <w:t xml:space="preserve"> и чист</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ваздух</w:t>
      </w:r>
      <w:r w:rsidR="00095A2F">
        <w:rPr>
          <w:rFonts w:asciiTheme="majorHAnsi" w:hAnsiTheme="majorHAnsi" w:cstheme="majorHAnsi"/>
          <w:lang w:val="sr-Cyrl-RS"/>
        </w:rPr>
        <w:t>ом</w:t>
      </w:r>
      <w:r w:rsidR="00A31C17" w:rsidRPr="00A31C17">
        <w:rPr>
          <w:rFonts w:asciiTheme="majorHAnsi" w:hAnsiTheme="majorHAnsi" w:cstheme="majorHAnsi"/>
          <w:lang w:val="sr-Cyrl-RS"/>
        </w:rPr>
        <w:t xml:space="preserve">. </w:t>
      </w:r>
      <w:r w:rsidR="00095A2F">
        <w:rPr>
          <w:rFonts w:asciiTheme="majorHAnsi" w:hAnsiTheme="majorHAnsi" w:cstheme="majorHAnsi"/>
          <w:lang w:val="sr-Cyrl-RS"/>
        </w:rPr>
        <w:t>Значајни потенцијали за даљи развој туризма и угоститељства огледају се у различитим</w:t>
      </w:r>
      <w:r w:rsidR="00A31C17" w:rsidRPr="00A31C17">
        <w:rPr>
          <w:rFonts w:asciiTheme="majorHAnsi" w:hAnsiTheme="majorHAnsi" w:cstheme="majorHAnsi"/>
          <w:lang w:val="sr-Cyrl-RS"/>
        </w:rPr>
        <w:t xml:space="preserve"> културним добрима,  разноврсно</w:t>
      </w:r>
      <w:r w:rsidR="00095A2F">
        <w:rPr>
          <w:rFonts w:asciiTheme="majorHAnsi" w:hAnsiTheme="majorHAnsi" w:cstheme="majorHAnsi"/>
          <w:lang w:val="sr-Cyrl-RS"/>
        </w:rPr>
        <w:t>сти</w:t>
      </w:r>
      <w:r w:rsidR="00A31C17" w:rsidRPr="00A31C17">
        <w:rPr>
          <w:rFonts w:asciiTheme="majorHAnsi" w:hAnsiTheme="majorHAnsi" w:cstheme="majorHAnsi"/>
          <w:lang w:val="sr-Cyrl-RS"/>
        </w:rPr>
        <w:t xml:space="preserve"> друштвеног и културног живота</w:t>
      </w:r>
      <w:r w:rsidR="003F1B90">
        <w:rPr>
          <w:rFonts w:asciiTheme="majorHAnsi" w:hAnsiTheme="majorHAnsi" w:cstheme="majorHAnsi"/>
          <w:lang w:val="sr-Cyrl-RS"/>
        </w:rPr>
        <w:t>, специфичност</w:t>
      </w:r>
      <w:r w:rsidR="00095A2F">
        <w:rPr>
          <w:rFonts w:asciiTheme="majorHAnsi" w:hAnsiTheme="majorHAnsi" w:cstheme="majorHAnsi"/>
          <w:lang w:val="sr-Cyrl-RS"/>
        </w:rPr>
        <w:t>и</w:t>
      </w:r>
      <w:r w:rsidR="003F1B90">
        <w:rPr>
          <w:rFonts w:asciiTheme="majorHAnsi" w:hAnsiTheme="majorHAnsi" w:cstheme="majorHAnsi"/>
          <w:lang w:val="sr-Cyrl-RS"/>
        </w:rPr>
        <w:t xml:space="preserve"> географског положаја</w:t>
      </w:r>
      <w:r w:rsidR="00EA10F8" w:rsidRPr="00EA10F8">
        <w:rPr>
          <w:rFonts w:asciiTheme="majorHAnsi" w:hAnsiTheme="majorHAnsi" w:cstheme="majorHAnsi"/>
          <w:lang w:val="sr-Cyrl-RS"/>
        </w:rPr>
        <w:t xml:space="preserve"> у непосредној близини границе са Румунијом</w:t>
      </w:r>
      <w:r w:rsidR="003F1B90">
        <w:rPr>
          <w:rFonts w:asciiTheme="majorHAnsi" w:hAnsiTheme="majorHAnsi" w:cstheme="majorHAnsi"/>
          <w:lang w:val="sr-Cyrl-RS"/>
        </w:rPr>
        <w:t xml:space="preserve"> и</w:t>
      </w:r>
      <w:r w:rsidR="00EA10F8" w:rsidRPr="00EA10F8">
        <w:rPr>
          <w:rFonts w:asciiTheme="majorHAnsi" w:hAnsiTheme="majorHAnsi" w:cstheme="majorHAnsi"/>
          <w:lang w:val="sr-Cyrl-RS"/>
        </w:rPr>
        <w:t xml:space="preserve"> јединственог рељеф</w:t>
      </w:r>
      <w:r w:rsidR="00095A2F">
        <w:rPr>
          <w:rFonts w:asciiTheme="majorHAnsi" w:hAnsiTheme="majorHAnsi" w:cstheme="majorHAnsi"/>
          <w:lang w:val="sr-Cyrl-RS"/>
        </w:rPr>
        <w:t>а који красе Вршачке планине.</w:t>
      </w:r>
    </w:p>
    <w:p w14:paraId="382F6B52" w14:textId="77777777" w:rsidR="00095A2F" w:rsidRPr="00175C1D" w:rsidRDefault="00095A2F" w:rsidP="00A177C6">
      <w:pPr>
        <w:spacing w:after="0"/>
        <w:jc w:val="both"/>
        <w:rPr>
          <w:lang w:val="sr-Cyrl-RS"/>
        </w:rPr>
      </w:pPr>
    </w:p>
    <w:p w14:paraId="05D5949E" w14:textId="7D46B104" w:rsidR="005B6A34" w:rsidRDefault="00A177C6" w:rsidP="00A177C6">
      <w:pPr>
        <w:spacing w:after="0"/>
        <w:jc w:val="both"/>
        <w:rPr>
          <w:rFonts w:asciiTheme="majorHAnsi" w:hAnsiTheme="majorHAnsi" w:cstheme="majorHAnsi"/>
          <w:lang w:val="sr-Cyrl-RS"/>
        </w:rPr>
      </w:pPr>
      <w:r w:rsidRPr="00A177C6">
        <w:rPr>
          <w:rFonts w:asciiTheme="majorHAnsi" w:hAnsiTheme="majorHAnsi" w:cstheme="majorHAnsi"/>
          <w:lang w:val="sr-Cyrl-RS"/>
        </w:rPr>
        <w:t xml:space="preserve">У непосредном окружењу </w:t>
      </w:r>
      <w:r w:rsidR="00095A2F">
        <w:rPr>
          <w:rFonts w:asciiTheme="majorHAnsi" w:hAnsiTheme="majorHAnsi" w:cstheme="majorHAnsi"/>
          <w:lang w:val="sr-Cyrl-RS"/>
        </w:rPr>
        <w:t xml:space="preserve">ЈЛС </w:t>
      </w:r>
      <w:r w:rsidRPr="00A177C6">
        <w:rPr>
          <w:rFonts w:asciiTheme="majorHAnsi" w:hAnsiTheme="majorHAnsi" w:cstheme="majorHAnsi"/>
          <w:lang w:val="sr-Cyrl-RS"/>
        </w:rPr>
        <w:t>се налази природни резерват Делиблатска пешчара или Банатски песак</w:t>
      </w:r>
      <w:r w:rsidR="00095A2F">
        <w:rPr>
          <w:rFonts w:asciiTheme="majorHAnsi" w:hAnsiTheme="majorHAnsi" w:cstheme="majorHAnsi"/>
          <w:lang w:val="sr-Cyrl-RS"/>
        </w:rPr>
        <w:t>,</w:t>
      </w:r>
      <w:r w:rsidRPr="00A177C6">
        <w:rPr>
          <w:rFonts w:asciiTheme="majorHAnsi" w:hAnsiTheme="majorHAnsi" w:cstheme="majorHAnsi"/>
          <w:lang w:val="sr-Cyrl-RS"/>
        </w:rPr>
        <w:t xml:space="preserve"> површине од око 300 km</w:t>
      </w:r>
      <w:r w:rsidRPr="00764135">
        <w:rPr>
          <w:rFonts w:asciiTheme="majorHAnsi" w:hAnsiTheme="majorHAnsi" w:cstheme="majorHAnsi"/>
          <w:vertAlign w:val="superscript"/>
          <w:lang w:val="sr-Cyrl-RS"/>
        </w:rPr>
        <w:t>2</w:t>
      </w:r>
      <w:r w:rsidRPr="00A177C6">
        <w:rPr>
          <w:rFonts w:asciiTheme="majorHAnsi" w:hAnsiTheme="majorHAnsi" w:cstheme="majorHAnsi"/>
          <w:lang w:val="sr-Cyrl-RS"/>
        </w:rPr>
        <w:t>. Представља споменик историје природе Панонске низије и једн</w:t>
      </w:r>
      <w:r w:rsidR="00095A2F">
        <w:rPr>
          <w:rFonts w:asciiTheme="majorHAnsi" w:hAnsiTheme="majorHAnsi" w:cstheme="majorHAnsi"/>
          <w:lang w:val="sr-Cyrl-RS"/>
        </w:rPr>
        <w:t xml:space="preserve">о </w:t>
      </w:r>
      <w:r w:rsidRPr="00A177C6">
        <w:rPr>
          <w:rFonts w:asciiTheme="majorHAnsi" w:hAnsiTheme="majorHAnsi" w:cstheme="majorHAnsi"/>
          <w:lang w:val="sr-Cyrl-RS"/>
        </w:rPr>
        <w:t>је од ретких пребивалишта за многе специфичне врсте флоре и фауне (око 900 врста биљака), које у европским и светским размерама представљају природне реткости. Пешчара представља геоморфолошки и еколошко-биогеографски феномен не само Панонске низије, већ и читаве Европе.</w:t>
      </w:r>
    </w:p>
    <w:p w14:paraId="11A6D970" w14:textId="77777777" w:rsidR="00095A2F" w:rsidRDefault="00095A2F" w:rsidP="00A177C6">
      <w:pPr>
        <w:spacing w:after="0"/>
        <w:jc w:val="both"/>
        <w:rPr>
          <w:rFonts w:asciiTheme="majorHAnsi" w:hAnsiTheme="majorHAnsi" w:cstheme="majorHAnsi"/>
          <w:lang w:val="sr-Cyrl-RS"/>
        </w:rPr>
      </w:pPr>
    </w:p>
    <w:p w14:paraId="6A459D30" w14:textId="1C01F1D2" w:rsidR="001E4435" w:rsidRDefault="001E4435" w:rsidP="00A177C6">
      <w:pPr>
        <w:spacing w:after="0"/>
        <w:jc w:val="both"/>
        <w:rPr>
          <w:rFonts w:asciiTheme="majorHAnsi" w:hAnsiTheme="majorHAnsi" w:cstheme="majorHAnsi"/>
          <w:lang w:val="sr-Cyrl-RS"/>
        </w:rPr>
      </w:pPr>
      <w:r w:rsidRPr="001E4435">
        <w:rPr>
          <w:rFonts w:asciiTheme="majorHAnsi" w:hAnsiTheme="majorHAnsi" w:cstheme="majorHAnsi"/>
          <w:lang w:val="sr-Cyrl-RS"/>
        </w:rPr>
        <w:t>Туристичкој понуди значајан допринос дају и разне култур</w:t>
      </w:r>
      <w:r w:rsidR="005E13CC">
        <w:rPr>
          <w:rFonts w:asciiTheme="majorHAnsi" w:hAnsiTheme="majorHAnsi" w:cstheme="majorHAnsi"/>
          <w:lang w:val="sr-Cyrl-RS"/>
        </w:rPr>
        <w:t>н</w:t>
      </w:r>
      <w:r w:rsidRPr="001E4435">
        <w:rPr>
          <w:rFonts w:asciiTheme="majorHAnsi" w:hAnsiTheme="majorHAnsi" w:cstheme="majorHAnsi"/>
          <w:lang w:val="sr-Cyrl-RS"/>
        </w:rPr>
        <w:t>е, привредне, спортске и туристичке манифестације, које се редовно одржавају у граду</w:t>
      </w:r>
      <w:r w:rsidR="005E13CC">
        <w:rPr>
          <w:rFonts w:asciiTheme="majorHAnsi" w:hAnsiTheme="majorHAnsi" w:cstheme="majorHAnsi"/>
          <w:lang w:val="sr-Cyrl-RS"/>
        </w:rPr>
        <w:t>, као што су:</w:t>
      </w:r>
    </w:p>
    <w:p w14:paraId="1B188585" w14:textId="77777777" w:rsidR="00BE2857" w:rsidRDefault="00BE2857" w:rsidP="00A177C6">
      <w:pPr>
        <w:spacing w:after="0"/>
        <w:jc w:val="both"/>
        <w:rPr>
          <w:rFonts w:asciiTheme="majorHAnsi" w:hAnsiTheme="majorHAnsi" w:cstheme="majorHAnsi"/>
          <w:lang w:val="sr-Cyrl-RS"/>
        </w:rPr>
      </w:pPr>
    </w:p>
    <w:p w14:paraId="1A61DE6A" w14:textId="64DD7BBA"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Дани младих вина</w:t>
      </w:r>
      <w:r w:rsidR="005E13CC">
        <w:rPr>
          <w:rFonts w:asciiTheme="majorHAnsi" w:hAnsiTheme="majorHAnsi" w:cstheme="majorHAnsi"/>
          <w:lang w:val="sr-Cyrl-RS"/>
        </w:rPr>
        <w:t xml:space="preserve"> -Гудурица</w:t>
      </w:r>
    </w:p>
    <w:p w14:paraId="379E59BB" w14:textId="3D8FC04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Осмомартовски Базар - Вршац</w:t>
      </w:r>
    </w:p>
    <w:p w14:paraId="50E530E0" w14:textId="044E08A1"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Сајам цвећа и меда</w:t>
      </w:r>
    </w:p>
    <w:p w14:paraId="0390E855" w14:textId="53F6AB7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Вршачки котлић</w:t>
      </w:r>
    </w:p>
    <w:p w14:paraId="692DA805" w14:textId="61B2C5B7"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Фестивал вина ВИНОФЕСТ - Вршац</w:t>
      </w:r>
    </w:p>
    <w:p w14:paraId="1793A8ED" w14:textId="3B9D691F"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Међународни фестивал фолклора ВРШАЧКИ ВЕНАЦ - Вршац</w:t>
      </w:r>
    </w:p>
    <w:p w14:paraId="16C44F29" w14:textId="66602B2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 xml:space="preserve">ЕТНО Сајам народног стваралаштва - Вршац </w:t>
      </w:r>
    </w:p>
    <w:p w14:paraId="041DA12E" w14:textId="622A63A1"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Wind rock fest</w:t>
      </w:r>
    </w:p>
    <w:p w14:paraId="7FBD078C" w14:textId="56A703E9"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Way Of Life Festival – Стража</w:t>
      </w:r>
    </w:p>
    <w:p w14:paraId="11D77BA6" w14:textId="0B0DDA25"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Међународни фестивал фолклора З</w:t>
      </w:r>
      <w:r w:rsidR="005E13CC">
        <w:rPr>
          <w:rFonts w:asciiTheme="majorHAnsi" w:hAnsiTheme="majorHAnsi" w:cstheme="majorHAnsi"/>
          <w:lang w:val="sr-Cyrl-RS"/>
        </w:rPr>
        <w:t>латна јесен</w:t>
      </w:r>
      <w:r w:rsidRPr="00BE2857">
        <w:rPr>
          <w:rFonts w:asciiTheme="majorHAnsi" w:hAnsiTheme="majorHAnsi" w:cstheme="majorHAnsi"/>
          <w:lang w:val="sr-Cyrl-RS"/>
        </w:rPr>
        <w:t xml:space="preserve"> - Гудурица</w:t>
      </w:r>
    </w:p>
    <w:p w14:paraId="12AF5777" w14:textId="089E033B"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Дани Бербе Грожђа - Вршац</w:t>
      </w:r>
    </w:p>
    <w:p w14:paraId="6BBB20A2" w14:textId="780780D4"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Магична јесен - Вршац</w:t>
      </w:r>
    </w:p>
    <w:p w14:paraId="04DFCDBB" w14:textId="53DAF686"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Фестивал позоришне класике Вршачка позоришна јесен – Вршац</w:t>
      </w:r>
    </w:p>
    <w:p w14:paraId="444B417D" w14:textId="2197C0A8" w:rsidR="00624F69"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Празничне ђаконије – Вршац</w:t>
      </w:r>
    </w:p>
    <w:p w14:paraId="3EE0FC4D" w14:textId="77777777" w:rsidR="00892ADD" w:rsidRDefault="00892ADD" w:rsidP="00A177C6">
      <w:pPr>
        <w:spacing w:after="0"/>
        <w:jc w:val="both"/>
        <w:rPr>
          <w:rFonts w:asciiTheme="majorHAnsi" w:hAnsiTheme="majorHAnsi" w:cstheme="majorHAnsi"/>
          <w:lang w:val="sr-Cyrl-RS"/>
        </w:rPr>
      </w:pPr>
    </w:p>
    <w:p w14:paraId="6380DF6E" w14:textId="4080BC59" w:rsidR="00764135" w:rsidRDefault="001F6A98" w:rsidP="00A177C6">
      <w:pPr>
        <w:spacing w:after="0"/>
        <w:jc w:val="both"/>
        <w:rPr>
          <w:rFonts w:asciiTheme="majorHAnsi" w:hAnsiTheme="majorHAnsi" w:cstheme="majorHAnsi"/>
          <w:lang w:val="sr-Cyrl-RS"/>
        </w:rPr>
      </w:pPr>
      <w:r w:rsidRPr="001F6A98">
        <w:rPr>
          <w:rFonts w:asciiTheme="majorHAnsi" w:hAnsiTheme="majorHAnsi" w:cstheme="majorHAnsi"/>
          <w:lang w:val="sr-Cyrl-RS"/>
        </w:rPr>
        <w:lastRenderedPageBreak/>
        <w:t xml:space="preserve">Број </w:t>
      </w:r>
      <w:r w:rsidR="00095A2F">
        <w:rPr>
          <w:rFonts w:asciiTheme="majorHAnsi" w:hAnsiTheme="majorHAnsi" w:cstheme="majorHAnsi"/>
          <w:lang w:val="sr-Cyrl-RS"/>
        </w:rPr>
        <w:t xml:space="preserve">туристичких </w:t>
      </w:r>
      <w:r w:rsidRPr="001F6A98">
        <w:rPr>
          <w:rFonts w:asciiTheme="majorHAnsi" w:hAnsiTheme="majorHAnsi" w:cstheme="majorHAnsi"/>
          <w:lang w:val="sr-Cyrl-RS"/>
        </w:rPr>
        <w:t>посета током година у п</w:t>
      </w:r>
      <w:r w:rsidR="000E2C70">
        <w:rPr>
          <w:rFonts w:asciiTheme="majorHAnsi" w:hAnsiTheme="majorHAnsi" w:cstheme="majorHAnsi"/>
          <w:lang w:val="sr-Cyrl-RS"/>
        </w:rPr>
        <w:t>ретходном</w:t>
      </w:r>
      <w:r w:rsidRPr="001F6A98">
        <w:rPr>
          <w:rFonts w:asciiTheme="majorHAnsi" w:hAnsiTheme="majorHAnsi" w:cstheme="majorHAnsi"/>
          <w:lang w:val="sr-Cyrl-RS"/>
        </w:rPr>
        <w:t xml:space="preserve"> периоду је релативно стабилан, и у просеку износи око 14.000, од чега је просечно 65% домаћих туриста.</w:t>
      </w:r>
      <w:r w:rsidR="00C53ECC" w:rsidRPr="00175C1D">
        <w:rPr>
          <w:lang w:val="sr-Cyrl-RS"/>
        </w:rPr>
        <w:t xml:space="preserve"> </w:t>
      </w:r>
      <w:r w:rsidR="00C53ECC" w:rsidRPr="00C53ECC">
        <w:rPr>
          <w:rFonts w:asciiTheme="majorHAnsi" w:hAnsiTheme="majorHAnsi" w:cstheme="majorHAnsi"/>
          <w:lang w:val="sr-Cyrl-RS"/>
        </w:rPr>
        <w:t>Примећен је тренд раста просечног броја ноћења туриста по години у посматраном периоду (изузев 2020. године услед пандемије Ковид-19).</w:t>
      </w:r>
    </w:p>
    <w:p w14:paraId="25C67BB9" w14:textId="77777777" w:rsidR="00095A2F" w:rsidRDefault="00095A2F" w:rsidP="00A177C6">
      <w:pPr>
        <w:spacing w:after="0"/>
        <w:jc w:val="both"/>
        <w:rPr>
          <w:rFonts w:asciiTheme="majorHAnsi" w:hAnsiTheme="majorHAnsi" w:cstheme="majorHAnsi"/>
          <w:lang w:val="sr-Cyrl-RS"/>
        </w:rPr>
      </w:pPr>
    </w:p>
    <w:p w14:paraId="0A7CEC96" w14:textId="4391DA2A" w:rsidR="0090284D" w:rsidRDefault="000747F8" w:rsidP="00A177C6">
      <w:pPr>
        <w:spacing w:after="0"/>
        <w:jc w:val="both"/>
        <w:rPr>
          <w:rFonts w:asciiTheme="majorHAnsi" w:hAnsiTheme="majorHAnsi" w:cstheme="majorHAnsi"/>
          <w:lang w:val="sr-Cyrl-RS"/>
        </w:rPr>
      </w:pPr>
      <w:r>
        <w:rPr>
          <w:rFonts w:asciiTheme="majorHAnsi" w:hAnsiTheme="majorHAnsi" w:cstheme="majorHAnsi"/>
          <w:lang w:val="sr-Cyrl-RS"/>
        </w:rPr>
        <w:t>Актуелно најзначајнији</w:t>
      </w:r>
      <w:r w:rsidR="0090284D" w:rsidRPr="0090284D">
        <w:rPr>
          <w:rFonts w:asciiTheme="majorHAnsi" w:hAnsiTheme="majorHAnsi" w:cstheme="majorHAnsi"/>
          <w:lang w:val="sr-Cyrl-RS"/>
        </w:rPr>
        <w:t xml:space="preserve"> смештајни капацитет</w:t>
      </w:r>
      <w:r>
        <w:rPr>
          <w:rFonts w:asciiTheme="majorHAnsi" w:hAnsiTheme="majorHAnsi" w:cstheme="majorHAnsi"/>
          <w:lang w:val="sr-Cyrl-RS"/>
        </w:rPr>
        <w:t>и на територији ЈЛС Вршац су:</w:t>
      </w:r>
    </w:p>
    <w:p w14:paraId="02559706" w14:textId="0D33AB01"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„VILLA BREG“</w:t>
      </w:r>
    </w:p>
    <w:p w14:paraId="288F7FBF" w14:textId="77777777"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„Србија“</w:t>
      </w:r>
    </w:p>
    <w:p w14:paraId="24248F91" w14:textId="77777777"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„Ветрењача“</w:t>
      </w:r>
    </w:p>
    <w:p w14:paraId="749ABA21" w14:textId="29A47B9A" w:rsidR="00624F69"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„Зона оптимизма“</w:t>
      </w:r>
    </w:p>
    <w:p w14:paraId="11898690" w14:textId="77777777" w:rsidR="00B52C89" w:rsidRPr="00E43EBB" w:rsidRDefault="00B52C89"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Хелвеција 1880</w:t>
      </w:r>
    </w:p>
    <w:p w14:paraId="67DF79F1" w14:textId="63FBEC7F" w:rsidR="00B52C89" w:rsidRPr="00E43EBB" w:rsidRDefault="00B52C89"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Deltix</w:t>
      </w:r>
    </w:p>
    <w:p w14:paraId="05BEC6CB" w14:textId="77777777"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Каштел Маријета Шушара</w:t>
      </w:r>
    </w:p>
    <w:p w14:paraId="02DD18FD" w14:textId="77777777"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Casa Rustic</w:t>
      </w:r>
    </w:p>
    <w:p w14:paraId="37FA6D3C" w14:textId="77146112"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Кућа за одмор Casa Шкерлак</w:t>
      </w:r>
    </w:p>
    <w:p w14:paraId="00C56B52" w14:textId="77777777" w:rsidR="00624F69" w:rsidRDefault="00624F69" w:rsidP="00E43EBB">
      <w:pPr>
        <w:spacing w:after="0"/>
        <w:ind w:left="360"/>
        <w:jc w:val="both"/>
        <w:rPr>
          <w:rFonts w:asciiTheme="majorHAnsi" w:hAnsiTheme="majorHAnsi" w:cstheme="majorHAnsi"/>
          <w:lang w:val="sr-Cyrl-RS"/>
        </w:rPr>
      </w:pPr>
    </w:p>
    <w:p w14:paraId="29756654" w14:textId="0C6926FA" w:rsidR="00AC0BB7" w:rsidRPr="009829E4" w:rsidRDefault="009539F9" w:rsidP="00F31F24">
      <w:pPr>
        <w:spacing w:after="0"/>
        <w:jc w:val="both"/>
        <w:rPr>
          <w:rFonts w:asciiTheme="majorHAnsi" w:hAnsiTheme="majorHAnsi" w:cstheme="majorHAnsi"/>
          <w:lang w:val="sr-Cyrl-RS"/>
        </w:rPr>
      </w:pPr>
      <w:r w:rsidRPr="009539F9">
        <w:rPr>
          <w:rFonts w:asciiTheme="majorHAnsi" w:hAnsiTheme="majorHAnsi" w:cstheme="majorHAnsi"/>
          <w:lang w:val="sr-Cyrl-RS"/>
        </w:rPr>
        <w:t xml:space="preserve">Током 2021. године долази до попуштања мера пандемије, тако да </w:t>
      </w:r>
      <w:r w:rsidRPr="00B60264">
        <w:rPr>
          <w:rFonts w:asciiTheme="majorHAnsi" w:hAnsiTheme="majorHAnsi" w:cstheme="majorHAnsi"/>
          <w:lang w:val="sr-Cyrl-RS"/>
        </w:rPr>
        <w:t>је страних туриста било укупно 2.540 и остварили су 8.331 ноћења или 44% у односу на 2019. годину, али 225% у односу на 2020. годин</w:t>
      </w:r>
      <w:r w:rsidR="00D42E07">
        <w:rPr>
          <w:rFonts w:asciiTheme="majorHAnsi" w:hAnsiTheme="majorHAnsi" w:cstheme="majorHAnsi"/>
          <w:lang w:val="sr-Cyrl-RS"/>
        </w:rPr>
        <w:t>у, са п</w:t>
      </w:r>
      <w:r w:rsidR="000E2C70">
        <w:rPr>
          <w:rFonts w:asciiTheme="majorHAnsi" w:hAnsiTheme="majorHAnsi" w:cstheme="majorHAnsi"/>
          <w:lang w:val="sr-Cyrl-RS"/>
        </w:rPr>
        <w:t>росечн</w:t>
      </w:r>
      <w:r w:rsidR="00D42E07">
        <w:rPr>
          <w:rFonts w:asciiTheme="majorHAnsi" w:hAnsiTheme="majorHAnsi" w:cstheme="majorHAnsi"/>
          <w:lang w:val="sr-Cyrl-RS"/>
        </w:rPr>
        <w:t>им трајањем</w:t>
      </w:r>
      <w:r w:rsidRPr="00B60264">
        <w:rPr>
          <w:rFonts w:asciiTheme="majorHAnsi" w:hAnsiTheme="majorHAnsi" w:cstheme="majorHAnsi"/>
          <w:lang w:val="sr-Cyrl-RS"/>
        </w:rPr>
        <w:t xml:space="preserve"> </w:t>
      </w:r>
      <w:r w:rsidR="000E2C70">
        <w:rPr>
          <w:rFonts w:asciiTheme="majorHAnsi" w:hAnsiTheme="majorHAnsi" w:cstheme="majorHAnsi"/>
          <w:lang w:val="sr-Cyrl-RS"/>
        </w:rPr>
        <w:t xml:space="preserve">туристичког </w:t>
      </w:r>
      <w:r w:rsidRPr="00B60264">
        <w:rPr>
          <w:rFonts w:asciiTheme="majorHAnsi" w:hAnsiTheme="majorHAnsi" w:cstheme="majorHAnsi"/>
          <w:lang w:val="sr-Cyrl-RS"/>
        </w:rPr>
        <w:t xml:space="preserve">боравка </w:t>
      </w:r>
      <w:r w:rsidR="00D42E07">
        <w:rPr>
          <w:rFonts w:asciiTheme="majorHAnsi" w:hAnsiTheme="majorHAnsi" w:cstheme="majorHAnsi"/>
          <w:lang w:val="sr-Cyrl-RS"/>
        </w:rPr>
        <w:t>од</w:t>
      </w:r>
      <w:r w:rsidRPr="00B60264">
        <w:rPr>
          <w:rFonts w:asciiTheme="majorHAnsi" w:hAnsiTheme="majorHAnsi" w:cstheme="majorHAnsi"/>
          <w:lang w:val="sr-Cyrl-RS"/>
        </w:rPr>
        <w:t xml:space="preserve"> 3,28</w:t>
      </w:r>
      <w:r w:rsidR="000E2C70">
        <w:rPr>
          <w:rFonts w:asciiTheme="majorHAnsi" w:hAnsiTheme="majorHAnsi" w:cstheme="majorHAnsi"/>
          <w:lang w:val="sr-Cyrl-RS"/>
        </w:rPr>
        <w:t xml:space="preserve"> дана</w:t>
      </w:r>
      <w:r w:rsidRPr="00B60264">
        <w:rPr>
          <w:rFonts w:asciiTheme="majorHAnsi" w:hAnsiTheme="majorHAnsi" w:cstheme="majorHAnsi"/>
          <w:lang w:val="sr-Cyrl-RS"/>
        </w:rPr>
        <w:t>.</w:t>
      </w:r>
      <w:r w:rsidR="00F31F24" w:rsidRPr="00175C1D">
        <w:rPr>
          <w:lang w:val="sr-Cyrl-RS"/>
        </w:rPr>
        <w:t xml:space="preserve"> </w:t>
      </w:r>
      <w:r w:rsidR="00F31F24" w:rsidRPr="00B60264">
        <w:rPr>
          <w:rFonts w:asciiTheme="majorHAnsi" w:hAnsiTheme="majorHAnsi" w:cstheme="majorHAnsi"/>
          <w:lang w:val="sr-Cyrl-RS"/>
        </w:rPr>
        <w:t>Домаћих туриста било је 7.796 и остварено је 19.760 ноћења, што је 78% у односу на 2019. годину и 141% у односу на 2020. годину.</w:t>
      </w:r>
      <w:r w:rsidR="00D42E07">
        <w:rPr>
          <w:rFonts w:asciiTheme="majorHAnsi" w:hAnsiTheme="majorHAnsi" w:cstheme="majorHAnsi"/>
          <w:lang w:val="sr-Cyrl-RS"/>
        </w:rPr>
        <w:t xml:space="preserve"> </w:t>
      </w:r>
      <w:r w:rsidR="00F31F24" w:rsidRPr="00B60264">
        <w:rPr>
          <w:rFonts w:asciiTheme="majorHAnsi" w:hAnsiTheme="majorHAnsi" w:cstheme="majorHAnsi"/>
          <w:lang w:val="sr-Cyrl-RS"/>
        </w:rPr>
        <w:t xml:space="preserve"> Укупан број ноћења у 2021. години је 28.091, што је у односу на 2019. годину око 64%, а у односу на 2021. годину око 1</w:t>
      </w:r>
      <w:r w:rsidR="00062F16" w:rsidRPr="00B60264">
        <w:rPr>
          <w:rFonts w:asciiTheme="majorHAnsi" w:hAnsiTheme="majorHAnsi" w:cstheme="majorHAnsi"/>
          <w:lang w:val="sr-Cyrl-RS"/>
        </w:rPr>
        <w:t>4</w:t>
      </w:r>
      <w:r w:rsidR="00F31F24" w:rsidRPr="00B60264">
        <w:rPr>
          <w:rFonts w:asciiTheme="majorHAnsi" w:hAnsiTheme="majorHAnsi" w:cstheme="majorHAnsi"/>
          <w:lang w:val="sr-Cyrl-RS"/>
        </w:rPr>
        <w:t>0%.</w:t>
      </w:r>
      <w:r w:rsidR="009829E4">
        <w:rPr>
          <w:rFonts w:asciiTheme="majorHAnsi" w:hAnsiTheme="majorHAnsi" w:cstheme="majorHAnsi"/>
          <w:lang w:val="sr-Cyrl-RS"/>
        </w:rPr>
        <w:t xml:space="preserve"> </w:t>
      </w:r>
      <w:r w:rsidR="00AC0BB7">
        <w:rPr>
          <w:rFonts w:asciiTheme="majorHAnsi" w:hAnsiTheme="majorHAnsi" w:cstheme="majorHAnsi"/>
          <w:lang w:val="sr-Cyrl-RS"/>
        </w:rPr>
        <w:t xml:space="preserve">Генерисани приход од боравишне таксе у 2021. години износи </w:t>
      </w:r>
      <w:r w:rsidR="00AE5A65">
        <w:rPr>
          <w:rFonts w:asciiTheme="majorHAnsi" w:hAnsiTheme="majorHAnsi" w:cstheme="majorHAnsi"/>
          <w:lang w:val="sr-Cyrl-RS"/>
        </w:rPr>
        <w:t xml:space="preserve">око </w:t>
      </w:r>
      <w:r w:rsidR="00DA5B27" w:rsidRPr="00175C1D">
        <w:rPr>
          <w:rFonts w:asciiTheme="majorHAnsi" w:eastAsia="Times New Roman" w:hAnsiTheme="majorHAnsi" w:cstheme="majorHAnsi"/>
          <w:color w:val="000000"/>
          <w:lang w:val="sr-Cyrl-RS"/>
        </w:rPr>
        <w:t>1</w:t>
      </w:r>
      <w:r w:rsidR="009E6969">
        <w:rPr>
          <w:rFonts w:asciiTheme="majorHAnsi" w:eastAsia="Times New Roman" w:hAnsiTheme="majorHAnsi" w:cstheme="majorHAnsi"/>
          <w:color w:val="000000"/>
          <w:lang w:val="sr-Cyrl-RS"/>
        </w:rPr>
        <w:t>,6 милиона</w:t>
      </w:r>
      <w:r w:rsidR="00DA5B27">
        <w:rPr>
          <w:rFonts w:asciiTheme="majorHAnsi" w:eastAsia="Times New Roman" w:hAnsiTheme="majorHAnsi" w:cstheme="majorHAnsi"/>
          <w:color w:val="000000"/>
          <w:sz w:val="18"/>
          <w:szCs w:val="18"/>
          <w:lang w:val="sr-Cyrl-RS"/>
        </w:rPr>
        <w:t xml:space="preserve"> </w:t>
      </w:r>
      <w:r w:rsidR="00DA5B27">
        <w:rPr>
          <w:rFonts w:asciiTheme="majorHAnsi" w:eastAsia="Times New Roman" w:hAnsiTheme="majorHAnsi" w:cstheme="majorHAnsi"/>
          <w:color w:val="000000"/>
          <w:lang w:val="sr-Cyrl-RS"/>
        </w:rPr>
        <w:t xml:space="preserve">динара, што </w:t>
      </w:r>
      <w:r w:rsidR="00624F69">
        <w:rPr>
          <w:rFonts w:asciiTheme="majorHAnsi" w:eastAsia="Times New Roman" w:hAnsiTheme="majorHAnsi" w:cstheme="majorHAnsi"/>
          <w:color w:val="000000"/>
          <w:lang w:val="sr-Cyrl-RS"/>
        </w:rPr>
        <w:t>представља два пута</w:t>
      </w:r>
      <w:r w:rsidR="007040DC">
        <w:rPr>
          <w:rFonts w:asciiTheme="majorHAnsi" w:eastAsia="Times New Roman" w:hAnsiTheme="majorHAnsi" w:cstheme="majorHAnsi"/>
          <w:color w:val="000000"/>
          <w:lang w:val="sr-Cyrl-RS"/>
        </w:rPr>
        <w:t xml:space="preserve"> мањи износ у односу на 2019. годину када је приход од боравишне таксе </w:t>
      </w:r>
      <w:r w:rsidR="007040DC" w:rsidRPr="009E6969">
        <w:rPr>
          <w:rFonts w:asciiTheme="majorHAnsi" w:eastAsia="Times New Roman" w:hAnsiTheme="majorHAnsi" w:cstheme="majorHAnsi"/>
          <w:color w:val="000000"/>
          <w:lang w:val="sr-Cyrl-RS"/>
        </w:rPr>
        <w:t>износио</w:t>
      </w:r>
      <w:r w:rsidR="00AE5A65">
        <w:rPr>
          <w:rFonts w:asciiTheme="majorHAnsi" w:eastAsia="Times New Roman" w:hAnsiTheme="majorHAnsi" w:cstheme="majorHAnsi"/>
          <w:color w:val="000000"/>
          <w:lang w:val="sr-Cyrl-RS"/>
        </w:rPr>
        <w:t xml:space="preserve"> око</w:t>
      </w:r>
      <w:r w:rsidR="00DA5B27" w:rsidRPr="009E6969">
        <w:rPr>
          <w:rFonts w:asciiTheme="majorHAnsi" w:eastAsia="Times New Roman" w:hAnsiTheme="majorHAnsi" w:cstheme="majorHAnsi"/>
          <w:color w:val="000000"/>
          <w:lang w:val="sr-Cyrl-RS"/>
        </w:rPr>
        <w:t xml:space="preserve"> </w:t>
      </w:r>
      <w:r w:rsidR="009E6969" w:rsidRPr="009E6969">
        <w:rPr>
          <w:rFonts w:asciiTheme="majorHAnsi" w:eastAsia="Times New Roman" w:hAnsiTheme="majorHAnsi" w:cstheme="majorHAnsi"/>
          <w:color w:val="000000"/>
          <w:lang w:val="sr-Cyrl-RS"/>
        </w:rPr>
        <w:t>3</w:t>
      </w:r>
      <w:r w:rsidR="009E6969">
        <w:rPr>
          <w:rFonts w:asciiTheme="majorHAnsi" w:eastAsia="Times New Roman" w:hAnsiTheme="majorHAnsi" w:cstheme="majorHAnsi"/>
          <w:color w:val="000000"/>
          <w:lang w:val="sr-Cyrl-RS"/>
        </w:rPr>
        <w:t>,</w:t>
      </w:r>
      <w:r w:rsidR="009E6969" w:rsidRPr="009E6969">
        <w:rPr>
          <w:rFonts w:asciiTheme="majorHAnsi" w:eastAsia="Times New Roman" w:hAnsiTheme="majorHAnsi" w:cstheme="majorHAnsi"/>
          <w:color w:val="000000"/>
          <w:lang w:val="sr-Cyrl-RS"/>
        </w:rPr>
        <w:t>6</w:t>
      </w:r>
      <w:r w:rsidR="009E6969">
        <w:rPr>
          <w:rFonts w:asciiTheme="majorHAnsi" w:eastAsia="Times New Roman" w:hAnsiTheme="majorHAnsi" w:cstheme="majorHAnsi"/>
          <w:color w:val="000000"/>
          <w:lang w:val="sr-Cyrl-RS"/>
        </w:rPr>
        <w:t xml:space="preserve"> милиона динара.</w:t>
      </w:r>
    </w:p>
    <w:p w14:paraId="771F6E70" w14:textId="77777777" w:rsidR="00FF74BD" w:rsidRDefault="00FF74BD" w:rsidP="00F31F24">
      <w:pPr>
        <w:spacing w:after="0"/>
        <w:jc w:val="both"/>
        <w:rPr>
          <w:rFonts w:asciiTheme="majorHAnsi" w:eastAsia="Times New Roman" w:hAnsiTheme="majorHAnsi" w:cstheme="majorHAnsi"/>
          <w:color w:val="000000"/>
          <w:lang w:val="sr-Cyrl-RS"/>
        </w:rPr>
      </w:pPr>
    </w:p>
    <w:p w14:paraId="7F01CCC7" w14:textId="37CDCA55" w:rsidR="008D1386" w:rsidRDefault="005E13CC" w:rsidP="00C813B2">
      <w:pPr>
        <w:spacing w:after="0"/>
        <w:jc w:val="both"/>
        <w:rPr>
          <w:rFonts w:asciiTheme="majorHAnsi" w:hAnsiTheme="majorHAnsi" w:cstheme="majorHAnsi"/>
          <w:lang w:val="sr-Cyrl-RS"/>
        </w:rPr>
      </w:pPr>
      <w:r>
        <w:rPr>
          <w:rFonts w:asciiTheme="majorHAnsi" w:hAnsiTheme="majorHAnsi" w:cstheme="majorHAnsi"/>
          <w:lang w:val="sr-Cyrl-RS"/>
        </w:rPr>
        <w:t>Г</w:t>
      </w:r>
      <w:r w:rsidR="00247605" w:rsidRPr="00247605">
        <w:rPr>
          <w:rFonts w:asciiTheme="majorHAnsi" w:hAnsiTheme="majorHAnsi" w:cstheme="majorHAnsi"/>
          <w:lang w:val="sr-Cyrl-RS"/>
        </w:rPr>
        <w:t>рупе туристичких про</w:t>
      </w:r>
      <w:r>
        <w:rPr>
          <w:rFonts w:asciiTheme="majorHAnsi" w:hAnsiTheme="majorHAnsi" w:cstheme="majorHAnsi"/>
          <w:lang w:val="sr-Cyrl-RS"/>
        </w:rPr>
        <w:t>грама</w:t>
      </w:r>
      <w:r w:rsidR="00247605" w:rsidRPr="00247605">
        <w:rPr>
          <w:rFonts w:asciiTheme="majorHAnsi" w:hAnsiTheme="majorHAnsi" w:cstheme="majorHAnsi"/>
          <w:lang w:val="sr-Cyrl-RS"/>
        </w:rPr>
        <w:t xml:space="preserve"> према мотивима доласка туриста у Вршац </w:t>
      </w:r>
      <w:r w:rsidR="00247605">
        <w:rPr>
          <w:rFonts w:asciiTheme="majorHAnsi" w:hAnsiTheme="majorHAnsi" w:cstheme="majorHAnsi"/>
          <w:lang w:val="sr-Cyrl-RS"/>
        </w:rPr>
        <w:t xml:space="preserve">су класификоване </w:t>
      </w:r>
      <w:r w:rsidR="00247605" w:rsidRPr="00247605">
        <w:rPr>
          <w:rFonts w:asciiTheme="majorHAnsi" w:hAnsiTheme="majorHAnsi" w:cstheme="majorHAnsi"/>
          <w:lang w:val="sr-Cyrl-RS"/>
        </w:rPr>
        <w:t>на следеће:</w:t>
      </w:r>
      <w:r w:rsidR="009829E4">
        <w:rPr>
          <w:rFonts w:asciiTheme="majorHAnsi" w:hAnsiTheme="majorHAnsi" w:cstheme="majorHAnsi"/>
          <w:lang w:val="sr-Cyrl-RS"/>
        </w:rPr>
        <w:t xml:space="preserve"> в</w:t>
      </w:r>
      <w:r w:rsidR="00C813B2" w:rsidRPr="009829E4">
        <w:rPr>
          <w:rFonts w:asciiTheme="majorHAnsi" w:hAnsiTheme="majorHAnsi" w:cstheme="majorHAnsi"/>
          <w:lang w:val="sr-Cyrl-RS"/>
        </w:rPr>
        <w:t>ински туризам</w:t>
      </w:r>
      <w:r w:rsidR="009829E4">
        <w:rPr>
          <w:rFonts w:asciiTheme="majorHAnsi" w:hAnsiTheme="majorHAnsi" w:cstheme="majorHAnsi"/>
          <w:lang w:val="sr-Cyrl-RS"/>
        </w:rPr>
        <w:t>, к</w:t>
      </w:r>
      <w:r w:rsidR="00C813B2" w:rsidRPr="009829E4">
        <w:rPr>
          <w:rFonts w:asciiTheme="majorHAnsi" w:hAnsiTheme="majorHAnsi" w:cstheme="majorHAnsi"/>
          <w:lang w:val="sr-Cyrl-RS"/>
        </w:rPr>
        <w:t>ултурни туризам</w:t>
      </w:r>
      <w:r w:rsidR="009829E4">
        <w:rPr>
          <w:rFonts w:asciiTheme="majorHAnsi" w:hAnsiTheme="majorHAnsi" w:cstheme="majorHAnsi"/>
          <w:lang w:val="sr-Cyrl-RS"/>
        </w:rPr>
        <w:t>, п</w:t>
      </w:r>
      <w:r w:rsidR="00C813B2" w:rsidRPr="009829E4">
        <w:rPr>
          <w:rFonts w:asciiTheme="majorHAnsi" w:hAnsiTheme="majorHAnsi" w:cstheme="majorHAnsi"/>
          <w:lang w:val="sr-Cyrl-RS"/>
        </w:rPr>
        <w:t>ословни</w:t>
      </w:r>
      <w:r w:rsidR="008D0B89">
        <w:rPr>
          <w:rFonts w:asciiTheme="majorHAnsi" w:hAnsiTheme="majorHAnsi" w:cstheme="majorHAnsi"/>
          <w:lang w:val="sr-Cyrl-RS"/>
        </w:rPr>
        <w:t>/</w:t>
      </w:r>
      <w:r w:rsidR="008D0B89" w:rsidRPr="005138DD">
        <w:rPr>
          <w:rFonts w:asciiTheme="majorHAnsi" w:hAnsiTheme="majorHAnsi" w:cstheme="majorHAnsi"/>
          <w:lang w:val="sr-Cyrl-RS"/>
        </w:rPr>
        <w:t>конгресни</w:t>
      </w:r>
      <w:r w:rsidR="00C813B2" w:rsidRPr="009829E4">
        <w:rPr>
          <w:rFonts w:asciiTheme="majorHAnsi" w:hAnsiTheme="majorHAnsi" w:cstheme="majorHAnsi"/>
          <w:lang w:val="sr-Cyrl-RS"/>
        </w:rPr>
        <w:t xml:space="preserve"> туризам</w:t>
      </w:r>
      <w:r w:rsidR="008D1386">
        <w:rPr>
          <w:rFonts w:asciiTheme="majorHAnsi" w:hAnsiTheme="majorHAnsi" w:cstheme="majorHAnsi"/>
          <w:lang w:val="sr-Cyrl-RS"/>
        </w:rPr>
        <w:t>,</w:t>
      </w:r>
      <w:r w:rsidR="009829E4">
        <w:rPr>
          <w:rFonts w:asciiTheme="majorHAnsi" w:hAnsiTheme="majorHAnsi" w:cstheme="majorHAnsi"/>
          <w:lang w:val="sr-Cyrl-RS"/>
        </w:rPr>
        <w:t xml:space="preserve"> м</w:t>
      </w:r>
      <w:r w:rsidR="00C813B2" w:rsidRPr="009829E4">
        <w:rPr>
          <w:rFonts w:asciiTheme="majorHAnsi" w:hAnsiTheme="majorHAnsi" w:cstheme="majorHAnsi"/>
          <w:lang w:val="sr-Cyrl-RS"/>
        </w:rPr>
        <w:t>анифестациони туризам</w:t>
      </w:r>
      <w:r w:rsidR="009829E4">
        <w:rPr>
          <w:rFonts w:asciiTheme="majorHAnsi" w:hAnsiTheme="majorHAnsi" w:cstheme="majorHAnsi"/>
          <w:lang w:val="sr-Cyrl-RS"/>
        </w:rPr>
        <w:t xml:space="preserve"> и с</w:t>
      </w:r>
      <w:r w:rsidR="00C813B2" w:rsidRPr="009829E4">
        <w:rPr>
          <w:rFonts w:asciiTheme="majorHAnsi" w:hAnsiTheme="majorHAnsi" w:cstheme="majorHAnsi"/>
          <w:lang w:val="sr-Cyrl-RS"/>
        </w:rPr>
        <w:t>портско-рекреациони туризам</w:t>
      </w:r>
    </w:p>
    <w:p w14:paraId="15358C02" w14:textId="77777777" w:rsidR="008D1386" w:rsidRDefault="008D1386" w:rsidP="00C813B2">
      <w:pPr>
        <w:spacing w:after="0"/>
        <w:jc w:val="both"/>
        <w:rPr>
          <w:rFonts w:asciiTheme="majorHAnsi" w:hAnsiTheme="majorHAnsi" w:cstheme="majorHAnsi"/>
          <w:lang w:val="sr-Cyrl-RS"/>
        </w:rPr>
      </w:pPr>
    </w:p>
    <w:p w14:paraId="5D9E4BC1" w14:textId="6D032462" w:rsidR="00C813B2" w:rsidRDefault="00D95C54" w:rsidP="00C813B2">
      <w:pPr>
        <w:spacing w:after="0"/>
        <w:jc w:val="both"/>
        <w:rPr>
          <w:rFonts w:asciiTheme="majorHAnsi" w:hAnsiTheme="majorHAnsi" w:cstheme="majorHAnsi"/>
          <w:lang w:val="sr-Cyrl-RS"/>
        </w:rPr>
      </w:pPr>
      <w:r w:rsidRPr="00D95C54">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Туризам</w:t>
      </w:r>
      <w:r w:rsidRPr="00D95C54">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4</w:t>
      </w:r>
      <w:r w:rsidRPr="00D95C54">
        <w:rPr>
          <w:rFonts w:asciiTheme="majorHAnsi" w:hAnsiTheme="majorHAnsi" w:cstheme="majorHAnsi"/>
          <w:lang w:val="sr-Cyrl-RS"/>
        </w:rPr>
        <w:t>. Анекса 1. овог Плана.</w:t>
      </w:r>
    </w:p>
    <w:p w14:paraId="37FF4E8C" w14:textId="2AB86366" w:rsidR="006A0EBF" w:rsidRDefault="006A0EBF" w:rsidP="00C813B2">
      <w:pPr>
        <w:spacing w:after="0"/>
        <w:jc w:val="both"/>
        <w:rPr>
          <w:rFonts w:asciiTheme="majorHAnsi" w:hAnsiTheme="majorHAnsi" w:cstheme="majorHAnsi"/>
          <w:lang w:val="sr-Cyrl-RS"/>
        </w:rPr>
      </w:pPr>
    </w:p>
    <w:p w14:paraId="2A2239EF" w14:textId="77777777" w:rsidR="00FA6C8B" w:rsidRDefault="00FA6C8B" w:rsidP="00FA6C8B">
      <w:pPr>
        <w:pStyle w:val="NoSpacing"/>
        <w:ind w:right="571"/>
        <w:rPr>
          <w:rFonts w:asciiTheme="majorHAnsi" w:hAnsiTheme="majorHAnsi" w:cstheme="majorHAnsi"/>
          <w:lang w:val="sr-Cyrl-RS"/>
        </w:rPr>
      </w:pPr>
    </w:p>
    <w:p w14:paraId="7E155492" w14:textId="73B50223" w:rsidR="00FA6C8B" w:rsidRDefault="00D42E07" w:rsidP="00FA6C8B">
      <w:pPr>
        <w:pStyle w:val="NoSpacing"/>
        <w:ind w:right="571"/>
        <w:rPr>
          <w:rFonts w:asciiTheme="majorHAnsi" w:hAnsiTheme="majorHAnsi" w:cstheme="majorHAnsi"/>
          <w:i/>
          <w:iCs/>
          <w:sz w:val="24"/>
          <w:szCs w:val="24"/>
          <w:lang w:val="sr-Cyrl-RS"/>
        </w:rPr>
      </w:pPr>
      <w:r>
        <w:rPr>
          <w:rFonts w:asciiTheme="majorHAnsi" w:hAnsiTheme="majorHAnsi" w:cstheme="majorHAnsi"/>
          <w:lang w:val="sr-Cyrl-RS"/>
        </w:rPr>
        <w:t xml:space="preserve">                      </w:t>
      </w:r>
      <w:r w:rsidR="00FA6C8B" w:rsidRPr="00D42E07">
        <w:rPr>
          <w:rFonts w:asciiTheme="majorHAnsi" w:hAnsiTheme="majorHAnsi" w:cstheme="majorHAnsi"/>
          <w:i/>
          <w:iCs/>
          <w:sz w:val="24"/>
          <w:szCs w:val="24"/>
          <w:lang w:val="sr-Latn-RS"/>
        </w:rPr>
        <w:t xml:space="preserve">SWOT </w:t>
      </w:r>
      <w:r w:rsidR="00FA6C8B" w:rsidRPr="00D42E07">
        <w:rPr>
          <w:rFonts w:asciiTheme="majorHAnsi" w:hAnsiTheme="majorHAnsi" w:cstheme="majorHAnsi"/>
          <w:i/>
          <w:iCs/>
          <w:sz w:val="24"/>
          <w:szCs w:val="24"/>
          <w:lang w:val="sr-Cyrl-RS"/>
        </w:rPr>
        <w:t>матрица за  област планирања „Туризам“</w:t>
      </w:r>
    </w:p>
    <w:p w14:paraId="021FF314" w14:textId="77777777" w:rsidR="00D42E07" w:rsidRPr="00D42E07" w:rsidRDefault="00D42E07" w:rsidP="00FA6C8B">
      <w:pPr>
        <w:pStyle w:val="NoSpacing"/>
        <w:ind w:right="571"/>
        <w:rPr>
          <w:rFonts w:asciiTheme="majorHAnsi" w:hAnsiTheme="majorHAnsi" w:cstheme="majorHAnsi"/>
          <w:i/>
          <w:iCs/>
          <w:lang w:val="sr-Cyrl-RS"/>
        </w:rPr>
      </w:pPr>
    </w:p>
    <w:tbl>
      <w:tblPr>
        <w:tblStyle w:val="TableGridLight"/>
        <w:tblW w:w="0" w:type="auto"/>
        <w:tblLook w:val="04A0" w:firstRow="1" w:lastRow="0" w:firstColumn="1" w:lastColumn="0" w:noHBand="0" w:noVBand="1"/>
      </w:tblPr>
      <w:tblGrid>
        <w:gridCol w:w="4508"/>
        <w:gridCol w:w="4508"/>
      </w:tblGrid>
      <w:tr w:rsidR="00FA6C8B" w14:paraId="685A4BA6" w14:textId="77777777" w:rsidTr="00C561D7">
        <w:tc>
          <w:tcPr>
            <w:tcW w:w="4508" w:type="dxa"/>
            <w:shd w:val="clear" w:color="auto" w:fill="DEEAF6" w:themeFill="accent5" w:themeFillTint="33"/>
            <w:vAlign w:val="center"/>
          </w:tcPr>
          <w:p w14:paraId="135A6193"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0D5DF3AF"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EF308F" w14:paraId="7B9BBA2C" w14:textId="77777777" w:rsidTr="00C561D7">
        <w:tc>
          <w:tcPr>
            <w:tcW w:w="4508" w:type="dxa"/>
          </w:tcPr>
          <w:p w14:paraId="6B151FA8" w14:textId="00B58EDA" w:rsidR="00FA6C8B" w:rsidRDefault="00FA6C8B" w:rsidP="00D42E07">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Један од најстаријих градова у Војводини богатом традицијом</w:t>
            </w:r>
            <w:r w:rsidR="00642DE2">
              <w:rPr>
                <w:rFonts w:asciiTheme="majorHAnsi" w:hAnsiTheme="majorHAnsi" w:cstheme="majorHAnsi"/>
                <w:lang w:val="sr-Cyrl-RS"/>
              </w:rPr>
              <w:t xml:space="preserve">, </w:t>
            </w:r>
            <w:r>
              <w:rPr>
                <w:rFonts w:asciiTheme="majorHAnsi" w:hAnsiTheme="majorHAnsi" w:cstheme="majorHAnsi"/>
                <w:lang w:val="sr-Cyrl-RS"/>
              </w:rPr>
              <w:t>бурном прошлошћ</w:t>
            </w:r>
            <w:r w:rsidR="00642DE2">
              <w:rPr>
                <w:rFonts w:asciiTheme="majorHAnsi" w:hAnsiTheme="majorHAnsi" w:cstheme="majorHAnsi"/>
                <w:lang w:val="sr-Cyrl-RS"/>
              </w:rPr>
              <w:t>у</w:t>
            </w:r>
            <w:r>
              <w:rPr>
                <w:rFonts w:asciiTheme="majorHAnsi" w:hAnsiTheme="majorHAnsi" w:cstheme="majorHAnsi"/>
                <w:lang w:val="sr-Cyrl-RS"/>
              </w:rPr>
              <w:t xml:space="preserve"> </w:t>
            </w:r>
            <w:r w:rsidR="00642DE2">
              <w:rPr>
                <w:rFonts w:asciiTheme="majorHAnsi" w:hAnsiTheme="majorHAnsi" w:cstheme="majorHAnsi"/>
                <w:lang w:val="sr-Cyrl-RS"/>
              </w:rPr>
              <w:t xml:space="preserve">и </w:t>
            </w:r>
            <w:r>
              <w:rPr>
                <w:rFonts w:asciiTheme="majorHAnsi" w:hAnsiTheme="majorHAnsi" w:cstheme="majorHAnsi"/>
                <w:lang w:val="sr-Cyrl-RS"/>
              </w:rPr>
              <w:t>јединстве</w:t>
            </w:r>
            <w:r w:rsidR="00642DE2">
              <w:rPr>
                <w:rFonts w:asciiTheme="majorHAnsi" w:hAnsiTheme="majorHAnsi" w:cstheme="majorHAnsi"/>
                <w:lang w:val="sr-Cyrl-RS"/>
              </w:rPr>
              <w:t>ном</w:t>
            </w:r>
            <w:r>
              <w:rPr>
                <w:rFonts w:asciiTheme="majorHAnsi" w:hAnsiTheme="majorHAnsi" w:cstheme="majorHAnsi"/>
                <w:lang w:val="sr-Cyrl-RS"/>
              </w:rPr>
              <w:t xml:space="preserve"> културн</w:t>
            </w:r>
            <w:r w:rsidR="00642DE2">
              <w:rPr>
                <w:rFonts w:asciiTheme="majorHAnsi" w:hAnsiTheme="majorHAnsi" w:cstheme="majorHAnsi"/>
                <w:lang w:val="sr-Cyrl-RS"/>
              </w:rPr>
              <w:t xml:space="preserve">ом </w:t>
            </w:r>
            <w:r>
              <w:rPr>
                <w:rFonts w:asciiTheme="majorHAnsi" w:hAnsiTheme="majorHAnsi" w:cstheme="majorHAnsi"/>
                <w:lang w:val="sr-Cyrl-RS"/>
              </w:rPr>
              <w:t>баштин</w:t>
            </w:r>
            <w:r w:rsidR="00642DE2">
              <w:rPr>
                <w:rFonts w:asciiTheme="majorHAnsi" w:hAnsiTheme="majorHAnsi" w:cstheme="majorHAnsi"/>
                <w:lang w:val="sr-Cyrl-RS"/>
              </w:rPr>
              <w:t>ом</w:t>
            </w:r>
          </w:p>
          <w:p w14:paraId="13EE9D2A" w14:textId="0E94E09E" w:rsidR="00D42E07" w:rsidRPr="009829E4" w:rsidRDefault="00D42E07" w:rsidP="00D42E07">
            <w:pPr>
              <w:pStyle w:val="ListParagraph"/>
              <w:numPr>
                <w:ilvl w:val="0"/>
                <w:numId w:val="45"/>
              </w:numPr>
              <w:spacing w:after="0"/>
              <w:ind w:left="316"/>
              <w:jc w:val="both"/>
              <w:rPr>
                <w:rFonts w:asciiTheme="majorHAnsi" w:hAnsiTheme="majorHAnsi" w:cstheme="majorBidi"/>
                <w:lang w:val="sr-Cyrl-RS"/>
              </w:rPr>
            </w:pPr>
            <w:r>
              <w:rPr>
                <w:rFonts w:asciiTheme="majorHAnsi" w:hAnsiTheme="majorHAnsi" w:cstheme="majorHAnsi"/>
                <w:lang w:val="sr-Cyrl-RS"/>
              </w:rPr>
              <w:t xml:space="preserve">Велики број традиционалних манифестација и </w:t>
            </w:r>
            <w:r w:rsidR="005C0954">
              <w:rPr>
                <w:rFonts w:asciiTheme="majorHAnsi" w:hAnsiTheme="majorHAnsi" w:cstheme="majorHAnsi"/>
                <w:lang w:val="sr-Cyrl-RS"/>
              </w:rPr>
              <w:t>других атракција</w:t>
            </w:r>
          </w:p>
          <w:p w14:paraId="27B48516" w14:textId="17C7732D" w:rsidR="00B84110" w:rsidRDefault="00FA6C8B" w:rsidP="00D42E07">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Центар „Миленијум“</w:t>
            </w:r>
            <w:r w:rsidR="005C0954">
              <w:rPr>
                <w:rFonts w:asciiTheme="majorHAnsi" w:hAnsiTheme="majorHAnsi" w:cstheme="majorHAnsi"/>
                <w:lang w:val="sr-Cyrl-RS"/>
              </w:rPr>
              <w:t xml:space="preserve"> и </w:t>
            </w:r>
            <w:r>
              <w:rPr>
                <w:rFonts w:asciiTheme="majorHAnsi" w:hAnsiTheme="majorHAnsi" w:cstheme="majorHAnsi"/>
                <w:lang w:val="sr-Cyrl-RS"/>
              </w:rPr>
              <w:t>богато искуство у организацији спортских догађаја</w:t>
            </w:r>
            <w:r w:rsidR="005C0954">
              <w:rPr>
                <w:rFonts w:asciiTheme="majorHAnsi" w:hAnsiTheme="majorHAnsi" w:cstheme="majorHAnsi"/>
                <w:lang w:val="sr-Cyrl-RS"/>
              </w:rPr>
              <w:t xml:space="preserve"> и скупова</w:t>
            </w:r>
            <w:r>
              <w:rPr>
                <w:rFonts w:asciiTheme="majorHAnsi" w:hAnsiTheme="majorHAnsi" w:cstheme="majorHAnsi"/>
                <w:lang w:val="sr-Cyrl-RS"/>
              </w:rPr>
              <w:t xml:space="preserve"> </w:t>
            </w:r>
          </w:p>
          <w:p w14:paraId="5362629A" w14:textId="599A3E38" w:rsidR="00B84110" w:rsidRDefault="00B84110" w:rsidP="00B84110">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Постојање и активизам локалне туристичке организације</w:t>
            </w:r>
          </w:p>
          <w:p w14:paraId="0D51BF04" w14:textId="6423E50E" w:rsidR="005C0954" w:rsidRDefault="005C0954" w:rsidP="00B84110">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Раст понуде услуга приватног смештаја</w:t>
            </w:r>
          </w:p>
          <w:p w14:paraId="7AC20491" w14:textId="2D4AC000" w:rsidR="00FA6C8B" w:rsidRDefault="00FA6C8B" w:rsidP="00B84110">
            <w:pPr>
              <w:pStyle w:val="NoSpacing"/>
              <w:ind w:left="316"/>
              <w:jc w:val="both"/>
              <w:rPr>
                <w:rFonts w:asciiTheme="majorHAnsi" w:hAnsiTheme="majorHAnsi" w:cstheme="majorHAnsi"/>
                <w:lang w:val="sr-Cyrl-RS"/>
              </w:rPr>
            </w:pPr>
            <w:r>
              <w:rPr>
                <w:rFonts w:asciiTheme="majorHAnsi" w:hAnsiTheme="majorHAnsi" w:cstheme="majorHAnsi"/>
                <w:lang w:val="sr-Cyrl-RS"/>
              </w:rPr>
              <w:lastRenderedPageBreak/>
              <w:t xml:space="preserve">  </w:t>
            </w:r>
          </w:p>
        </w:tc>
        <w:tc>
          <w:tcPr>
            <w:tcW w:w="4508" w:type="dxa"/>
          </w:tcPr>
          <w:p w14:paraId="0BE3FDA5" w14:textId="77777777" w:rsidR="00D42E07" w:rsidRPr="009829E4" w:rsidRDefault="00D42E07" w:rsidP="00D42E07">
            <w:pPr>
              <w:pStyle w:val="ListParagraph"/>
              <w:numPr>
                <w:ilvl w:val="0"/>
                <w:numId w:val="44"/>
              </w:numPr>
              <w:spacing w:after="0"/>
              <w:ind w:left="341"/>
              <w:jc w:val="both"/>
              <w:rPr>
                <w:rFonts w:asciiTheme="majorHAnsi" w:hAnsiTheme="majorHAnsi" w:cstheme="majorBidi"/>
                <w:lang w:val="sr-Cyrl-RS"/>
              </w:rPr>
            </w:pPr>
            <w:r>
              <w:rPr>
                <w:rFonts w:asciiTheme="majorHAnsi" w:hAnsiTheme="majorHAnsi" w:cstheme="majorHAnsi"/>
                <w:lang w:val="sr-Cyrl-RS"/>
              </w:rPr>
              <w:lastRenderedPageBreak/>
              <w:t xml:space="preserve">Недостатак квалификоване радне снаге у туризму и угоститељству </w:t>
            </w:r>
          </w:p>
          <w:p w14:paraId="37303C40" w14:textId="4E8A2CF9" w:rsidR="00FA6C8B" w:rsidRPr="00D42E07" w:rsidRDefault="00D42E07" w:rsidP="00D42E07">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С</w:t>
            </w:r>
            <w:r w:rsidR="00FA6C8B">
              <w:rPr>
                <w:rFonts w:asciiTheme="majorHAnsi" w:hAnsiTheme="majorHAnsi" w:cstheme="majorHAnsi"/>
                <w:lang w:val="sr-Cyrl-RS"/>
              </w:rPr>
              <w:t>труктура образовних профи</w:t>
            </w:r>
            <w:r>
              <w:rPr>
                <w:rFonts w:asciiTheme="majorHAnsi" w:hAnsiTheme="majorHAnsi" w:cstheme="majorHAnsi"/>
                <w:lang w:val="sr-Cyrl-RS"/>
              </w:rPr>
              <w:t xml:space="preserve">ла </w:t>
            </w:r>
          </w:p>
          <w:p w14:paraId="0531233A" w14:textId="4F6931B3" w:rsidR="00D42E07" w:rsidRPr="00B84110" w:rsidRDefault="00D42E07" w:rsidP="00B84110">
            <w:pPr>
              <w:pStyle w:val="ListParagraph"/>
              <w:numPr>
                <w:ilvl w:val="0"/>
                <w:numId w:val="44"/>
              </w:numPr>
              <w:spacing w:after="0"/>
              <w:ind w:left="341"/>
              <w:jc w:val="both"/>
              <w:rPr>
                <w:rFonts w:asciiTheme="majorHAnsi" w:hAnsiTheme="majorHAnsi" w:cstheme="majorBidi"/>
                <w:lang w:val="sr-Cyrl-RS"/>
              </w:rPr>
            </w:pPr>
            <w:r>
              <w:rPr>
                <w:rFonts w:asciiTheme="majorHAnsi" w:hAnsiTheme="majorHAnsi" w:cstheme="majorHAnsi"/>
                <w:lang w:val="sr-Cyrl-RS"/>
              </w:rPr>
              <w:t>Недостата</w:t>
            </w:r>
            <w:r w:rsidR="005C0954">
              <w:rPr>
                <w:rFonts w:asciiTheme="majorHAnsi" w:hAnsiTheme="majorHAnsi" w:cstheme="majorHAnsi"/>
                <w:lang w:val="sr-Cyrl-RS"/>
              </w:rPr>
              <w:t>к</w:t>
            </w:r>
            <w:r>
              <w:rPr>
                <w:rFonts w:asciiTheme="majorHAnsi" w:hAnsiTheme="majorHAnsi" w:cstheme="majorHAnsi"/>
                <w:lang w:val="sr-Cyrl-RS"/>
              </w:rPr>
              <w:t xml:space="preserve"> смештајних капацитета више категорије и богатијег садржаја, који би омогућио продужење трајања боравка посетилаца</w:t>
            </w:r>
          </w:p>
          <w:p w14:paraId="7BD51F29" w14:textId="63A708C4" w:rsidR="00FA6C8B" w:rsidRPr="00B84110" w:rsidRDefault="00FA6C8B" w:rsidP="00B84110">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 xml:space="preserve">Недостатак финансијских средстава ЈЛС за улагање у област туризма </w:t>
            </w:r>
          </w:p>
          <w:p w14:paraId="543D18D6" w14:textId="2997BB57" w:rsidR="00FA6C8B" w:rsidRDefault="00FA6C8B" w:rsidP="00D42E07">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lastRenderedPageBreak/>
              <w:t>Неискоришћеност потенцијала  Вршачко</w:t>
            </w:r>
            <w:r w:rsidR="00D42E07">
              <w:rPr>
                <w:rFonts w:asciiTheme="majorHAnsi" w:hAnsiTheme="majorHAnsi" w:cstheme="majorHAnsi"/>
                <w:lang w:val="sr-Cyrl-RS"/>
              </w:rPr>
              <w:t>г</w:t>
            </w:r>
            <w:r>
              <w:rPr>
                <w:rFonts w:asciiTheme="majorHAnsi" w:hAnsiTheme="majorHAnsi" w:cstheme="majorHAnsi"/>
                <w:lang w:val="sr-Cyrl-RS"/>
              </w:rPr>
              <w:t xml:space="preserve"> брег</w:t>
            </w:r>
            <w:r w:rsidR="00D42E07">
              <w:rPr>
                <w:rFonts w:asciiTheme="majorHAnsi" w:hAnsiTheme="majorHAnsi" w:cstheme="majorHAnsi"/>
                <w:lang w:val="sr-Cyrl-RS"/>
              </w:rPr>
              <w:t>а за туризам и рекреацију</w:t>
            </w:r>
          </w:p>
          <w:p w14:paraId="3A196746" w14:textId="6DD9B68C" w:rsidR="00D42E07" w:rsidRPr="00D42E07" w:rsidRDefault="00D42E07" w:rsidP="00D42E07">
            <w:pPr>
              <w:spacing w:after="0"/>
              <w:ind w:left="341"/>
              <w:jc w:val="both"/>
              <w:rPr>
                <w:rFonts w:asciiTheme="majorHAnsi" w:hAnsiTheme="majorHAnsi" w:cstheme="majorHAnsi"/>
                <w:lang w:val="sr-Cyrl-RS"/>
              </w:rPr>
            </w:pPr>
          </w:p>
        </w:tc>
      </w:tr>
      <w:tr w:rsidR="00FA6C8B" w14:paraId="66B0D8CA" w14:textId="77777777" w:rsidTr="00C561D7">
        <w:tc>
          <w:tcPr>
            <w:tcW w:w="4508" w:type="dxa"/>
            <w:shd w:val="clear" w:color="auto" w:fill="DEEAF6" w:themeFill="accent5" w:themeFillTint="33"/>
            <w:vAlign w:val="center"/>
          </w:tcPr>
          <w:p w14:paraId="204230B5"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508" w:type="dxa"/>
            <w:shd w:val="clear" w:color="auto" w:fill="DEEAF6" w:themeFill="accent5" w:themeFillTint="33"/>
            <w:vAlign w:val="center"/>
          </w:tcPr>
          <w:p w14:paraId="26535A02"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EF308F" w14:paraId="5C7D0102" w14:textId="77777777" w:rsidTr="00C561D7">
        <w:tc>
          <w:tcPr>
            <w:tcW w:w="4508" w:type="dxa"/>
          </w:tcPr>
          <w:p w14:paraId="74516083" w14:textId="444E770F" w:rsidR="00642DE2" w:rsidRDefault="00FA6C8B" w:rsidP="00642DE2">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Подстица</w:t>
            </w:r>
            <w:r w:rsidR="00B84110">
              <w:rPr>
                <w:rFonts w:asciiTheme="majorHAnsi" w:hAnsiTheme="majorHAnsi" w:cstheme="majorHAnsi"/>
                <w:lang w:val="sr-Cyrl-RS"/>
              </w:rPr>
              <w:t>ји за</w:t>
            </w:r>
            <w:r>
              <w:rPr>
                <w:rFonts w:asciiTheme="majorHAnsi" w:hAnsiTheme="majorHAnsi" w:cstheme="majorHAnsi"/>
                <w:lang w:val="sr-Cyrl-RS"/>
              </w:rPr>
              <w:t xml:space="preserve"> </w:t>
            </w:r>
            <w:r w:rsidR="00B84110">
              <w:rPr>
                <w:rFonts w:asciiTheme="majorHAnsi" w:hAnsiTheme="majorHAnsi" w:cstheme="majorHAnsi"/>
                <w:lang w:val="sr-Cyrl-RS"/>
              </w:rPr>
              <w:t xml:space="preserve">запошљавање кадрова из Вршца и региона </w:t>
            </w:r>
            <w:r>
              <w:rPr>
                <w:rFonts w:asciiTheme="majorHAnsi" w:hAnsiTheme="majorHAnsi" w:cstheme="majorHAnsi"/>
                <w:lang w:val="sr-Cyrl-RS"/>
              </w:rPr>
              <w:t>у туризму и угоститељству</w:t>
            </w:r>
            <w:r w:rsidR="00642DE2">
              <w:rPr>
                <w:rFonts w:asciiTheme="majorHAnsi" w:hAnsiTheme="majorHAnsi" w:cstheme="majorHAnsi"/>
                <w:lang w:val="sr-Cyrl-RS"/>
              </w:rPr>
              <w:t xml:space="preserve"> </w:t>
            </w:r>
          </w:p>
          <w:p w14:paraId="2979A3F6" w14:textId="2A074ED2" w:rsidR="00FA6C8B" w:rsidRPr="00642DE2" w:rsidRDefault="00642DE2" w:rsidP="00642DE2">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 xml:space="preserve">Вршац је први град у Србији примљен у Асоцијацију винских градова Европе - </w:t>
            </w:r>
            <w:r w:rsidRPr="00E119ED">
              <w:rPr>
                <w:rFonts w:asciiTheme="majorHAnsi" w:hAnsiTheme="majorHAnsi" w:cstheme="majorHAnsi"/>
                <w:i/>
                <w:iCs/>
                <w:lang w:val="sr-Latn-RS"/>
              </w:rPr>
              <w:t>RECEVIN</w:t>
            </w:r>
            <w:r>
              <w:rPr>
                <w:rFonts w:asciiTheme="majorHAnsi" w:hAnsiTheme="majorHAnsi" w:cstheme="majorHAnsi"/>
                <w:lang w:val="sr-Cyrl-RS"/>
              </w:rPr>
              <w:t>, велики потенцијал за даљи развој винског туризма</w:t>
            </w:r>
          </w:p>
          <w:p w14:paraId="3A93E165" w14:textId="3853DDD2" w:rsidR="00FA6C8B" w:rsidRPr="00355746" w:rsidRDefault="00FA6C8B" w:rsidP="00C561D7">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Повећа</w:t>
            </w:r>
            <w:r w:rsidR="00B84110">
              <w:rPr>
                <w:rFonts w:asciiTheme="majorHAnsi" w:hAnsiTheme="majorHAnsi" w:cstheme="majorHAnsi"/>
                <w:lang w:val="sr-Cyrl-RS"/>
              </w:rPr>
              <w:t>на</w:t>
            </w:r>
            <w:r>
              <w:rPr>
                <w:rFonts w:asciiTheme="majorHAnsi" w:hAnsiTheme="majorHAnsi" w:cstheme="majorHAnsi"/>
                <w:lang w:val="sr-Cyrl-RS"/>
              </w:rPr>
              <w:t xml:space="preserve"> издвајања за туризам и укључивање у програме инвестиција </w:t>
            </w:r>
            <w:r w:rsidR="00B84110">
              <w:rPr>
                <w:rFonts w:asciiTheme="majorHAnsi" w:hAnsiTheme="majorHAnsi" w:cstheme="majorHAnsi"/>
                <w:lang w:val="sr-Cyrl-RS"/>
              </w:rPr>
              <w:t>кој</w:t>
            </w:r>
            <w:r w:rsidR="00035121">
              <w:rPr>
                <w:rFonts w:asciiTheme="majorHAnsi" w:hAnsiTheme="majorHAnsi" w:cstheme="majorHAnsi"/>
                <w:lang w:val="sr-Cyrl-RS"/>
              </w:rPr>
              <w:t>е</w:t>
            </w:r>
            <w:r w:rsidR="00B84110">
              <w:rPr>
                <w:rFonts w:asciiTheme="majorHAnsi" w:hAnsiTheme="majorHAnsi" w:cstheme="majorHAnsi"/>
                <w:lang w:val="sr-Cyrl-RS"/>
              </w:rPr>
              <w:t xml:space="preserve"> би донел</w:t>
            </w:r>
            <w:r w:rsidR="00035121">
              <w:rPr>
                <w:rFonts w:asciiTheme="majorHAnsi" w:hAnsiTheme="majorHAnsi" w:cstheme="majorHAnsi"/>
                <w:lang w:val="sr-Cyrl-RS"/>
              </w:rPr>
              <w:t>е</w:t>
            </w:r>
            <w:r w:rsidR="00B84110">
              <w:rPr>
                <w:rFonts w:asciiTheme="majorHAnsi" w:hAnsiTheme="majorHAnsi" w:cstheme="majorHAnsi"/>
                <w:lang w:val="sr-Cyrl-RS"/>
              </w:rPr>
              <w:t xml:space="preserve"> </w:t>
            </w:r>
            <w:r w:rsidR="00642DE2">
              <w:rPr>
                <w:rFonts w:asciiTheme="majorHAnsi" w:hAnsiTheme="majorHAnsi" w:cstheme="majorHAnsi"/>
                <w:lang w:val="sr-Cyrl-RS"/>
              </w:rPr>
              <w:t>мултипликативн</w:t>
            </w:r>
            <w:r w:rsidR="00B84110">
              <w:rPr>
                <w:rFonts w:asciiTheme="majorHAnsi" w:hAnsiTheme="majorHAnsi" w:cstheme="majorHAnsi"/>
                <w:lang w:val="sr-Cyrl-RS"/>
              </w:rPr>
              <w:t>е</w:t>
            </w:r>
            <w:r w:rsidR="00642DE2">
              <w:rPr>
                <w:rFonts w:asciiTheme="majorHAnsi" w:hAnsiTheme="majorHAnsi" w:cstheme="majorHAnsi"/>
                <w:lang w:val="sr-Cyrl-RS"/>
              </w:rPr>
              <w:t xml:space="preserve"> ефект</w:t>
            </w:r>
            <w:r w:rsidR="00B84110">
              <w:rPr>
                <w:rFonts w:asciiTheme="majorHAnsi" w:hAnsiTheme="majorHAnsi" w:cstheme="majorHAnsi"/>
                <w:lang w:val="sr-Cyrl-RS"/>
              </w:rPr>
              <w:t>е</w:t>
            </w:r>
            <w:r w:rsidR="00642DE2">
              <w:rPr>
                <w:rFonts w:asciiTheme="majorHAnsi" w:hAnsiTheme="majorHAnsi" w:cstheme="majorHAnsi"/>
                <w:lang w:val="sr-Cyrl-RS"/>
              </w:rPr>
              <w:t xml:space="preserve"> за целу привреду Града</w:t>
            </w:r>
          </w:p>
          <w:p w14:paraId="4A91B21B" w14:textId="77777777" w:rsidR="00642DE2" w:rsidRDefault="00FA6C8B" w:rsidP="00642DE2">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Интегрисање туристичке понуде</w:t>
            </w:r>
            <w:r w:rsidR="00642DE2">
              <w:rPr>
                <w:rFonts w:asciiTheme="majorHAnsi" w:hAnsiTheme="majorHAnsi" w:cstheme="majorHAnsi"/>
                <w:lang w:val="sr-Cyrl-RS"/>
              </w:rPr>
              <w:t xml:space="preserve"> уз укључење локалних брендова и атракција суседних подручја у регионалну понуду</w:t>
            </w:r>
          </w:p>
          <w:p w14:paraId="2459FA30" w14:textId="1FC38C4B" w:rsidR="00642DE2" w:rsidRPr="008B0B95" w:rsidRDefault="00642DE2" w:rsidP="008B0B95">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У</w:t>
            </w:r>
            <w:r w:rsidR="00FA6C8B" w:rsidRPr="00642DE2">
              <w:rPr>
                <w:rFonts w:asciiTheme="majorHAnsi" w:hAnsiTheme="majorHAnsi" w:cstheme="majorHAnsi"/>
                <w:lang w:val="sr-Cyrl-RS"/>
              </w:rPr>
              <w:t xml:space="preserve">напређење </w:t>
            </w:r>
            <w:r>
              <w:rPr>
                <w:rFonts w:asciiTheme="majorHAnsi" w:hAnsiTheme="majorHAnsi" w:cstheme="majorHAnsi"/>
                <w:lang w:val="sr-Cyrl-RS"/>
              </w:rPr>
              <w:t>туристичко-рекреативне инфраструктур</w:t>
            </w:r>
            <w:r w:rsidR="00B84110">
              <w:rPr>
                <w:rFonts w:asciiTheme="majorHAnsi" w:hAnsiTheme="majorHAnsi" w:cstheme="majorHAnsi"/>
                <w:lang w:val="sr-Cyrl-RS"/>
              </w:rPr>
              <w:t>е</w:t>
            </w:r>
            <w:r w:rsidR="00FA6C8B" w:rsidRPr="00642DE2">
              <w:rPr>
                <w:rFonts w:asciiTheme="majorHAnsi" w:hAnsiTheme="majorHAnsi" w:cstheme="majorHAnsi"/>
                <w:lang w:val="sr-Cyrl-RS"/>
              </w:rPr>
              <w:t xml:space="preserve"> на Вршачком брегу</w:t>
            </w:r>
          </w:p>
        </w:tc>
        <w:tc>
          <w:tcPr>
            <w:tcW w:w="4508" w:type="dxa"/>
          </w:tcPr>
          <w:p w14:paraId="2ADFB7F7" w14:textId="3BB17378" w:rsidR="00FA6C8B" w:rsidRDefault="008B0B95"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Тренд н</w:t>
            </w:r>
            <w:r w:rsidR="00FA6C8B">
              <w:rPr>
                <w:rFonts w:asciiTheme="majorHAnsi" w:hAnsiTheme="majorHAnsi" w:cstheme="majorHAnsi"/>
                <w:lang w:val="sr-Cyrl-RS"/>
              </w:rPr>
              <w:t>езаинтересованост</w:t>
            </w:r>
            <w:r>
              <w:rPr>
                <w:rFonts w:asciiTheme="majorHAnsi" w:hAnsiTheme="majorHAnsi" w:cstheme="majorHAnsi"/>
                <w:lang w:val="sr-Cyrl-RS"/>
              </w:rPr>
              <w:t>и</w:t>
            </w:r>
            <w:r w:rsidR="00FA6C8B">
              <w:rPr>
                <w:rFonts w:asciiTheme="majorHAnsi" w:hAnsiTheme="majorHAnsi" w:cstheme="majorHAnsi"/>
                <w:lang w:val="sr-Cyrl-RS"/>
              </w:rPr>
              <w:t xml:space="preserve"> младих</w:t>
            </w:r>
            <w:r w:rsidR="00B84110">
              <w:rPr>
                <w:rFonts w:asciiTheme="majorHAnsi" w:hAnsiTheme="majorHAnsi" w:cstheme="majorHAnsi"/>
                <w:lang w:val="sr-Cyrl-RS"/>
              </w:rPr>
              <w:t xml:space="preserve"> </w:t>
            </w:r>
            <w:r w:rsidR="00FA6C8B">
              <w:rPr>
                <w:rFonts w:asciiTheme="majorHAnsi" w:hAnsiTheme="majorHAnsi" w:cstheme="majorHAnsi"/>
                <w:lang w:val="sr-Cyrl-RS"/>
              </w:rPr>
              <w:t>да се задржавају и раде</w:t>
            </w:r>
            <w:r w:rsidR="00B84110">
              <w:rPr>
                <w:rFonts w:asciiTheme="majorHAnsi" w:hAnsiTheme="majorHAnsi" w:cstheme="majorHAnsi"/>
                <w:lang w:val="sr-Cyrl-RS"/>
              </w:rPr>
              <w:t xml:space="preserve"> у туризму</w:t>
            </w:r>
            <w:r w:rsidR="00FA6C8B">
              <w:rPr>
                <w:rFonts w:asciiTheme="majorHAnsi" w:hAnsiTheme="majorHAnsi" w:cstheme="majorHAnsi"/>
                <w:lang w:val="sr-Cyrl-RS"/>
              </w:rPr>
              <w:t xml:space="preserve"> </w:t>
            </w:r>
            <w:r w:rsidR="00B84110">
              <w:rPr>
                <w:rFonts w:asciiTheme="majorHAnsi" w:hAnsiTheme="majorHAnsi" w:cstheme="majorHAnsi"/>
                <w:lang w:val="sr-Cyrl-RS"/>
              </w:rPr>
              <w:t>и угоститељству</w:t>
            </w:r>
            <w:r w:rsidR="00FA6C8B">
              <w:rPr>
                <w:rFonts w:asciiTheme="majorHAnsi" w:hAnsiTheme="majorHAnsi" w:cstheme="majorHAnsi"/>
                <w:lang w:val="sr-Cyrl-RS"/>
              </w:rPr>
              <w:t xml:space="preserve"> </w:t>
            </w:r>
          </w:p>
          <w:p w14:paraId="63A13EDE" w14:textId="7F6CBD66" w:rsidR="00FA6C8B" w:rsidRDefault="00B84110"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Лимитирани капацитети локалне управе да динамичније подржи развој туризма</w:t>
            </w:r>
          </w:p>
          <w:p w14:paraId="09AAEAEB" w14:textId="2BE9E081" w:rsidR="008B0B95" w:rsidRDefault="008B0B95"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Наставак ниског удела издвајања за туризам из средстава Града у односу на значај и потенцијал туризма</w:t>
            </w:r>
          </w:p>
          <w:p w14:paraId="465684BD" w14:textId="23665C03" w:rsidR="008B0B95" w:rsidRDefault="008B0B95" w:rsidP="00C561D7">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Кашњење реализације пројеката саобраћајне инфраструктуре са директним утицајем на туристичка кретања</w:t>
            </w:r>
          </w:p>
          <w:p w14:paraId="3BF5B712" w14:textId="77777777" w:rsidR="00FA6C8B" w:rsidRDefault="00FA6C8B" w:rsidP="00C561D7">
            <w:pPr>
              <w:pStyle w:val="NoSpacing"/>
              <w:jc w:val="both"/>
              <w:rPr>
                <w:rFonts w:asciiTheme="majorHAnsi" w:hAnsiTheme="majorHAnsi" w:cstheme="majorHAnsi"/>
                <w:lang w:val="sr-Cyrl-RS"/>
              </w:rPr>
            </w:pPr>
          </w:p>
        </w:tc>
      </w:tr>
    </w:tbl>
    <w:p w14:paraId="429C90E7" w14:textId="77777777" w:rsidR="00FA6C8B" w:rsidRDefault="00FA6C8B" w:rsidP="00FA6C8B">
      <w:pPr>
        <w:pStyle w:val="NoSpacing"/>
        <w:ind w:right="571"/>
        <w:rPr>
          <w:rFonts w:asciiTheme="majorHAnsi" w:hAnsiTheme="majorHAnsi" w:cstheme="majorHAnsi"/>
          <w:lang w:val="sr-Cyrl-RS"/>
        </w:rPr>
      </w:pPr>
    </w:p>
    <w:p w14:paraId="7ECA18B1" w14:textId="77777777" w:rsidR="00FA6C8B" w:rsidRPr="00C813B2" w:rsidRDefault="00FA6C8B" w:rsidP="00C813B2">
      <w:pPr>
        <w:spacing w:after="0"/>
        <w:jc w:val="both"/>
        <w:rPr>
          <w:rFonts w:asciiTheme="majorHAnsi" w:hAnsiTheme="majorHAnsi" w:cstheme="majorHAnsi"/>
          <w:lang w:val="sr-Cyrl-RS"/>
        </w:rPr>
      </w:pPr>
    </w:p>
    <w:p w14:paraId="0608831E" w14:textId="0F9ACB1A" w:rsidR="00AE1040" w:rsidRPr="00AF6981" w:rsidRDefault="00AE1040" w:rsidP="000368D8">
      <w:pPr>
        <w:pStyle w:val="Heading3"/>
        <w:rPr>
          <w:rFonts w:cstheme="majorHAnsi"/>
          <w:color w:val="auto"/>
          <w:lang w:val="sr-Cyrl-RS"/>
        </w:rPr>
      </w:pPr>
    </w:p>
    <w:p w14:paraId="66E3025A" w14:textId="28D5B4B5" w:rsidR="00AE1040" w:rsidRPr="00AF6981" w:rsidRDefault="00AE1040" w:rsidP="000368D8">
      <w:pPr>
        <w:pStyle w:val="Heading3"/>
        <w:rPr>
          <w:rFonts w:cstheme="majorHAnsi"/>
          <w:color w:val="auto"/>
          <w:lang w:val="sr-Cyrl-RS"/>
        </w:rPr>
      </w:pPr>
      <w:bookmarkStart w:id="25" w:name="_Toc107232384"/>
      <w:r w:rsidRPr="00892ADD">
        <w:rPr>
          <w:rFonts w:cstheme="majorHAnsi"/>
          <w:color w:val="auto"/>
          <w:lang w:val="sr-Cyrl-RS"/>
        </w:rPr>
        <w:t>1.2.6. Кључни налази за област планирања</w:t>
      </w:r>
      <w:r w:rsidR="00F22E70" w:rsidRPr="00892ADD">
        <w:rPr>
          <w:rFonts w:cstheme="majorHAnsi"/>
          <w:color w:val="auto"/>
          <w:lang w:val="sr-Cyrl-RS"/>
        </w:rPr>
        <w:t xml:space="preserve">  Комуналне делатности</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5"/>
    </w:p>
    <w:p w14:paraId="6C9EEEEA" w14:textId="77777777" w:rsidR="00F22E70" w:rsidRDefault="00F22E70" w:rsidP="00F22E70">
      <w:pPr>
        <w:rPr>
          <w:rFonts w:asciiTheme="majorHAnsi" w:hAnsiTheme="majorHAnsi" w:cstheme="majorHAnsi"/>
          <w:lang w:val="sr-Cyrl-RS"/>
        </w:rPr>
      </w:pPr>
    </w:p>
    <w:p w14:paraId="570FAE93" w14:textId="18FFF0F2" w:rsidR="00C418D6" w:rsidRDefault="00DB4FE2" w:rsidP="00483EDA">
      <w:pPr>
        <w:jc w:val="both"/>
        <w:rPr>
          <w:rFonts w:asciiTheme="majorHAnsi" w:hAnsiTheme="majorHAnsi" w:cstheme="majorHAnsi"/>
          <w:lang w:val="sr-Cyrl-RS"/>
        </w:rPr>
      </w:pPr>
      <w:r w:rsidRPr="00DB4FE2">
        <w:rPr>
          <w:rFonts w:asciiTheme="majorHAnsi" w:hAnsiTheme="majorHAnsi" w:cstheme="majorHAnsi"/>
          <w:lang w:val="sr-Cyrl-RS"/>
        </w:rPr>
        <w:t>Предузеће у друштвеној својини за комуналне делатности „Други октобар” Вршац, основано је 1954. године Решењем Народног одбора НО Градске општине.</w:t>
      </w:r>
    </w:p>
    <w:p w14:paraId="5098DCFD" w14:textId="0F768FAE" w:rsidR="00483EDA" w:rsidRPr="00483EDA" w:rsidRDefault="00483EDA" w:rsidP="00483EDA">
      <w:pPr>
        <w:jc w:val="both"/>
        <w:rPr>
          <w:rFonts w:asciiTheme="majorHAnsi" w:hAnsiTheme="majorHAnsi" w:cstheme="majorHAnsi"/>
          <w:lang w:val="sr-Cyrl-RS"/>
        </w:rPr>
      </w:pPr>
      <w:r w:rsidRPr="00483EDA">
        <w:rPr>
          <w:rFonts w:asciiTheme="majorHAnsi" w:hAnsiTheme="majorHAnsi" w:cstheme="majorHAnsi"/>
          <w:lang w:val="sr-Cyrl-RS"/>
        </w:rPr>
        <w:t>Правоснажном пресудом Привредног суда у Панчеву, јуна 2015. године, утврђено је да је Општина Вршац оснивач Предузећа у друштвеној својини за комуналне делатности “Други октобар” Вршац</w:t>
      </w:r>
      <w:r w:rsidR="00035121">
        <w:rPr>
          <w:rFonts w:asciiTheme="majorHAnsi" w:hAnsiTheme="majorHAnsi" w:cstheme="majorHAnsi"/>
          <w:lang w:val="sr-Cyrl-RS"/>
        </w:rPr>
        <w:t>, а</w:t>
      </w:r>
      <w:r w:rsidRPr="00483EDA">
        <w:rPr>
          <w:rFonts w:asciiTheme="majorHAnsi" w:hAnsiTheme="majorHAnsi" w:cstheme="majorHAnsi"/>
          <w:lang w:val="sr-Cyrl-RS"/>
        </w:rPr>
        <w:t xml:space="preserve"> </w:t>
      </w:r>
      <w:r w:rsidR="00035121">
        <w:rPr>
          <w:rFonts w:asciiTheme="majorHAnsi" w:hAnsiTheme="majorHAnsi" w:cstheme="majorHAnsi"/>
          <w:lang w:val="sr-Cyrl-RS"/>
        </w:rPr>
        <w:t>друштво мења име у</w:t>
      </w:r>
      <w:r w:rsidRPr="00483EDA">
        <w:rPr>
          <w:rFonts w:asciiTheme="majorHAnsi" w:hAnsiTheme="majorHAnsi" w:cstheme="majorHAnsi"/>
          <w:lang w:val="sr-Cyrl-RS"/>
        </w:rPr>
        <w:t xml:space="preserve"> Јавно комунално предузеће „Други октобар“.</w:t>
      </w:r>
    </w:p>
    <w:p w14:paraId="7653DB3F" w14:textId="00FE667B" w:rsidR="00C435DF" w:rsidRDefault="00483EDA" w:rsidP="00483EDA">
      <w:pPr>
        <w:jc w:val="both"/>
        <w:rPr>
          <w:rFonts w:asciiTheme="majorHAnsi" w:hAnsiTheme="majorHAnsi" w:cstheme="majorHAnsi"/>
          <w:lang w:val="sr-Cyrl-RS"/>
        </w:rPr>
      </w:pPr>
      <w:r w:rsidRPr="00483EDA">
        <w:rPr>
          <w:rFonts w:asciiTheme="majorHAnsi" w:hAnsiTheme="majorHAnsi" w:cstheme="majorHAnsi"/>
          <w:lang w:val="sr-Cyrl-RS"/>
        </w:rPr>
        <w:t>Ј</w:t>
      </w:r>
      <w:r w:rsidR="00035121">
        <w:rPr>
          <w:rFonts w:asciiTheme="majorHAnsi" w:hAnsiTheme="majorHAnsi" w:cstheme="majorHAnsi"/>
          <w:lang w:val="sr-Cyrl-RS"/>
        </w:rPr>
        <w:t>КП</w:t>
      </w:r>
      <w:r w:rsidRPr="00483EDA">
        <w:rPr>
          <w:rFonts w:asciiTheme="majorHAnsi" w:hAnsiTheme="majorHAnsi" w:cstheme="majorHAnsi"/>
          <w:lang w:val="sr-Cyrl-RS"/>
        </w:rPr>
        <w:t xml:space="preserve"> “Други октобар” основано је и послује ради обезбеђења услова за трајно обављање комуналних делатности од општег интереса и делатности од општег и посебног интереса и уредног задовољавања потреба крајњих корисника услуга.</w:t>
      </w:r>
      <w:r w:rsidR="00035121">
        <w:rPr>
          <w:rFonts w:asciiTheme="majorHAnsi" w:hAnsiTheme="majorHAnsi" w:cstheme="majorHAnsi"/>
          <w:lang w:val="sr-Cyrl-RS"/>
        </w:rPr>
        <w:t xml:space="preserve"> </w:t>
      </w:r>
      <w:r w:rsidR="00C435DF" w:rsidRPr="00C435DF">
        <w:rPr>
          <w:rFonts w:asciiTheme="majorHAnsi" w:hAnsiTheme="majorHAnsi" w:cstheme="majorHAnsi"/>
          <w:lang w:val="sr-Cyrl-RS"/>
        </w:rPr>
        <w:t>Модел функционисања и координације Ј</w:t>
      </w:r>
      <w:r w:rsidR="00035121">
        <w:rPr>
          <w:rFonts w:asciiTheme="majorHAnsi" w:hAnsiTheme="majorHAnsi" w:cstheme="majorHAnsi"/>
          <w:lang w:val="sr-Cyrl-RS"/>
        </w:rPr>
        <w:t>КП</w:t>
      </w:r>
      <w:r w:rsidR="00C435DF" w:rsidRPr="00C435DF">
        <w:rPr>
          <w:rFonts w:asciiTheme="majorHAnsi" w:hAnsiTheme="majorHAnsi" w:cstheme="majorHAnsi"/>
          <w:lang w:val="sr-Cyrl-RS"/>
        </w:rPr>
        <w:t xml:space="preserve"> „Други октобар“ Вршац</w:t>
      </w:r>
      <w:r w:rsidR="0070683D" w:rsidRPr="0070683D">
        <w:rPr>
          <w:rFonts w:asciiTheme="majorHAnsi" w:hAnsiTheme="majorHAnsi" w:cstheme="majorHAnsi"/>
          <w:lang w:val="sr-Cyrl-RS"/>
        </w:rPr>
        <w:t xml:space="preserve"> и Оснивача Града Вршца</w:t>
      </w:r>
      <w:r w:rsidR="00E23FB7">
        <w:rPr>
          <w:rFonts w:asciiTheme="majorHAnsi" w:hAnsiTheme="majorHAnsi" w:cstheme="majorHAnsi"/>
          <w:lang w:val="sr-Cyrl-RS"/>
        </w:rPr>
        <w:t xml:space="preserve"> </w:t>
      </w:r>
      <w:r w:rsidR="0070683D" w:rsidRPr="0070683D">
        <w:rPr>
          <w:rFonts w:asciiTheme="majorHAnsi" w:hAnsiTheme="majorHAnsi" w:cstheme="majorHAnsi"/>
          <w:lang w:val="sr-Cyrl-RS"/>
        </w:rPr>
        <w:t>је регулисан пре свега Законом о јавним предузећима</w:t>
      </w:r>
      <w:r w:rsidR="0070683D">
        <w:rPr>
          <w:rFonts w:asciiTheme="majorHAnsi" w:hAnsiTheme="majorHAnsi" w:cstheme="majorHAnsi"/>
          <w:lang w:val="sr-Cyrl-RS"/>
        </w:rPr>
        <w:t>.</w:t>
      </w:r>
    </w:p>
    <w:p w14:paraId="02EF1A48" w14:textId="77777777" w:rsidR="00B7527F" w:rsidRPr="00B7527F" w:rsidRDefault="00B7527F" w:rsidP="00B7527F">
      <w:pPr>
        <w:spacing w:after="0"/>
        <w:jc w:val="both"/>
        <w:rPr>
          <w:rFonts w:asciiTheme="majorHAnsi" w:hAnsiTheme="majorHAnsi" w:cstheme="majorHAnsi"/>
          <w:lang w:val="sr-Cyrl-RS"/>
        </w:rPr>
      </w:pPr>
      <w:r w:rsidRPr="00B7527F">
        <w:rPr>
          <w:rFonts w:asciiTheme="majorHAnsi" w:hAnsiTheme="majorHAnsi" w:cstheme="majorHAnsi"/>
          <w:lang w:val="sr-Cyrl-RS"/>
        </w:rPr>
        <w:t>Програми за које се издвајају средства из буџета Града Вршца су:</w:t>
      </w:r>
    </w:p>
    <w:p w14:paraId="29CFDD0D" w14:textId="77777777" w:rsidR="00B7527F" w:rsidRPr="00B7527F" w:rsidRDefault="00B7527F" w:rsidP="006F6EDA">
      <w:pPr>
        <w:pStyle w:val="ListParagraph"/>
        <w:numPr>
          <w:ilvl w:val="0"/>
          <w:numId w:val="27"/>
        </w:numPr>
        <w:suppressAutoHyphens w:val="0"/>
        <w:spacing w:after="0" w:line="259" w:lineRule="auto"/>
        <w:jc w:val="both"/>
        <w:rPr>
          <w:rFonts w:asciiTheme="majorHAnsi" w:hAnsiTheme="majorHAnsi" w:cstheme="majorHAnsi"/>
          <w:lang w:val="sr-Cyrl-RS"/>
        </w:rPr>
      </w:pPr>
      <w:r w:rsidRPr="00B7527F">
        <w:rPr>
          <w:rFonts w:asciiTheme="majorHAnsi" w:hAnsiTheme="majorHAnsi" w:cstheme="majorHAnsi"/>
          <w:lang w:val="sr-Cyrl-RS"/>
        </w:rPr>
        <w:t>Програм – комуналне делатности:</w:t>
      </w:r>
    </w:p>
    <w:p w14:paraId="26600B9A"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Одржавање јавних зелених површина</w:t>
      </w:r>
    </w:p>
    <w:p w14:paraId="4DA9CF30"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Одржавање чистоће на површинама јавне намене</w:t>
      </w:r>
    </w:p>
    <w:p w14:paraId="067E3FC7"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Зоохигијена</w:t>
      </w:r>
    </w:p>
    <w:p w14:paraId="346178E1" w14:textId="77777777" w:rsidR="00B7527F" w:rsidRPr="00B7527F" w:rsidRDefault="00B7527F" w:rsidP="006F6EDA">
      <w:pPr>
        <w:pStyle w:val="ListParagraph"/>
        <w:numPr>
          <w:ilvl w:val="0"/>
          <w:numId w:val="27"/>
        </w:numPr>
        <w:suppressAutoHyphens w:val="0"/>
        <w:spacing w:after="0" w:line="259" w:lineRule="auto"/>
        <w:jc w:val="both"/>
        <w:rPr>
          <w:rFonts w:asciiTheme="majorHAnsi" w:hAnsiTheme="majorHAnsi" w:cstheme="majorHAnsi"/>
          <w:lang w:val="sr-Cyrl-RS"/>
        </w:rPr>
      </w:pPr>
      <w:r w:rsidRPr="00B7527F">
        <w:rPr>
          <w:rFonts w:asciiTheme="majorHAnsi" w:hAnsiTheme="majorHAnsi" w:cstheme="majorHAnsi"/>
          <w:lang w:val="sr-Cyrl-RS"/>
        </w:rPr>
        <w:t>Програм – Заштита животне средине:</w:t>
      </w:r>
    </w:p>
    <w:p w14:paraId="1A672370" w14:textId="77777777" w:rsidR="00B7527F" w:rsidRPr="00B7527F" w:rsidRDefault="00B7527F" w:rsidP="006F6EDA">
      <w:pPr>
        <w:pStyle w:val="ListParagraph"/>
        <w:numPr>
          <w:ilvl w:val="0"/>
          <w:numId w:val="29"/>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Заштита природе</w:t>
      </w:r>
    </w:p>
    <w:p w14:paraId="01C72F0C" w14:textId="77777777" w:rsidR="00B7527F" w:rsidRDefault="00B7527F" w:rsidP="006F6EDA">
      <w:pPr>
        <w:pStyle w:val="ListParagraph"/>
        <w:numPr>
          <w:ilvl w:val="0"/>
          <w:numId w:val="29"/>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Управљање отпадним водама</w:t>
      </w:r>
    </w:p>
    <w:p w14:paraId="21A4BAE5" w14:textId="77777777" w:rsidR="006C5B68" w:rsidRPr="00B7527F" w:rsidRDefault="006C5B68" w:rsidP="006C5B68">
      <w:pPr>
        <w:pStyle w:val="ListParagraph"/>
        <w:suppressAutoHyphens w:val="0"/>
        <w:spacing w:after="0" w:line="259" w:lineRule="auto"/>
        <w:ind w:left="990"/>
        <w:jc w:val="both"/>
        <w:rPr>
          <w:rFonts w:asciiTheme="majorHAnsi" w:hAnsiTheme="majorHAnsi" w:cstheme="majorHAnsi"/>
          <w:lang w:val="sr-Cyrl-RS"/>
        </w:rPr>
      </w:pPr>
    </w:p>
    <w:p w14:paraId="7E74695F" w14:textId="3562636E" w:rsidR="00B7527F" w:rsidRDefault="006C5B68" w:rsidP="00483EDA">
      <w:pPr>
        <w:jc w:val="both"/>
        <w:rPr>
          <w:rFonts w:asciiTheme="majorHAnsi" w:hAnsiTheme="majorHAnsi" w:cstheme="majorHAnsi"/>
          <w:lang w:val="sr-Cyrl-RS"/>
        </w:rPr>
      </w:pPr>
      <w:r w:rsidRPr="006C5B68">
        <w:rPr>
          <w:rFonts w:asciiTheme="majorHAnsi" w:hAnsiTheme="majorHAnsi" w:cstheme="majorHAnsi"/>
          <w:lang w:val="sr-Cyrl-RS"/>
        </w:rPr>
        <w:lastRenderedPageBreak/>
        <w:t>Иако послује у више различитих делатности, Ј</w:t>
      </w:r>
      <w:r w:rsidR="00035121">
        <w:rPr>
          <w:rFonts w:asciiTheme="majorHAnsi" w:hAnsiTheme="majorHAnsi" w:cstheme="majorHAnsi"/>
          <w:lang w:val="sr-Cyrl-RS"/>
        </w:rPr>
        <w:t>КП</w:t>
      </w:r>
      <w:r w:rsidRPr="006C5B68">
        <w:rPr>
          <w:rFonts w:asciiTheme="majorHAnsi" w:hAnsiTheme="majorHAnsi" w:cstheme="majorHAnsi"/>
          <w:lang w:val="sr-Cyrl-RS"/>
        </w:rPr>
        <w:t xml:space="preserve"> „Други октобар“ Вршац организовано је као јединствено привредно друштво.</w:t>
      </w:r>
      <w:r w:rsidR="00E56F7A">
        <w:rPr>
          <w:rFonts w:asciiTheme="majorHAnsi" w:hAnsiTheme="majorHAnsi" w:cstheme="majorHAnsi"/>
          <w:lang w:val="sr-Cyrl-RS"/>
        </w:rPr>
        <w:t xml:space="preserve"> Послови предузећа организовани су по Дирекцијама, односно Секторима, Службама и Одељењима</w:t>
      </w:r>
      <w:r w:rsidR="00E23FB7">
        <w:rPr>
          <w:rFonts w:asciiTheme="majorHAnsi" w:hAnsiTheme="majorHAnsi" w:cstheme="majorHAnsi"/>
          <w:lang w:val="sr-Cyrl-RS"/>
        </w:rPr>
        <w:t>, са следећом</w:t>
      </w:r>
      <w:r w:rsidR="00AD67C0">
        <w:rPr>
          <w:rFonts w:asciiTheme="majorHAnsi" w:hAnsiTheme="majorHAnsi" w:cstheme="majorHAnsi"/>
          <w:lang w:val="sr-Cyrl-RS"/>
        </w:rPr>
        <w:t xml:space="preserve"> </w:t>
      </w:r>
      <w:r w:rsidR="00E23FB7">
        <w:rPr>
          <w:rFonts w:asciiTheme="majorHAnsi" w:hAnsiTheme="majorHAnsi" w:cstheme="majorHAnsi"/>
          <w:lang w:val="sr-Cyrl-RS"/>
        </w:rPr>
        <w:t>функционалном</w:t>
      </w:r>
      <w:r w:rsidR="00AD67C0">
        <w:rPr>
          <w:rFonts w:asciiTheme="majorHAnsi" w:hAnsiTheme="majorHAnsi" w:cstheme="majorHAnsi"/>
          <w:lang w:val="sr-Cyrl-RS"/>
        </w:rPr>
        <w:t xml:space="preserve"> структур</w:t>
      </w:r>
      <w:r w:rsidR="00E23FB7">
        <w:rPr>
          <w:rFonts w:asciiTheme="majorHAnsi" w:hAnsiTheme="majorHAnsi" w:cstheme="majorHAnsi"/>
          <w:lang w:val="sr-Cyrl-RS"/>
        </w:rPr>
        <w:t>ом</w:t>
      </w:r>
      <w:r w:rsidR="00AD67C0">
        <w:rPr>
          <w:rFonts w:asciiTheme="majorHAnsi" w:hAnsiTheme="majorHAnsi" w:cstheme="majorHAnsi"/>
          <w:lang w:val="sr-Cyrl-RS"/>
        </w:rPr>
        <w:t>:</w:t>
      </w:r>
    </w:p>
    <w:p w14:paraId="4BEC25D3" w14:textId="3CEC56F1"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енергетика</w:t>
      </w:r>
    </w:p>
    <w:p w14:paraId="3A162097" w14:textId="2D51253E"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водовод и канализација</w:t>
      </w:r>
    </w:p>
    <w:p w14:paraId="4FE18C5C" w14:textId="6DEE11BF"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одржавање</w:t>
      </w:r>
      <w:r w:rsidR="00ED64B1" w:rsidRPr="00ED64B1">
        <w:rPr>
          <w:rFonts w:asciiTheme="majorHAnsi" w:hAnsiTheme="majorHAnsi" w:cstheme="majorHAnsi"/>
          <w:lang w:val="sr-Cyrl-RS"/>
        </w:rPr>
        <w:t xml:space="preserve"> јавних површина</w:t>
      </w:r>
    </w:p>
    <w:p w14:paraId="68321027" w14:textId="4406BA0C" w:rsidR="00ED64B1" w:rsidRPr="00ED64B1" w:rsidRDefault="00ED64B1"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комуналне услуге</w:t>
      </w:r>
    </w:p>
    <w:p w14:paraId="41267F66" w14:textId="1EBF4F3B" w:rsidR="00ED64B1" w:rsidRPr="00ED64B1" w:rsidRDefault="00ED64B1"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одржавање инфраструктуре, возила и објеката</w:t>
      </w:r>
    </w:p>
    <w:p w14:paraId="0F7BC378" w14:textId="4BCD55F9" w:rsidR="000E4BEE" w:rsidRDefault="000E4BEE" w:rsidP="00483EDA">
      <w:pPr>
        <w:jc w:val="both"/>
        <w:rPr>
          <w:rFonts w:asciiTheme="majorHAnsi" w:hAnsiTheme="majorHAnsi" w:cstheme="majorHAnsi"/>
          <w:lang w:val="sr-Cyrl-RS"/>
        </w:rPr>
      </w:pPr>
      <w:r w:rsidRPr="00CB486B">
        <w:rPr>
          <w:rFonts w:asciiTheme="majorHAnsi" w:hAnsiTheme="majorHAnsi" w:cstheme="majorHAnsi"/>
          <w:lang w:val="sr-Cyrl-RS"/>
        </w:rPr>
        <w:t>Већина</w:t>
      </w:r>
      <w:r>
        <w:rPr>
          <w:rFonts w:asciiTheme="majorHAnsi" w:hAnsiTheme="majorHAnsi" w:cstheme="majorHAnsi"/>
          <w:lang w:val="sr-Cyrl-RS"/>
        </w:rPr>
        <w:t xml:space="preserve"> запослених – 317 (59,7%) је у радном односу дуже од 15 година, што представља компаративну предност будући да запослени имају добру представу о </w:t>
      </w:r>
      <w:r w:rsidR="00E23FB7">
        <w:rPr>
          <w:rFonts w:asciiTheme="majorHAnsi" w:hAnsiTheme="majorHAnsi" w:cstheme="majorHAnsi"/>
          <w:lang w:val="sr-Cyrl-RS"/>
        </w:rPr>
        <w:t xml:space="preserve">мисији и </w:t>
      </w:r>
      <w:r>
        <w:rPr>
          <w:rFonts w:asciiTheme="majorHAnsi" w:hAnsiTheme="majorHAnsi" w:cstheme="majorHAnsi"/>
          <w:lang w:val="sr-Cyrl-RS"/>
        </w:rPr>
        <w:t>стратегији</w:t>
      </w:r>
      <w:r w:rsidR="00E23FB7">
        <w:rPr>
          <w:rFonts w:asciiTheme="majorHAnsi" w:hAnsiTheme="majorHAnsi" w:cstheme="majorHAnsi"/>
          <w:lang w:val="sr-Cyrl-RS"/>
        </w:rPr>
        <w:t xml:space="preserve"> </w:t>
      </w:r>
      <w:r>
        <w:rPr>
          <w:rFonts w:asciiTheme="majorHAnsi" w:hAnsiTheme="majorHAnsi" w:cstheme="majorHAnsi"/>
          <w:lang w:val="sr-Cyrl-RS"/>
        </w:rPr>
        <w:t xml:space="preserve">Предузећа, као и динамици њеног остварења. </w:t>
      </w:r>
      <w:r w:rsidR="00E23FB7">
        <w:rPr>
          <w:rFonts w:asciiTheme="majorHAnsi" w:hAnsiTheme="majorHAnsi" w:cstheme="majorHAnsi"/>
          <w:lang w:val="sr-Cyrl-RS"/>
        </w:rPr>
        <w:t xml:space="preserve">С друге стране, </w:t>
      </w:r>
      <w:r>
        <w:rPr>
          <w:rFonts w:asciiTheme="majorHAnsi" w:hAnsiTheme="majorHAnsi" w:cstheme="majorHAnsi"/>
          <w:lang w:val="sr-Cyrl-RS"/>
        </w:rPr>
        <w:t>недостата</w:t>
      </w:r>
      <w:r w:rsidR="00E23FB7">
        <w:rPr>
          <w:rFonts w:asciiTheme="majorHAnsi" w:hAnsiTheme="majorHAnsi" w:cstheme="majorHAnsi"/>
          <w:lang w:val="sr-Cyrl-RS"/>
        </w:rPr>
        <w:t>к овакве</w:t>
      </w:r>
      <w:r>
        <w:rPr>
          <w:rFonts w:asciiTheme="majorHAnsi" w:hAnsiTheme="majorHAnsi" w:cstheme="majorHAnsi"/>
          <w:lang w:val="sr-Cyrl-RS"/>
        </w:rPr>
        <w:t xml:space="preserve"> старосне структуре је спорије прилагођавање </w:t>
      </w:r>
      <w:r w:rsidR="00E23FB7">
        <w:rPr>
          <w:rFonts w:asciiTheme="majorHAnsi" w:hAnsiTheme="majorHAnsi" w:cstheme="majorHAnsi"/>
          <w:lang w:val="sr-Cyrl-RS"/>
        </w:rPr>
        <w:t xml:space="preserve">динамичним </w:t>
      </w:r>
      <w:r>
        <w:rPr>
          <w:rFonts w:asciiTheme="majorHAnsi" w:hAnsiTheme="majorHAnsi" w:cstheme="majorHAnsi"/>
          <w:lang w:val="sr-Cyrl-RS"/>
        </w:rPr>
        <w:t>променама у окружењу.</w:t>
      </w:r>
    </w:p>
    <w:p w14:paraId="3BF9E820" w14:textId="77777777" w:rsidR="00E23FB7" w:rsidRDefault="00F15F86" w:rsidP="00483EDA">
      <w:pPr>
        <w:jc w:val="both"/>
        <w:rPr>
          <w:rFonts w:asciiTheme="majorHAnsi" w:hAnsiTheme="majorHAnsi" w:cstheme="majorHAnsi"/>
          <w:lang w:val="sr-Cyrl-RS"/>
        </w:rPr>
      </w:pPr>
      <w:r w:rsidRPr="00175C1D">
        <w:rPr>
          <w:rFonts w:asciiTheme="majorHAnsi" w:hAnsiTheme="majorHAnsi" w:cstheme="majorHAnsi"/>
          <w:lang w:val="sr-Cyrl-RS"/>
        </w:rPr>
        <w:t>Ј</w:t>
      </w:r>
      <w:r w:rsidR="00E23FB7">
        <w:rPr>
          <w:rFonts w:asciiTheme="majorHAnsi" w:hAnsiTheme="majorHAnsi" w:cstheme="majorHAnsi"/>
          <w:lang w:val="sr-Cyrl-RS"/>
        </w:rPr>
        <w:t>КП</w:t>
      </w:r>
      <w:r w:rsidRPr="00175C1D">
        <w:rPr>
          <w:rFonts w:asciiTheme="majorHAnsi" w:hAnsiTheme="majorHAnsi" w:cstheme="majorHAnsi"/>
          <w:lang w:val="sr-Cyrl-RS"/>
        </w:rPr>
        <w:t xml:space="preserve"> </w:t>
      </w:r>
      <w:r w:rsidRPr="00FC5815">
        <w:rPr>
          <w:rFonts w:asciiTheme="majorHAnsi" w:hAnsiTheme="majorHAnsi" w:cstheme="majorHAnsi"/>
          <w:lang w:val="sr-Cyrl-RS"/>
        </w:rPr>
        <w:t>„</w:t>
      </w:r>
      <w:r w:rsidRPr="00175C1D">
        <w:rPr>
          <w:rFonts w:asciiTheme="majorHAnsi" w:hAnsiTheme="majorHAnsi" w:cstheme="majorHAnsi"/>
          <w:lang w:val="sr-Cyrl-RS"/>
        </w:rPr>
        <w:t>Други октобар</w:t>
      </w:r>
      <w:r w:rsidRPr="00FC5815">
        <w:rPr>
          <w:rFonts w:asciiTheme="majorHAnsi" w:hAnsiTheme="majorHAnsi" w:cstheme="majorHAnsi"/>
          <w:lang w:val="sr-Cyrl-RS"/>
        </w:rPr>
        <w:t>“</w:t>
      </w:r>
      <w:r w:rsidR="00892ADD">
        <w:rPr>
          <w:rFonts w:asciiTheme="majorHAnsi" w:hAnsiTheme="majorHAnsi" w:cstheme="majorHAnsi"/>
          <w:lang w:val="sr-Cyrl-RS"/>
        </w:rPr>
        <w:t xml:space="preserve"> </w:t>
      </w:r>
      <w:r w:rsidRPr="00175C1D">
        <w:rPr>
          <w:rFonts w:asciiTheme="majorHAnsi" w:hAnsiTheme="majorHAnsi" w:cstheme="majorHAnsi"/>
          <w:lang w:val="sr-Cyrl-RS"/>
        </w:rPr>
        <w:t xml:space="preserve">и Град Вршац започели су пилот пројекат </w:t>
      </w:r>
      <w:r w:rsidRPr="00FC5815">
        <w:rPr>
          <w:rFonts w:asciiTheme="majorHAnsi" w:hAnsiTheme="majorHAnsi" w:cstheme="majorHAnsi"/>
          <w:lang w:val="sr-Cyrl-RS"/>
        </w:rPr>
        <w:t>„</w:t>
      </w:r>
      <w:r w:rsidRPr="00175C1D">
        <w:rPr>
          <w:rFonts w:asciiTheme="majorHAnsi" w:hAnsiTheme="majorHAnsi" w:cstheme="majorHAnsi"/>
          <w:lang w:val="sr-Cyrl-RS"/>
        </w:rPr>
        <w:t>Примарна селекција комуналног отпада у домаћинству</w:t>
      </w:r>
      <w:r w:rsidRPr="00FC5815">
        <w:rPr>
          <w:rFonts w:asciiTheme="majorHAnsi" w:hAnsiTheme="majorHAnsi" w:cstheme="majorHAnsi"/>
          <w:lang w:val="sr-Cyrl-RS"/>
        </w:rPr>
        <w:t>“</w:t>
      </w:r>
      <w:r w:rsidR="00E23FB7">
        <w:rPr>
          <w:rFonts w:asciiTheme="majorHAnsi" w:hAnsiTheme="majorHAnsi" w:cstheme="majorHAnsi"/>
          <w:lang w:val="sr-Cyrl-RS"/>
        </w:rPr>
        <w:t xml:space="preserve"> на </w:t>
      </w:r>
      <w:r w:rsidRPr="00FC5815">
        <w:rPr>
          <w:rFonts w:asciiTheme="majorHAnsi" w:hAnsiTheme="majorHAnsi" w:cstheme="majorHAnsi"/>
          <w:lang w:val="sr-Cyrl-RS"/>
        </w:rPr>
        <w:t>основу израђеног идејног решења Примарне селекције комуналног отпада у Граду Вршцу у циљу спровођења активности и крајњег циља – успостављањ</w:t>
      </w:r>
      <w:r w:rsidR="00E23FB7">
        <w:rPr>
          <w:rFonts w:asciiTheme="majorHAnsi" w:hAnsiTheme="majorHAnsi" w:cstheme="majorHAnsi"/>
          <w:lang w:val="sr-Cyrl-RS"/>
        </w:rPr>
        <w:t>а</w:t>
      </w:r>
      <w:r w:rsidRPr="00FC5815">
        <w:rPr>
          <w:rFonts w:asciiTheme="majorHAnsi" w:hAnsiTheme="majorHAnsi" w:cstheme="majorHAnsi"/>
          <w:lang w:val="sr-Cyrl-RS"/>
        </w:rPr>
        <w:t xml:space="preserve"> интегралног система у управљању отпадом</w:t>
      </w:r>
      <w:r>
        <w:rPr>
          <w:rFonts w:asciiTheme="majorHAnsi" w:hAnsiTheme="majorHAnsi" w:cstheme="majorHAnsi"/>
          <w:lang w:val="sr-Cyrl-RS"/>
        </w:rPr>
        <w:t>.</w:t>
      </w:r>
      <w:r w:rsidR="00E253AB">
        <w:rPr>
          <w:rFonts w:asciiTheme="majorHAnsi" w:hAnsiTheme="majorHAnsi" w:cstheme="majorHAnsi"/>
          <w:lang w:val="sr-Cyrl-RS"/>
        </w:rPr>
        <w:t xml:space="preserve"> </w:t>
      </w:r>
    </w:p>
    <w:p w14:paraId="76219556" w14:textId="39DBEF35" w:rsidR="000E4BEE" w:rsidRDefault="00BB1940" w:rsidP="00483EDA">
      <w:pPr>
        <w:jc w:val="both"/>
        <w:rPr>
          <w:rFonts w:asciiTheme="majorHAnsi" w:hAnsiTheme="majorHAnsi" w:cstheme="majorHAnsi"/>
          <w:lang w:val="sr-Cyrl-RS"/>
        </w:rPr>
      </w:pPr>
      <w:r>
        <w:rPr>
          <w:rFonts w:asciiTheme="majorHAnsi" w:hAnsiTheme="majorHAnsi" w:cstheme="majorHAnsi"/>
          <w:lang w:val="sr-Cyrl-RS"/>
        </w:rPr>
        <w:t>Т</w:t>
      </w:r>
      <w:r w:rsidR="00E253AB">
        <w:rPr>
          <w:rFonts w:asciiTheme="majorHAnsi" w:hAnsiTheme="majorHAnsi" w:cstheme="majorHAnsi"/>
          <w:lang w:val="sr-Cyrl-RS"/>
        </w:rPr>
        <w:t xml:space="preserve">оком 2021. године </w:t>
      </w:r>
      <w:r w:rsidR="00295632">
        <w:rPr>
          <w:rFonts w:asciiTheme="majorHAnsi" w:hAnsiTheme="majorHAnsi" w:cstheme="majorHAnsi"/>
          <w:lang w:val="sr-Cyrl-RS"/>
        </w:rPr>
        <w:t xml:space="preserve">ЈКП </w:t>
      </w:r>
      <w:r w:rsidR="00295632" w:rsidRPr="000A6D1F">
        <w:rPr>
          <w:rFonts w:asciiTheme="majorHAnsi" w:hAnsiTheme="majorHAnsi" w:cstheme="majorHAnsi"/>
          <w:lang w:val="sr-Cyrl-RS"/>
        </w:rPr>
        <w:t>„Други октобар“</w:t>
      </w:r>
      <w:r w:rsidR="00E23FB7">
        <w:rPr>
          <w:rFonts w:asciiTheme="majorHAnsi" w:hAnsiTheme="majorHAnsi" w:cstheme="majorHAnsi"/>
          <w:lang w:val="sr-Cyrl-RS"/>
        </w:rPr>
        <w:t xml:space="preserve"> </w:t>
      </w:r>
      <w:r w:rsidR="00EF0933">
        <w:rPr>
          <w:rFonts w:asciiTheme="majorHAnsi" w:hAnsiTheme="majorHAnsi" w:cstheme="majorHAnsi"/>
          <w:lang w:val="sr-Cyrl-RS"/>
        </w:rPr>
        <w:t xml:space="preserve"> </w:t>
      </w:r>
      <w:r w:rsidR="00E23FB7">
        <w:rPr>
          <w:rFonts w:asciiTheme="majorHAnsi" w:hAnsiTheme="majorHAnsi" w:cstheme="majorHAnsi"/>
          <w:lang w:val="sr-Cyrl-RS"/>
        </w:rPr>
        <w:t xml:space="preserve">је спровео значајне активности које су дуги низ година биле запостављене, на уређењу </w:t>
      </w:r>
      <w:r w:rsidR="00EF0933">
        <w:rPr>
          <w:rFonts w:asciiTheme="majorHAnsi" w:hAnsiTheme="majorHAnsi" w:cstheme="majorHAnsi"/>
          <w:lang w:val="sr-Cyrl-RS"/>
        </w:rPr>
        <w:t>атарск</w:t>
      </w:r>
      <w:r w:rsidR="00DE6BE1">
        <w:rPr>
          <w:rFonts w:asciiTheme="majorHAnsi" w:hAnsiTheme="majorHAnsi" w:cstheme="majorHAnsi"/>
          <w:lang w:val="sr-Cyrl-RS"/>
        </w:rPr>
        <w:t>их</w:t>
      </w:r>
      <w:r w:rsidR="00EF0933">
        <w:rPr>
          <w:rFonts w:asciiTheme="majorHAnsi" w:hAnsiTheme="majorHAnsi" w:cstheme="majorHAnsi"/>
          <w:lang w:val="sr-Cyrl-RS"/>
        </w:rPr>
        <w:t xml:space="preserve"> </w:t>
      </w:r>
      <w:r w:rsidR="00DE6BE1">
        <w:rPr>
          <w:rFonts w:asciiTheme="majorHAnsi" w:hAnsiTheme="majorHAnsi" w:cstheme="majorHAnsi"/>
          <w:lang w:val="sr-Cyrl-RS"/>
        </w:rPr>
        <w:t xml:space="preserve">путева на територији ЈЛС и </w:t>
      </w:r>
      <w:r w:rsidR="000D2559" w:rsidRPr="000D2559">
        <w:rPr>
          <w:rFonts w:asciiTheme="majorHAnsi" w:hAnsiTheme="majorHAnsi" w:cstheme="majorHAnsi"/>
          <w:lang w:val="sr-Cyrl-RS"/>
        </w:rPr>
        <w:t>чишће</w:t>
      </w:r>
      <w:r w:rsidR="00DE6BE1">
        <w:rPr>
          <w:rFonts w:asciiTheme="majorHAnsi" w:hAnsiTheme="majorHAnsi" w:cstheme="majorHAnsi"/>
          <w:lang w:val="sr-Cyrl-RS"/>
        </w:rPr>
        <w:t xml:space="preserve">њу </w:t>
      </w:r>
      <w:r w:rsidR="000D2559" w:rsidRPr="000D2559">
        <w:rPr>
          <w:rFonts w:asciiTheme="majorHAnsi" w:hAnsiTheme="majorHAnsi" w:cstheme="majorHAnsi"/>
          <w:lang w:val="sr-Cyrl-RS"/>
        </w:rPr>
        <w:t>велик</w:t>
      </w:r>
      <w:r w:rsidR="00DE6BE1">
        <w:rPr>
          <w:rFonts w:asciiTheme="majorHAnsi" w:hAnsiTheme="majorHAnsi" w:cstheme="majorHAnsi"/>
          <w:lang w:val="sr-Cyrl-RS"/>
        </w:rPr>
        <w:t>ог</w:t>
      </w:r>
      <w:r w:rsidR="000D2559" w:rsidRPr="000D2559">
        <w:rPr>
          <w:rFonts w:asciiTheme="majorHAnsi" w:hAnsiTheme="majorHAnsi" w:cstheme="majorHAnsi"/>
          <w:lang w:val="sr-Cyrl-RS"/>
        </w:rPr>
        <w:t xml:space="preserve"> број</w:t>
      </w:r>
      <w:r w:rsidR="00DE6BE1">
        <w:rPr>
          <w:rFonts w:asciiTheme="majorHAnsi" w:hAnsiTheme="majorHAnsi" w:cstheme="majorHAnsi"/>
          <w:lang w:val="sr-Cyrl-RS"/>
        </w:rPr>
        <w:t>а</w:t>
      </w:r>
      <w:r w:rsidR="000D2559" w:rsidRPr="000D2559">
        <w:rPr>
          <w:rFonts w:asciiTheme="majorHAnsi" w:hAnsiTheme="majorHAnsi" w:cstheme="majorHAnsi"/>
          <w:lang w:val="sr-Cyrl-RS"/>
        </w:rPr>
        <w:t xml:space="preserve"> канала за одвод атмосферских вода у насељеним местима и самом граду.</w:t>
      </w:r>
    </w:p>
    <w:p w14:paraId="3DBFC27B" w14:textId="0094CFA4" w:rsidR="007C557A" w:rsidRDefault="00EB0C9B" w:rsidP="00EB0C9B">
      <w:pPr>
        <w:jc w:val="both"/>
        <w:rPr>
          <w:rFonts w:asciiTheme="majorHAnsi" w:hAnsiTheme="majorHAnsi" w:cstheme="majorHAnsi"/>
          <w:lang w:val="sr-Cyrl-RS"/>
        </w:rPr>
      </w:pPr>
      <w:r w:rsidRPr="000A6D1F">
        <w:rPr>
          <w:rFonts w:asciiTheme="majorHAnsi" w:hAnsiTheme="majorHAnsi" w:cstheme="majorHAnsi"/>
          <w:lang w:val="sr-Cyrl-RS"/>
        </w:rPr>
        <w:t xml:space="preserve">Посматрајући ефикасност пословања кроз мерење пословних прихода и пословних расхода, ЈКП „Други октобар“ бележи тренд раста пословног и нето резултата, што указује на ефикасно обављање основне делатности. </w:t>
      </w:r>
    </w:p>
    <w:p w14:paraId="2ADE3F2F" w14:textId="268E48A2" w:rsidR="009829E4" w:rsidRDefault="009829E4" w:rsidP="006F6EDA">
      <w:pPr>
        <w:pStyle w:val="ListParagraph"/>
        <w:numPr>
          <w:ilvl w:val="0"/>
          <w:numId w:val="35"/>
        </w:numPr>
        <w:jc w:val="both"/>
        <w:rPr>
          <w:rFonts w:asciiTheme="majorHAnsi" w:hAnsiTheme="majorHAnsi" w:cstheme="majorHAnsi"/>
          <w:lang w:val="sr-Cyrl-RS"/>
        </w:rPr>
      </w:pPr>
      <w:r w:rsidRPr="009829E4">
        <w:rPr>
          <w:rFonts w:asciiTheme="majorHAnsi" w:hAnsiTheme="majorHAnsi" w:cstheme="majorHAnsi"/>
          <w:lang w:val="sr-Cyrl-RS"/>
        </w:rPr>
        <w:t>Компаративно значајан проценат становништва је прикључен на канализациону мреж</w:t>
      </w:r>
      <w:r w:rsidR="005E13CC">
        <w:rPr>
          <w:rFonts w:asciiTheme="majorHAnsi" w:hAnsiTheme="majorHAnsi" w:cstheme="majorHAnsi"/>
          <w:lang w:val="sr-Cyrl-RS"/>
        </w:rPr>
        <w:t>у</w:t>
      </w:r>
      <w:r w:rsidR="007C557A">
        <w:rPr>
          <w:rFonts w:asciiTheme="majorHAnsi" w:hAnsiTheme="majorHAnsi" w:cstheme="majorHAnsi"/>
          <w:lang w:val="sr-Cyrl-RS"/>
        </w:rPr>
        <w:t xml:space="preserve">, </w:t>
      </w:r>
      <w:r w:rsidR="00DE6BE1">
        <w:rPr>
          <w:rFonts w:asciiTheme="majorHAnsi" w:hAnsiTheme="majorHAnsi" w:cstheme="majorHAnsi"/>
          <w:lang w:val="sr-Cyrl-RS"/>
        </w:rPr>
        <w:t xml:space="preserve">а </w:t>
      </w:r>
      <w:r w:rsidR="007C557A">
        <w:rPr>
          <w:rFonts w:asciiTheme="majorHAnsi" w:hAnsiTheme="majorHAnsi" w:cstheme="majorHAnsi"/>
          <w:lang w:val="sr-Cyrl-RS"/>
        </w:rPr>
        <w:t>потребно проширење мреже на сеоска насеља</w:t>
      </w:r>
    </w:p>
    <w:p w14:paraId="7DDFC72A" w14:textId="7E7EF09C" w:rsidR="007C557A" w:rsidRPr="007C557A" w:rsidRDefault="005E13CC" w:rsidP="006F6EDA">
      <w:pPr>
        <w:pStyle w:val="ListParagraph"/>
        <w:numPr>
          <w:ilvl w:val="0"/>
          <w:numId w:val="35"/>
        </w:numPr>
        <w:jc w:val="both"/>
        <w:rPr>
          <w:rFonts w:asciiTheme="majorHAnsi" w:hAnsiTheme="majorHAnsi" w:cstheme="majorHAnsi"/>
          <w:lang w:val="sr-Cyrl-RS"/>
        </w:rPr>
      </w:pPr>
      <w:r>
        <w:rPr>
          <w:rFonts w:asciiTheme="majorHAnsi" w:hAnsiTheme="majorHAnsi" w:cstheme="majorHAnsi"/>
          <w:lang w:val="sr-Cyrl-RS"/>
        </w:rPr>
        <w:t>Потребна  унапређења и улагања у домену депоновања и рециклаже отпада, паркинг простора</w:t>
      </w:r>
      <w:r w:rsidR="00386135">
        <w:rPr>
          <w:rFonts w:asciiTheme="majorHAnsi" w:hAnsiTheme="majorHAnsi" w:cstheme="majorHAnsi"/>
          <w:lang w:val="sr-Cyrl-RS"/>
        </w:rPr>
        <w:t xml:space="preserve"> </w:t>
      </w:r>
      <w:r>
        <w:rPr>
          <w:rFonts w:asciiTheme="majorHAnsi" w:hAnsiTheme="majorHAnsi" w:cstheme="majorHAnsi"/>
          <w:lang w:val="sr-Cyrl-RS"/>
        </w:rPr>
        <w:t>и других комунално значајних пројеката</w:t>
      </w:r>
    </w:p>
    <w:p w14:paraId="0184E5B4" w14:textId="3D09E5FB" w:rsidR="00652538" w:rsidRDefault="00652538" w:rsidP="00EB0C9B">
      <w:pPr>
        <w:jc w:val="both"/>
        <w:rPr>
          <w:rFonts w:asciiTheme="majorHAnsi" w:hAnsiTheme="majorHAnsi" w:cstheme="majorHAnsi"/>
          <w:lang w:val="sr-Cyrl-RS"/>
        </w:rPr>
      </w:pPr>
      <w:r w:rsidRPr="00652538">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Комуналне делатности</w:t>
      </w:r>
      <w:r w:rsidRPr="00652538">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5</w:t>
      </w:r>
      <w:r w:rsidRPr="00652538">
        <w:rPr>
          <w:rFonts w:asciiTheme="majorHAnsi" w:hAnsiTheme="majorHAnsi" w:cstheme="majorHAnsi"/>
          <w:lang w:val="sr-Cyrl-RS"/>
        </w:rPr>
        <w:t>. Анекса 1. овог Плана.</w:t>
      </w:r>
    </w:p>
    <w:p w14:paraId="4E058656" w14:textId="77777777" w:rsidR="00886489" w:rsidRDefault="00886489" w:rsidP="00EB0C9B">
      <w:pPr>
        <w:jc w:val="both"/>
        <w:rPr>
          <w:rFonts w:asciiTheme="majorHAnsi" w:hAnsiTheme="majorHAnsi" w:cstheme="majorHAnsi"/>
          <w:lang w:val="sr-Cyrl-RS"/>
        </w:rPr>
      </w:pPr>
    </w:p>
    <w:p w14:paraId="189D24FB" w14:textId="0FC45C03" w:rsidR="00FA6C8B" w:rsidRPr="00DE6BE1" w:rsidRDefault="00DE6BE1" w:rsidP="00FA6C8B">
      <w:pPr>
        <w:pStyle w:val="NoSpacing"/>
        <w:ind w:right="571"/>
        <w:rPr>
          <w:rFonts w:asciiTheme="majorHAnsi" w:hAnsiTheme="majorHAnsi" w:cstheme="majorHAnsi"/>
          <w:i/>
          <w:iCs/>
          <w:sz w:val="24"/>
          <w:szCs w:val="24"/>
          <w:lang w:val="sr-Cyrl-RS"/>
        </w:rPr>
      </w:pPr>
      <w:r w:rsidRPr="00DE6BE1">
        <w:rPr>
          <w:rFonts w:asciiTheme="majorHAnsi" w:hAnsiTheme="majorHAnsi" w:cstheme="majorHAnsi"/>
          <w:i/>
          <w:iCs/>
          <w:sz w:val="24"/>
          <w:szCs w:val="24"/>
          <w:lang w:val="sr-Cyrl-RS"/>
        </w:rPr>
        <w:t xml:space="preserve">             </w:t>
      </w:r>
      <w:r w:rsidR="00FA6C8B" w:rsidRPr="00DE6BE1">
        <w:rPr>
          <w:rFonts w:asciiTheme="majorHAnsi" w:hAnsiTheme="majorHAnsi" w:cstheme="majorHAnsi"/>
          <w:i/>
          <w:iCs/>
          <w:sz w:val="24"/>
          <w:szCs w:val="24"/>
          <w:lang w:val="sr-Latn-RS"/>
        </w:rPr>
        <w:t xml:space="preserve">SWOT </w:t>
      </w:r>
      <w:r w:rsidR="00FA6C8B" w:rsidRPr="00DE6BE1">
        <w:rPr>
          <w:rFonts w:asciiTheme="majorHAnsi" w:hAnsiTheme="majorHAnsi" w:cstheme="majorHAnsi"/>
          <w:i/>
          <w:iCs/>
          <w:sz w:val="24"/>
          <w:szCs w:val="24"/>
          <w:lang w:val="sr-Cyrl-RS"/>
        </w:rPr>
        <w:t>матрица за  област планирања „Комуналне делатности“</w:t>
      </w:r>
    </w:p>
    <w:p w14:paraId="7B0A9E54" w14:textId="77777777" w:rsidR="00DE6BE1" w:rsidRDefault="00DE6BE1" w:rsidP="00FA6C8B">
      <w:pPr>
        <w:pStyle w:val="NoSpacing"/>
        <w:ind w:right="571"/>
        <w:rPr>
          <w:rFonts w:asciiTheme="majorHAnsi" w:hAnsiTheme="majorHAnsi" w:cstheme="majorHAnsi"/>
          <w:lang w:val="sr-Cyrl-RS"/>
        </w:rPr>
      </w:pPr>
    </w:p>
    <w:tbl>
      <w:tblPr>
        <w:tblStyle w:val="TableGridLight"/>
        <w:tblW w:w="0" w:type="auto"/>
        <w:tblLook w:val="04A0" w:firstRow="1" w:lastRow="0" w:firstColumn="1" w:lastColumn="0" w:noHBand="0" w:noVBand="1"/>
      </w:tblPr>
      <w:tblGrid>
        <w:gridCol w:w="4508"/>
        <w:gridCol w:w="4508"/>
      </w:tblGrid>
      <w:tr w:rsidR="00FA6C8B" w14:paraId="385D9270" w14:textId="77777777" w:rsidTr="00C561D7">
        <w:tc>
          <w:tcPr>
            <w:tcW w:w="4508" w:type="dxa"/>
            <w:shd w:val="clear" w:color="auto" w:fill="DEEAF6" w:themeFill="accent5" w:themeFillTint="33"/>
            <w:vAlign w:val="center"/>
          </w:tcPr>
          <w:p w14:paraId="5FA05F43"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26738261"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EF308F" w14:paraId="6B0DC8ED" w14:textId="77777777" w:rsidTr="00C561D7">
        <w:tc>
          <w:tcPr>
            <w:tcW w:w="4508" w:type="dxa"/>
          </w:tcPr>
          <w:p w14:paraId="26073367" w14:textId="52DCA016" w:rsidR="00936501" w:rsidRPr="00936501" w:rsidRDefault="00FA6C8B" w:rsidP="00936501">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 xml:space="preserve">ЈКП </w:t>
            </w:r>
            <w:r w:rsidRPr="00F27125">
              <w:rPr>
                <w:rFonts w:asciiTheme="majorHAnsi" w:hAnsiTheme="majorHAnsi" w:cstheme="majorHAnsi"/>
                <w:lang w:val="sr-Cyrl-RS"/>
              </w:rPr>
              <w:t>„Други октобар“ Вршац</w:t>
            </w:r>
            <w:r>
              <w:rPr>
                <w:rFonts w:asciiTheme="majorHAnsi" w:hAnsiTheme="majorHAnsi" w:cstheme="majorHAnsi"/>
                <w:lang w:val="sr-Cyrl-RS"/>
              </w:rPr>
              <w:t xml:space="preserve"> по</w:t>
            </w:r>
            <w:r w:rsidR="00DE6BE1">
              <w:rPr>
                <w:rFonts w:asciiTheme="majorHAnsi" w:hAnsiTheme="majorHAnsi" w:cstheme="majorHAnsi"/>
                <w:lang w:val="sr-Cyrl-RS"/>
              </w:rPr>
              <w:t xml:space="preserve">седује </w:t>
            </w:r>
            <w:r>
              <w:rPr>
                <w:rFonts w:asciiTheme="majorHAnsi" w:hAnsiTheme="majorHAnsi" w:cstheme="majorHAnsi"/>
                <w:lang w:val="sr-Cyrl-RS"/>
              </w:rPr>
              <w:t xml:space="preserve"> капацитет</w:t>
            </w:r>
            <w:r w:rsidR="00DE6BE1">
              <w:rPr>
                <w:rFonts w:asciiTheme="majorHAnsi" w:hAnsiTheme="majorHAnsi" w:cstheme="majorHAnsi"/>
                <w:lang w:val="sr-Cyrl-RS"/>
              </w:rPr>
              <w:t>е и дугогодишње искуство</w:t>
            </w:r>
            <w:r>
              <w:rPr>
                <w:rFonts w:asciiTheme="majorHAnsi" w:hAnsiTheme="majorHAnsi" w:cstheme="majorHAnsi"/>
                <w:lang w:val="sr-Cyrl-RS"/>
              </w:rPr>
              <w:t xml:space="preserve"> </w:t>
            </w:r>
            <w:r w:rsidR="00DE6BE1">
              <w:rPr>
                <w:rFonts w:asciiTheme="majorHAnsi" w:hAnsiTheme="majorHAnsi" w:cstheme="majorHAnsi"/>
                <w:lang w:val="sr-Cyrl-RS"/>
              </w:rPr>
              <w:t>у пружању великог броја</w:t>
            </w:r>
            <w:r>
              <w:rPr>
                <w:rFonts w:asciiTheme="majorHAnsi" w:hAnsiTheme="majorHAnsi" w:cstheme="majorHAnsi"/>
                <w:lang w:val="sr-Cyrl-RS"/>
              </w:rPr>
              <w:t xml:space="preserve"> комуналних и </w:t>
            </w:r>
            <w:r w:rsidR="00DE6BE1">
              <w:rPr>
                <w:rFonts w:asciiTheme="majorHAnsi" w:hAnsiTheme="majorHAnsi" w:cstheme="majorHAnsi"/>
                <w:lang w:val="sr-Cyrl-RS"/>
              </w:rPr>
              <w:t>других услуга</w:t>
            </w:r>
            <w:r>
              <w:rPr>
                <w:rFonts w:asciiTheme="majorHAnsi" w:hAnsiTheme="majorHAnsi" w:cstheme="majorHAnsi"/>
                <w:lang w:val="sr-Cyrl-RS"/>
              </w:rPr>
              <w:t xml:space="preserve"> </w:t>
            </w:r>
          </w:p>
          <w:p w14:paraId="25E07046" w14:textId="4F164CBF" w:rsidR="00FA6C8B" w:rsidRDefault="00FA6C8B" w:rsidP="00C561D7">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 xml:space="preserve">ЈКП </w:t>
            </w:r>
            <w:r w:rsidRPr="00F27125">
              <w:rPr>
                <w:rFonts w:asciiTheme="majorHAnsi" w:hAnsiTheme="majorHAnsi" w:cstheme="majorHAnsi"/>
                <w:lang w:val="sr-Cyrl-RS"/>
              </w:rPr>
              <w:t>„Други октобар“</w:t>
            </w:r>
            <w:r>
              <w:rPr>
                <w:rFonts w:asciiTheme="majorHAnsi" w:hAnsiTheme="majorHAnsi" w:cstheme="majorHAnsi"/>
                <w:lang w:val="sr-Cyrl-RS"/>
              </w:rPr>
              <w:t xml:space="preserve"> је смањ</w:t>
            </w:r>
            <w:r w:rsidR="00DE6BE1">
              <w:rPr>
                <w:rFonts w:asciiTheme="majorHAnsi" w:hAnsiTheme="majorHAnsi" w:cstheme="majorHAnsi"/>
                <w:lang w:val="sr-Cyrl-RS"/>
              </w:rPr>
              <w:t>ио</w:t>
            </w:r>
            <w:r>
              <w:rPr>
                <w:rFonts w:asciiTheme="majorHAnsi" w:hAnsiTheme="majorHAnsi" w:cstheme="majorHAnsi"/>
                <w:lang w:val="sr-Cyrl-RS"/>
              </w:rPr>
              <w:t xml:space="preserve"> негативн</w:t>
            </w:r>
            <w:r w:rsidR="00DE6BE1">
              <w:rPr>
                <w:rFonts w:asciiTheme="majorHAnsi" w:hAnsiTheme="majorHAnsi" w:cstheme="majorHAnsi"/>
                <w:lang w:val="sr-Cyrl-RS"/>
              </w:rPr>
              <w:t>и</w:t>
            </w:r>
            <w:r>
              <w:rPr>
                <w:rFonts w:asciiTheme="majorHAnsi" w:hAnsiTheme="majorHAnsi" w:cstheme="majorHAnsi"/>
                <w:lang w:val="sr-Cyrl-RS"/>
              </w:rPr>
              <w:t xml:space="preserve"> нето резултат у 2020. години и </w:t>
            </w:r>
            <w:r w:rsidR="00DE6BE1">
              <w:rPr>
                <w:rFonts w:asciiTheme="majorHAnsi" w:hAnsiTheme="majorHAnsi" w:cstheme="majorHAnsi"/>
                <w:lang w:val="sr-Cyrl-RS"/>
              </w:rPr>
              <w:t xml:space="preserve">остварио </w:t>
            </w:r>
            <w:r>
              <w:rPr>
                <w:rFonts w:asciiTheme="majorHAnsi" w:hAnsiTheme="majorHAnsi" w:cstheme="majorHAnsi"/>
                <w:lang w:val="sr-Cyrl-RS"/>
              </w:rPr>
              <w:t>позитиван нето резултат у 2021. години</w:t>
            </w:r>
            <w:r w:rsidR="00ED4BEE">
              <w:rPr>
                <w:rFonts w:asciiTheme="majorHAnsi" w:hAnsiTheme="majorHAnsi" w:cstheme="majorHAnsi"/>
                <w:lang w:val="sr-Cyrl-RS"/>
              </w:rPr>
              <w:t xml:space="preserve"> и поред пандемијске кризе</w:t>
            </w:r>
          </w:p>
          <w:p w14:paraId="2E400180" w14:textId="77777777" w:rsidR="00FA6C8B" w:rsidRPr="006D067A" w:rsidRDefault="00FA6C8B" w:rsidP="00C561D7">
            <w:pPr>
              <w:pStyle w:val="NoSpacing"/>
              <w:numPr>
                <w:ilvl w:val="0"/>
                <w:numId w:val="52"/>
              </w:numPr>
              <w:tabs>
                <w:tab w:val="left" w:pos="3577"/>
              </w:tabs>
              <w:ind w:left="337"/>
              <w:jc w:val="both"/>
              <w:rPr>
                <w:rFonts w:asciiTheme="majorHAnsi" w:hAnsiTheme="majorHAnsi" w:cstheme="majorHAnsi"/>
                <w:lang w:val="sr-Cyrl-RS"/>
              </w:rPr>
            </w:pPr>
            <w:r w:rsidRPr="006D067A">
              <w:rPr>
                <w:rFonts w:asciiTheme="majorHAnsi" w:hAnsiTheme="majorHAnsi" w:cstheme="majorHAnsi"/>
                <w:lang w:val="sr-Cyrl-RS"/>
              </w:rPr>
              <w:lastRenderedPageBreak/>
              <w:t>Реконструкција и доградња постројења за пречишћавање отпадних вода</w:t>
            </w:r>
          </w:p>
          <w:p w14:paraId="68865DB2" w14:textId="143C1504" w:rsidR="00FA6C8B" w:rsidRDefault="00FA6C8B" w:rsidP="00C561D7">
            <w:pPr>
              <w:pStyle w:val="NoSpacing"/>
              <w:numPr>
                <w:ilvl w:val="0"/>
                <w:numId w:val="52"/>
              </w:numPr>
              <w:tabs>
                <w:tab w:val="left" w:pos="3577"/>
              </w:tabs>
              <w:ind w:left="337"/>
              <w:jc w:val="both"/>
              <w:rPr>
                <w:rFonts w:asciiTheme="majorHAnsi" w:hAnsiTheme="majorHAnsi" w:cstheme="majorHAnsi"/>
                <w:lang w:val="sr-Cyrl-RS"/>
              </w:rPr>
            </w:pPr>
            <w:r w:rsidRPr="006D067A">
              <w:rPr>
                <w:rFonts w:asciiTheme="majorHAnsi" w:hAnsiTheme="majorHAnsi" w:cstheme="majorHAnsi"/>
                <w:lang w:val="sr-Cyrl-RS"/>
              </w:rPr>
              <w:t>У потпуности реконструисан највећи резервоар пијаће воде</w:t>
            </w:r>
          </w:p>
          <w:p w14:paraId="28491DE3" w14:textId="52E4F2AB" w:rsidR="00936501" w:rsidRDefault="00936501" w:rsidP="00C561D7">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Развијена канализациона мрежа која покрива цело подручје градског језгра</w:t>
            </w:r>
          </w:p>
          <w:p w14:paraId="05C55979" w14:textId="77777777" w:rsidR="00FA6C8B" w:rsidRDefault="00FA6C8B" w:rsidP="00C561D7">
            <w:pPr>
              <w:pStyle w:val="NoSpacing"/>
              <w:tabs>
                <w:tab w:val="left" w:pos="3577"/>
              </w:tabs>
              <w:ind w:left="337"/>
              <w:jc w:val="both"/>
              <w:rPr>
                <w:rFonts w:asciiTheme="majorHAnsi" w:hAnsiTheme="majorHAnsi" w:cstheme="majorHAnsi"/>
                <w:lang w:val="sr-Cyrl-RS"/>
              </w:rPr>
            </w:pPr>
          </w:p>
        </w:tc>
        <w:tc>
          <w:tcPr>
            <w:tcW w:w="4508" w:type="dxa"/>
          </w:tcPr>
          <w:p w14:paraId="631D3C3C" w14:textId="77777777" w:rsidR="00FA6C8B" w:rsidRDefault="00FA6C8B"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lastRenderedPageBreak/>
              <w:t>Недостатак локације за прихватилиште за животиње</w:t>
            </w:r>
          </w:p>
          <w:p w14:paraId="5FC4E1C4" w14:textId="77777777" w:rsidR="00FA6C8B" w:rsidRDefault="00FA6C8B" w:rsidP="00C561D7">
            <w:pPr>
              <w:pStyle w:val="ListParagraph"/>
              <w:numPr>
                <w:ilvl w:val="0"/>
                <w:numId w:val="51"/>
              </w:numPr>
              <w:ind w:left="330"/>
              <w:rPr>
                <w:rFonts w:asciiTheme="majorHAnsi" w:eastAsiaTheme="minorEastAsia" w:hAnsiTheme="majorHAnsi" w:cstheme="majorHAnsi"/>
                <w:lang w:val="sr-Cyrl-RS" w:eastAsia="en-US"/>
              </w:rPr>
            </w:pPr>
            <w:r w:rsidRPr="00CA5F66">
              <w:rPr>
                <w:rFonts w:asciiTheme="majorHAnsi" w:eastAsiaTheme="minorEastAsia" w:hAnsiTheme="majorHAnsi" w:cstheme="majorHAnsi"/>
                <w:lang w:val="sr-Cyrl-RS" w:eastAsia="en-US"/>
              </w:rPr>
              <w:t>Неусклађеност у пружању услуге градског превоза са Законском регулативом</w:t>
            </w:r>
          </w:p>
          <w:p w14:paraId="1F1610DE" w14:textId="11FDF359" w:rsidR="00FA6C8B" w:rsidRDefault="00FA6C8B" w:rsidP="00C561D7">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Недовољан капацитет</w:t>
            </w:r>
            <w:r w:rsidR="00936501">
              <w:rPr>
                <w:rFonts w:asciiTheme="majorHAnsi" w:eastAsiaTheme="minorEastAsia" w:hAnsiTheme="majorHAnsi" w:cstheme="majorHAnsi"/>
                <w:lang w:val="sr-Cyrl-RS" w:eastAsia="en-US"/>
              </w:rPr>
              <w:t xml:space="preserve"> </w:t>
            </w:r>
            <w:r>
              <w:rPr>
                <w:rFonts w:asciiTheme="majorHAnsi" w:eastAsiaTheme="minorEastAsia" w:hAnsiTheme="majorHAnsi" w:cstheme="majorHAnsi"/>
                <w:lang w:val="sr-Cyrl-RS" w:eastAsia="en-US"/>
              </w:rPr>
              <w:t>гробљ</w:t>
            </w:r>
            <w:r w:rsidR="00936501">
              <w:rPr>
                <w:rFonts w:asciiTheme="majorHAnsi" w:eastAsiaTheme="minorEastAsia" w:hAnsiTheme="majorHAnsi" w:cstheme="majorHAnsi"/>
                <w:lang w:val="sr-Cyrl-RS" w:eastAsia="en-US"/>
              </w:rPr>
              <w:t>а,</w:t>
            </w:r>
            <w:r>
              <w:rPr>
                <w:rFonts w:asciiTheme="majorHAnsi" w:eastAsiaTheme="minorEastAsia" w:hAnsiTheme="majorHAnsi" w:cstheme="majorHAnsi"/>
                <w:lang w:val="sr-Cyrl-RS" w:eastAsia="en-US"/>
              </w:rPr>
              <w:t xml:space="preserve"> недостају средства</w:t>
            </w:r>
          </w:p>
          <w:p w14:paraId="7237B19A" w14:textId="77777777" w:rsidR="00ED4BEE" w:rsidRDefault="00FA6C8B"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lastRenderedPageBreak/>
              <w:t>Недостајућа механизација за транспорт смећа</w:t>
            </w:r>
          </w:p>
          <w:p w14:paraId="560C67AA" w14:textId="77777777"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Јавно осветљење није замењено новим лед сијалицама због лимитираног оквира ЈПП уговора</w:t>
            </w:r>
          </w:p>
          <w:p w14:paraId="059CCA69" w14:textId="58E0B0EC"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hAnsiTheme="majorHAnsi" w:cstheme="majorHAnsi"/>
                <w:lang w:val="sr-Cyrl-RS"/>
              </w:rPr>
              <w:t>Низак % прикључења на канализациону мрежу у сеоским срединама</w:t>
            </w:r>
            <w:r w:rsidRPr="00ED4BEE">
              <w:rPr>
                <w:rFonts w:asciiTheme="majorHAnsi" w:hAnsiTheme="majorHAnsi" w:cstheme="majorHAnsi"/>
                <w:lang w:val="sr-Cyrl-RS"/>
              </w:rPr>
              <w:t xml:space="preserve"> </w:t>
            </w:r>
            <w:r w:rsidRPr="00ED4BEE">
              <w:rPr>
                <w:rFonts w:asciiTheme="majorHAnsi" w:hAnsiTheme="majorHAnsi" w:cstheme="majorHAnsi"/>
                <w:lang w:val="sr-Latn-RS"/>
              </w:rPr>
              <w:t xml:space="preserve"> </w:t>
            </w:r>
          </w:p>
        </w:tc>
      </w:tr>
      <w:tr w:rsidR="00FA6C8B" w14:paraId="74B4F3EC" w14:textId="77777777" w:rsidTr="00C561D7">
        <w:tc>
          <w:tcPr>
            <w:tcW w:w="4508" w:type="dxa"/>
            <w:shd w:val="clear" w:color="auto" w:fill="DEEAF6" w:themeFill="accent5" w:themeFillTint="33"/>
            <w:vAlign w:val="center"/>
          </w:tcPr>
          <w:p w14:paraId="0AE22170"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508" w:type="dxa"/>
            <w:shd w:val="clear" w:color="auto" w:fill="DEEAF6" w:themeFill="accent5" w:themeFillTint="33"/>
            <w:vAlign w:val="center"/>
          </w:tcPr>
          <w:p w14:paraId="20298A8D" w14:textId="77777777" w:rsidR="00FA6C8B" w:rsidRPr="007C34AF" w:rsidRDefault="00FA6C8B"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EF308F" w14:paraId="7B3E7161" w14:textId="77777777" w:rsidTr="00C561D7">
        <w:tc>
          <w:tcPr>
            <w:tcW w:w="4508" w:type="dxa"/>
          </w:tcPr>
          <w:p w14:paraId="5CFEA77C" w14:textId="77777777" w:rsidR="00FA6C8B" w:rsidRDefault="00FA6C8B" w:rsidP="00C561D7">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 xml:space="preserve">Нови модели финансирања како би се обезбедила средства за пројекте у области комуналних делатности </w:t>
            </w:r>
          </w:p>
          <w:p w14:paraId="306C188A" w14:textId="67CB434C" w:rsidR="00FA6C8B" w:rsidRDefault="00FA6C8B" w:rsidP="00C561D7">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Анексирање и</w:t>
            </w:r>
            <w:r w:rsidR="00936501">
              <w:rPr>
                <w:rFonts w:asciiTheme="majorHAnsi" w:hAnsiTheme="majorHAnsi" w:cstheme="majorHAnsi"/>
                <w:lang w:val="sr-Cyrl-RS"/>
              </w:rPr>
              <w:t xml:space="preserve"> ново уговарање </w:t>
            </w:r>
            <w:r>
              <w:rPr>
                <w:rFonts w:asciiTheme="majorHAnsi" w:hAnsiTheme="majorHAnsi" w:cstheme="majorHAnsi"/>
                <w:lang w:val="sr-Cyrl-RS"/>
              </w:rPr>
              <w:t>ЈПП</w:t>
            </w:r>
          </w:p>
          <w:p w14:paraId="6C05FA4D" w14:textId="77777777" w:rsidR="00FA6C8B" w:rsidRDefault="00FA6C8B" w:rsidP="00C561D7">
            <w:pPr>
              <w:pStyle w:val="NoSpacing"/>
              <w:numPr>
                <w:ilvl w:val="0"/>
                <w:numId w:val="53"/>
              </w:numPr>
              <w:ind w:left="337" w:right="-3"/>
              <w:jc w:val="both"/>
              <w:rPr>
                <w:rFonts w:asciiTheme="majorHAnsi" w:hAnsiTheme="majorHAnsi" w:cstheme="majorHAnsi"/>
                <w:lang w:val="sr-Cyrl-RS"/>
              </w:rPr>
            </w:pPr>
            <w:r w:rsidRPr="006D067A">
              <w:rPr>
                <w:rFonts w:asciiTheme="majorHAnsi" w:hAnsiTheme="majorHAnsi" w:cstheme="majorHAnsi"/>
                <w:lang w:val="sr-Cyrl-RS"/>
              </w:rPr>
              <w:t>Увођењем нових физичких и хемијских процеса у реконструисаном постројењу за пречишћавање отпадних вода ниво пречишћавања отпадних вода у граду биће у складу са највишим стандардима ЕУ</w:t>
            </w:r>
          </w:p>
          <w:p w14:paraId="3DF62D77" w14:textId="6EE76523" w:rsidR="00ED4BEE" w:rsidRDefault="00ED4BEE" w:rsidP="00C561D7">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Значајан потенцијал у даљем развоју Рециклажног центра и система управљања чврстим отпадом</w:t>
            </w:r>
          </w:p>
        </w:tc>
        <w:tc>
          <w:tcPr>
            <w:tcW w:w="4508" w:type="dxa"/>
          </w:tcPr>
          <w:p w14:paraId="58408942" w14:textId="77777777" w:rsidR="00FA6C8B" w:rsidRDefault="00FA6C8B" w:rsidP="00C561D7">
            <w:pPr>
              <w:pStyle w:val="NoSpacing"/>
              <w:numPr>
                <w:ilvl w:val="0"/>
                <w:numId w:val="51"/>
              </w:numPr>
              <w:ind w:left="330" w:right="6"/>
              <w:jc w:val="both"/>
              <w:rPr>
                <w:rFonts w:asciiTheme="majorHAnsi" w:hAnsiTheme="majorHAnsi" w:cstheme="majorHAnsi"/>
                <w:lang w:val="sr-Cyrl-RS"/>
              </w:rPr>
            </w:pPr>
            <w:r>
              <w:rPr>
                <w:rFonts w:asciiTheme="majorHAnsi" w:hAnsiTheme="majorHAnsi" w:cstheme="majorHAnsi"/>
                <w:lang w:val="sr-Cyrl-RS"/>
              </w:rPr>
              <w:t>Градска депонија ускоро неће моћи да се користи уколико се не усклади са прописима Закона о управљању отпадом</w:t>
            </w:r>
          </w:p>
          <w:p w14:paraId="41FDE528" w14:textId="77777777" w:rsidR="00ED4BEE" w:rsidRDefault="00936501"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Недовољна инфраструктура за одвод атмосферских вода и непречишћеност постојећих канала</w:t>
            </w:r>
          </w:p>
          <w:p w14:paraId="60460521" w14:textId="77777777"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Лоше стање главног резервоара воде и доводних цеви од фабрике воде до главног резервоара</w:t>
            </w:r>
          </w:p>
          <w:p w14:paraId="283B0513" w14:textId="00CF9176" w:rsidR="00936501"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 xml:space="preserve">Неусклађеност броја паркинг места у односу на број регистрованих возила </w:t>
            </w:r>
          </w:p>
        </w:tc>
      </w:tr>
    </w:tbl>
    <w:p w14:paraId="6F33489D" w14:textId="77777777" w:rsidR="00886489" w:rsidRPr="000A6D1F" w:rsidRDefault="00886489" w:rsidP="00EB0C9B">
      <w:pPr>
        <w:jc w:val="both"/>
        <w:rPr>
          <w:rFonts w:asciiTheme="majorHAnsi" w:hAnsiTheme="majorHAnsi" w:cstheme="majorHAnsi"/>
          <w:lang w:val="sr-Cyrl-RS"/>
        </w:rPr>
      </w:pPr>
    </w:p>
    <w:p w14:paraId="7D63EFF2" w14:textId="77777777" w:rsidR="00886489" w:rsidRPr="00886489" w:rsidRDefault="00886489" w:rsidP="00886489">
      <w:pPr>
        <w:rPr>
          <w:lang w:val="sr-Cyrl-RS"/>
        </w:rPr>
      </w:pPr>
    </w:p>
    <w:p w14:paraId="58833B21" w14:textId="04B896A9" w:rsidR="00F22E70" w:rsidRPr="00AF6981" w:rsidRDefault="00F22E70" w:rsidP="00F22E70">
      <w:pPr>
        <w:pStyle w:val="Heading3"/>
        <w:rPr>
          <w:rFonts w:cstheme="majorHAnsi"/>
          <w:color w:val="auto"/>
          <w:lang w:val="sr-Cyrl-RS"/>
        </w:rPr>
      </w:pPr>
      <w:bookmarkStart w:id="26" w:name="_Toc107232385"/>
      <w:r w:rsidRPr="00AF6981">
        <w:rPr>
          <w:rFonts w:cstheme="majorHAnsi"/>
          <w:color w:val="auto"/>
          <w:lang w:val="sr-Cyrl-RS"/>
        </w:rPr>
        <w:t>1.2.7. Кључни налази за област планирања  Заштита животне средине</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6"/>
    </w:p>
    <w:p w14:paraId="3CF914C0" w14:textId="07FCE136" w:rsidR="00AE1040" w:rsidRDefault="00AE1040" w:rsidP="0098106E">
      <w:pPr>
        <w:rPr>
          <w:rFonts w:asciiTheme="majorHAnsi" w:hAnsiTheme="majorHAnsi" w:cstheme="majorHAnsi"/>
          <w:lang w:val="sr-Cyrl-RS"/>
        </w:rPr>
      </w:pPr>
    </w:p>
    <w:p w14:paraId="0B589AE7" w14:textId="46462DE7" w:rsidR="00D060FF" w:rsidRPr="00AF6981" w:rsidRDefault="00D060FF" w:rsidP="0098106E">
      <w:pPr>
        <w:rPr>
          <w:rFonts w:asciiTheme="majorHAnsi" w:hAnsiTheme="majorHAnsi" w:cstheme="majorHAnsi"/>
          <w:lang w:val="sr-Cyrl-RS"/>
        </w:rPr>
      </w:pPr>
      <w:r>
        <w:rPr>
          <w:rFonts w:asciiTheme="majorHAnsi" w:hAnsiTheme="majorHAnsi" w:cstheme="majorHAnsi"/>
          <w:lang w:val="sr-Cyrl-RS"/>
        </w:rPr>
        <w:t>Узимајући у обзир стање у градовима сличне величине и развијености привредних капацитета у земљи,  може се констатовати да је у Вршцу стање животне средине на задовољавајућем нивоу по већини параметара.</w:t>
      </w:r>
    </w:p>
    <w:p w14:paraId="5514C069" w14:textId="715DA291" w:rsidR="00EA4616" w:rsidRDefault="00EA4616" w:rsidP="0098106E">
      <w:pPr>
        <w:rPr>
          <w:rFonts w:asciiTheme="majorHAnsi" w:hAnsiTheme="majorHAnsi" w:cstheme="majorHAnsi"/>
          <w:lang w:val="sr-Cyrl-RS"/>
        </w:rPr>
      </w:pPr>
      <w:r>
        <w:rPr>
          <w:rFonts w:asciiTheme="majorHAnsi" w:hAnsiTheme="majorHAnsi" w:cstheme="majorHAnsi"/>
          <w:lang w:val="sr-Cyrl-RS"/>
        </w:rPr>
        <w:t>Ваздух</w:t>
      </w:r>
    </w:p>
    <w:p w14:paraId="7BA66F38" w14:textId="4B1739E4" w:rsidR="0088453A" w:rsidRDefault="001A46F2" w:rsidP="0098106E">
      <w:pPr>
        <w:rPr>
          <w:rFonts w:asciiTheme="majorHAnsi" w:hAnsiTheme="majorHAnsi" w:cstheme="majorHAnsi"/>
          <w:lang w:val="sr-Cyrl-RS"/>
        </w:rPr>
      </w:pPr>
      <w:r>
        <w:rPr>
          <w:rFonts w:asciiTheme="majorHAnsi" w:hAnsiTheme="majorHAnsi" w:cstheme="majorHAnsi"/>
          <w:lang w:val="sr-Cyrl-RS"/>
        </w:rPr>
        <w:t>М</w:t>
      </w:r>
      <w:r w:rsidR="00C50037">
        <w:rPr>
          <w:rFonts w:asciiTheme="majorHAnsi" w:hAnsiTheme="majorHAnsi" w:cstheme="majorHAnsi"/>
          <w:lang w:val="sr-Cyrl-RS"/>
        </w:rPr>
        <w:t>ерење</w:t>
      </w:r>
      <w:r>
        <w:rPr>
          <w:rFonts w:asciiTheme="majorHAnsi" w:hAnsiTheme="majorHAnsi" w:cstheme="majorHAnsi"/>
          <w:lang w:val="sr-Cyrl-RS"/>
        </w:rPr>
        <w:t xml:space="preserve"> квалитета ваздуха у Вршцу врши Завод за јавно</w:t>
      </w:r>
      <w:r w:rsidR="00C50037">
        <w:rPr>
          <w:rFonts w:asciiTheme="majorHAnsi" w:hAnsiTheme="majorHAnsi" w:cstheme="majorHAnsi"/>
          <w:lang w:val="sr-Cyrl-RS"/>
        </w:rPr>
        <w:t xml:space="preserve"> здр</w:t>
      </w:r>
      <w:r w:rsidR="00D060FF">
        <w:rPr>
          <w:rFonts w:asciiTheme="majorHAnsi" w:hAnsiTheme="majorHAnsi" w:cstheme="majorHAnsi"/>
          <w:lang w:val="sr-Cyrl-RS"/>
        </w:rPr>
        <w:t>а</w:t>
      </w:r>
      <w:r w:rsidR="00C50037">
        <w:rPr>
          <w:rFonts w:asciiTheme="majorHAnsi" w:hAnsiTheme="majorHAnsi" w:cstheme="majorHAnsi"/>
          <w:lang w:val="sr-Cyrl-RS"/>
        </w:rPr>
        <w:t xml:space="preserve">вље </w:t>
      </w:r>
      <w:r w:rsidR="0088453A">
        <w:rPr>
          <w:rFonts w:asciiTheme="majorHAnsi" w:hAnsiTheme="majorHAnsi" w:cstheme="majorHAnsi"/>
          <w:lang w:val="sr-Cyrl-RS"/>
        </w:rPr>
        <w:t xml:space="preserve">Панчево </w:t>
      </w:r>
      <w:r w:rsidR="00D060FF">
        <w:rPr>
          <w:rFonts w:asciiTheme="majorHAnsi" w:hAnsiTheme="majorHAnsi" w:cstheme="majorHAnsi"/>
          <w:lang w:val="sr-Cyrl-RS"/>
        </w:rPr>
        <w:t>по следећим параметрима</w:t>
      </w:r>
      <w:r w:rsidR="0088453A">
        <w:rPr>
          <w:rFonts w:asciiTheme="majorHAnsi" w:hAnsiTheme="majorHAnsi" w:cstheme="majorHAnsi"/>
          <w:lang w:val="sr-Cyrl-RS"/>
        </w:rPr>
        <w:t>:</w:t>
      </w:r>
    </w:p>
    <w:p w14:paraId="1D7C3FB3" w14:textId="1F3D46EC" w:rsidR="00196106" w:rsidRPr="00196106"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мерења 24-часовних концентрација чађи и азотдиоксида, а </w:t>
      </w:r>
      <w:r w:rsidR="00D060FF">
        <w:rPr>
          <w:rFonts w:asciiTheme="majorHAnsi" w:hAnsiTheme="majorHAnsi" w:cstheme="majorHAnsi"/>
          <w:lang w:val="sr-Cyrl-RS"/>
        </w:rPr>
        <w:t>сваки</w:t>
      </w:r>
      <w:r w:rsidRPr="00196106">
        <w:rPr>
          <w:rFonts w:asciiTheme="majorHAnsi" w:hAnsiTheme="majorHAnsi" w:cstheme="majorHAnsi"/>
          <w:lang w:val="sr-Cyrl-RS"/>
        </w:rPr>
        <w:t xml:space="preserve"> шести дан суспендованих честица PM</w:t>
      </w:r>
      <w:r w:rsidRPr="00FC463B">
        <w:rPr>
          <w:rFonts w:asciiTheme="majorHAnsi" w:hAnsiTheme="majorHAnsi" w:cstheme="majorHAnsi"/>
          <w:vertAlign w:val="subscript"/>
          <w:lang w:val="sr-Cyrl-RS"/>
        </w:rPr>
        <w:t>10</w:t>
      </w:r>
      <w:r w:rsidRPr="00196106">
        <w:rPr>
          <w:rFonts w:asciiTheme="majorHAnsi" w:hAnsiTheme="majorHAnsi" w:cstheme="majorHAnsi"/>
          <w:lang w:val="sr-Cyrl-RS"/>
        </w:rPr>
        <w:t xml:space="preserve"> са накнадном анализом тешких и токсичних метала Pb, Cd, Ni, As и садржај бензо(а)пирена; на једном мерном месту – Царински терминал; </w:t>
      </w:r>
    </w:p>
    <w:p w14:paraId="42A48693" w14:textId="49AB60E0" w:rsidR="00196106" w:rsidRPr="00196106"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свакодневно </w:t>
      </w:r>
      <w:r w:rsidR="00D060FF">
        <w:rPr>
          <w:rFonts w:asciiTheme="majorHAnsi" w:hAnsiTheme="majorHAnsi" w:cstheme="majorHAnsi"/>
          <w:lang w:val="sr-Cyrl-RS"/>
        </w:rPr>
        <w:t xml:space="preserve">мерење </w:t>
      </w:r>
      <w:r w:rsidRPr="00196106">
        <w:rPr>
          <w:rFonts w:asciiTheme="majorHAnsi" w:hAnsiTheme="majorHAnsi" w:cstheme="majorHAnsi"/>
          <w:lang w:val="sr-Cyrl-RS"/>
        </w:rPr>
        <w:t>24-часовне концентрације чађи и азотдиоксида;</w:t>
      </w:r>
    </w:p>
    <w:p w14:paraId="18E8A3C2" w14:textId="18A4DBE5" w:rsidR="00F22E70"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свакодневно </w:t>
      </w:r>
      <w:r w:rsidR="00D060FF">
        <w:rPr>
          <w:rFonts w:asciiTheme="majorHAnsi" w:hAnsiTheme="majorHAnsi" w:cstheme="majorHAnsi"/>
          <w:lang w:val="sr-Cyrl-RS"/>
        </w:rPr>
        <w:t xml:space="preserve">мерење </w:t>
      </w:r>
      <w:r w:rsidRPr="00196106">
        <w:rPr>
          <w:rFonts w:asciiTheme="majorHAnsi" w:hAnsiTheme="majorHAnsi" w:cstheme="majorHAnsi"/>
          <w:lang w:val="sr-Cyrl-RS"/>
        </w:rPr>
        <w:t>24-часовне концентрације суспендованих честица PM</w:t>
      </w:r>
      <w:r w:rsidRPr="00FC463B">
        <w:rPr>
          <w:rFonts w:asciiTheme="majorHAnsi" w:hAnsiTheme="majorHAnsi" w:cstheme="majorHAnsi"/>
          <w:vertAlign w:val="subscript"/>
          <w:lang w:val="sr-Cyrl-RS"/>
        </w:rPr>
        <w:t>10</w:t>
      </w:r>
      <w:r w:rsidRPr="00196106">
        <w:rPr>
          <w:rFonts w:asciiTheme="majorHAnsi" w:hAnsiTheme="majorHAnsi" w:cstheme="majorHAnsi"/>
          <w:lang w:val="sr-Cyrl-RS"/>
        </w:rPr>
        <w:t xml:space="preserve"> са накнадном анализом тешких и токсичних метала Pb, Cd, Ni, As и садржај бензо(а)пирена на шести дан.</w:t>
      </w:r>
    </w:p>
    <w:p w14:paraId="35CC83A7" w14:textId="77777777" w:rsidR="00577B5A" w:rsidRPr="00577B5A" w:rsidRDefault="00577B5A" w:rsidP="00577B5A">
      <w:pPr>
        <w:jc w:val="both"/>
        <w:rPr>
          <w:rFonts w:asciiTheme="majorHAnsi" w:hAnsiTheme="majorHAnsi" w:cstheme="majorHAnsi"/>
          <w:lang w:val="sr-Cyrl-RS"/>
        </w:rPr>
      </w:pPr>
      <w:r w:rsidRPr="00577B5A">
        <w:rPr>
          <w:rFonts w:asciiTheme="majorHAnsi" w:hAnsiTheme="majorHAnsi" w:cstheme="majorHAnsi"/>
          <w:lang w:val="sr-Cyrl-RS"/>
        </w:rPr>
        <w:t>Мерење квалитета ваздуха у Вршцу се врши на три мерна места:</w:t>
      </w:r>
    </w:p>
    <w:p w14:paraId="01E35F76" w14:textId="37E02CF2" w:rsidR="00577B5A" w:rsidRPr="00577B5A"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Царински терминал</w:t>
      </w:r>
      <w:r w:rsidR="002E1DC6">
        <w:rPr>
          <w:rFonts w:asciiTheme="majorHAnsi" w:hAnsiTheme="majorHAnsi" w:cstheme="majorHAnsi"/>
          <w:lang w:val="sr-Cyrl-RS"/>
        </w:rPr>
        <w:t xml:space="preserve"> </w:t>
      </w:r>
      <w:r w:rsidRPr="00577B5A">
        <w:rPr>
          <w:rFonts w:asciiTheme="majorHAnsi" w:hAnsiTheme="majorHAnsi" w:cstheme="majorHAnsi"/>
          <w:lang w:val="sr-Cyrl-RS"/>
        </w:rPr>
        <w:t>– репрезентује зону индустрије</w:t>
      </w:r>
    </w:p>
    <w:p w14:paraId="0AD1D16A" w14:textId="2E290AEB" w:rsidR="00577B5A" w:rsidRPr="00577B5A"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Општина  – репрезентује зону саобраћаја</w:t>
      </w:r>
    </w:p>
    <w:p w14:paraId="145CD49F" w14:textId="7794AC63" w:rsidR="00FC463B"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Војнички трг  – репрезентује зону становања</w:t>
      </w:r>
    </w:p>
    <w:p w14:paraId="26C6DE9D" w14:textId="77777777" w:rsidR="00F81263" w:rsidRPr="00F81263" w:rsidRDefault="00F81263" w:rsidP="00F81263">
      <w:pPr>
        <w:jc w:val="both"/>
        <w:rPr>
          <w:rFonts w:asciiTheme="majorHAnsi" w:hAnsiTheme="majorHAnsi" w:cstheme="majorHAnsi"/>
          <w:lang w:val="sr-Cyrl-RS"/>
        </w:rPr>
      </w:pPr>
      <w:r w:rsidRPr="00F81263">
        <w:rPr>
          <w:rFonts w:asciiTheme="majorHAnsi" w:hAnsiTheme="majorHAnsi" w:cstheme="majorHAnsi"/>
          <w:lang w:val="sr-Cyrl-RS"/>
        </w:rPr>
        <w:lastRenderedPageBreak/>
        <w:t>Кључни налази о квалитету ваздуха су:</w:t>
      </w:r>
    </w:p>
    <w:p w14:paraId="3656ED66" w14:textId="34510CAD"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Измерене вредности азотдиоксида су ниже у односу на дневне граничне вредности и годишње граничне вредности према Уредби, док према препорукама СЗО ове вредности су биле прекорачене на мерном месту Општина;</w:t>
      </w:r>
    </w:p>
    <w:p w14:paraId="3FDE3D05" w14:textId="6FAA017E"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Нису регистроване концентрације чађи изнад дневних граничних вредности, као ни средње годишње вредности изнад годишње граничне вредности на оба мерна места према Уредби;</w:t>
      </w:r>
    </w:p>
    <w:p w14:paraId="4BD7AFEC" w14:textId="5B849DF6"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Суспендоване честице PM</w:t>
      </w:r>
      <w:r w:rsidRPr="00F81263">
        <w:rPr>
          <w:rFonts w:asciiTheme="majorHAnsi" w:hAnsiTheme="majorHAnsi" w:cstheme="majorHAnsi"/>
          <w:vertAlign w:val="subscript"/>
          <w:lang w:val="sr-Cyrl-RS"/>
        </w:rPr>
        <w:t>10</w:t>
      </w:r>
      <w:r w:rsidRPr="00F81263">
        <w:rPr>
          <w:rFonts w:asciiTheme="majorHAnsi" w:hAnsiTheme="majorHAnsi" w:cstheme="majorHAnsi"/>
          <w:lang w:val="sr-Cyrl-RS"/>
        </w:rPr>
        <w:t xml:space="preserve"> су регистроване у повећаним концен</w:t>
      </w:r>
      <w:r w:rsidR="00D060FF">
        <w:rPr>
          <w:rFonts w:asciiTheme="majorHAnsi" w:hAnsiTheme="majorHAnsi" w:cstheme="majorHAnsi"/>
          <w:lang w:val="sr-Cyrl-RS"/>
        </w:rPr>
        <w:t>т</w:t>
      </w:r>
      <w:r w:rsidRPr="00F81263">
        <w:rPr>
          <w:rFonts w:asciiTheme="majorHAnsi" w:hAnsiTheme="majorHAnsi" w:cstheme="majorHAnsi"/>
          <w:lang w:val="sr-Cyrl-RS"/>
        </w:rPr>
        <w:t>рацијама на обе локације, као и према препорукама СЗО и то у већем проценту на локацији Војнички трг;</w:t>
      </w:r>
    </w:p>
    <w:p w14:paraId="2C84D909" w14:textId="3827DA85"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Из узорка суспендованих честица PM</w:t>
      </w:r>
      <w:r w:rsidRPr="00F81263">
        <w:rPr>
          <w:rFonts w:asciiTheme="majorHAnsi" w:hAnsiTheme="majorHAnsi" w:cstheme="majorHAnsi"/>
          <w:vertAlign w:val="subscript"/>
          <w:lang w:val="sr-Cyrl-RS"/>
        </w:rPr>
        <w:t>10</w:t>
      </w:r>
      <w:r w:rsidRPr="00F81263">
        <w:rPr>
          <w:rFonts w:asciiTheme="majorHAnsi" w:hAnsiTheme="majorHAnsi" w:cstheme="majorHAnsi"/>
          <w:lang w:val="sr-Cyrl-RS"/>
        </w:rPr>
        <w:t xml:space="preserve"> регистровано је присуство бензо(а)пирена са вредностима које су дале средњу годишњу концентрацију бензо(а)пирена мању од годишње циљне вредности;</w:t>
      </w:r>
    </w:p>
    <w:p w14:paraId="110E1C0E" w14:textId="303296FA" w:rsid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Загађујућа материја која има највећи утицај на квалитет ваздуха у Вршцу су суспендоване честице величине до 10µm.</w:t>
      </w:r>
    </w:p>
    <w:p w14:paraId="1FD6C9DE" w14:textId="370EE28B" w:rsidR="00EA4616" w:rsidRPr="00EA4616" w:rsidRDefault="00EA4616" w:rsidP="00EA4616">
      <w:pPr>
        <w:jc w:val="both"/>
        <w:rPr>
          <w:rFonts w:asciiTheme="majorHAnsi" w:hAnsiTheme="majorHAnsi" w:cstheme="majorHAnsi"/>
          <w:lang w:val="sr-Cyrl-RS"/>
        </w:rPr>
      </w:pPr>
      <w:r>
        <w:rPr>
          <w:rFonts w:asciiTheme="majorHAnsi" w:hAnsiTheme="majorHAnsi" w:cstheme="majorHAnsi"/>
          <w:lang w:val="sr-Cyrl-RS"/>
        </w:rPr>
        <w:t>Бука</w:t>
      </w:r>
    </w:p>
    <w:p w14:paraId="06E04306" w14:textId="77777777" w:rsidR="00B645C0" w:rsidRDefault="00DD748C" w:rsidP="001710F0">
      <w:pPr>
        <w:jc w:val="both"/>
        <w:rPr>
          <w:rFonts w:asciiTheme="majorHAnsi" w:hAnsiTheme="majorHAnsi" w:cstheme="majorHAnsi"/>
          <w:lang w:val="sr-Cyrl-RS"/>
        </w:rPr>
      </w:pPr>
      <w:r w:rsidRPr="00DD748C">
        <w:rPr>
          <w:rFonts w:asciiTheme="majorHAnsi" w:hAnsiTheme="majorHAnsi" w:cstheme="majorHAnsi"/>
          <w:lang w:val="sr-Cyrl-RS"/>
        </w:rPr>
        <w:t>Системско мерење буке се према уговору између Градске управе Вршац и Завода за јавно здравље у Панчеву врши на 20 мерних места у току летње и јесење сезоне.</w:t>
      </w:r>
      <w:r>
        <w:rPr>
          <w:rFonts w:asciiTheme="majorHAnsi" w:hAnsiTheme="majorHAnsi" w:cstheme="majorHAnsi"/>
          <w:lang w:val="sr-Cyrl-RS"/>
        </w:rPr>
        <w:t xml:space="preserve"> </w:t>
      </w:r>
      <w:r w:rsidR="00F971B4" w:rsidRPr="00FD2831">
        <w:rPr>
          <w:rFonts w:asciiTheme="majorHAnsi" w:hAnsiTheme="majorHAnsi" w:cstheme="majorHAnsi"/>
          <w:lang w:val="sr-Cyrl-RS"/>
        </w:rPr>
        <w:t xml:space="preserve">Број мерних места </w:t>
      </w:r>
      <w:r w:rsidR="007B3858" w:rsidRPr="00FD2831">
        <w:rPr>
          <w:rFonts w:asciiTheme="majorHAnsi" w:hAnsiTheme="majorHAnsi" w:cstheme="majorHAnsi"/>
          <w:lang w:val="sr-Cyrl-RS"/>
        </w:rPr>
        <w:t xml:space="preserve">за мерење буке </w:t>
      </w:r>
      <w:r w:rsidR="00F971B4" w:rsidRPr="00FD2831">
        <w:rPr>
          <w:rFonts w:asciiTheme="majorHAnsi" w:hAnsiTheme="majorHAnsi" w:cstheme="majorHAnsi"/>
          <w:lang w:val="sr-Cyrl-RS"/>
        </w:rPr>
        <w:t>по зонама је био различит током летње и јесење сезоне 2019. године. Највећи број мерних места обухватио је зоне градског центра, становања и дуж магистралних и градских саобраћајница.</w:t>
      </w:r>
      <w:bookmarkStart w:id="27" w:name="_Toc94090718"/>
      <w:r w:rsidR="00EA4616">
        <w:rPr>
          <w:rFonts w:asciiTheme="majorHAnsi" w:hAnsiTheme="majorHAnsi" w:cstheme="majorHAnsi"/>
          <w:lang w:val="sr-Cyrl-RS"/>
        </w:rPr>
        <w:t xml:space="preserve"> </w:t>
      </w:r>
      <w:r w:rsidR="00AE218F">
        <w:rPr>
          <w:rFonts w:asciiTheme="majorHAnsi" w:hAnsiTheme="majorHAnsi" w:cstheme="majorHAnsi"/>
          <w:lang w:val="sr-Cyrl-RS"/>
        </w:rPr>
        <w:t xml:space="preserve">Током летњег </w:t>
      </w:r>
      <w:r w:rsidR="00EA4616">
        <w:rPr>
          <w:rFonts w:asciiTheme="majorHAnsi" w:hAnsiTheme="majorHAnsi" w:cstheme="majorHAnsi"/>
          <w:lang w:val="sr-Cyrl-RS"/>
        </w:rPr>
        <w:t xml:space="preserve">и јесењег </w:t>
      </w:r>
      <w:r w:rsidR="00AE218F">
        <w:rPr>
          <w:rFonts w:asciiTheme="majorHAnsi" w:hAnsiTheme="majorHAnsi" w:cstheme="majorHAnsi"/>
          <w:lang w:val="sr-Cyrl-RS"/>
        </w:rPr>
        <w:t>периода</w:t>
      </w:r>
      <w:r w:rsidR="009902F6">
        <w:rPr>
          <w:rFonts w:asciiTheme="majorHAnsi" w:hAnsiTheme="majorHAnsi" w:cstheme="majorHAnsi"/>
          <w:lang w:val="sr-Cyrl-RS"/>
        </w:rPr>
        <w:t xml:space="preserve"> </w:t>
      </w:r>
      <w:r w:rsidR="0067364B">
        <w:rPr>
          <w:rFonts w:asciiTheme="majorHAnsi" w:hAnsiTheme="majorHAnsi" w:cstheme="majorHAnsi"/>
          <w:lang w:val="sr-Cyrl-RS"/>
        </w:rPr>
        <w:t xml:space="preserve">у 2019. години, </w:t>
      </w:r>
      <w:r w:rsidR="009902F6">
        <w:rPr>
          <w:rFonts w:asciiTheme="majorHAnsi" w:hAnsiTheme="majorHAnsi" w:cstheme="majorHAnsi"/>
          <w:lang w:val="sr-Cyrl-RS"/>
        </w:rPr>
        <w:t>доминантан извор буке је саобраћај</w:t>
      </w:r>
      <w:r w:rsidR="00CF5FAC">
        <w:rPr>
          <w:rFonts w:asciiTheme="majorHAnsi" w:hAnsiTheme="majorHAnsi" w:cstheme="majorHAnsi"/>
          <w:lang w:val="sr-Cyrl-RS"/>
        </w:rPr>
        <w:t xml:space="preserve">, </w:t>
      </w:r>
      <w:r w:rsidR="00EA4616">
        <w:rPr>
          <w:rFonts w:asciiTheme="majorHAnsi" w:hAnsiTheme="majorHAnsi" w:cstheme="majorHAnsi"/>
          <w:lang w:val="sr-Cyrl-RS"/>
        </w:rPr>
        <w:t xml:space="preserve">а на </w:t>
      </w:r>
      <w:r w:rsidR="00CF5FAC">
        <w:rPr>
          <w:rFonts w:asciiTheme="majorHAnsi" w:hAnsiTheme="majorHAnsi" w:cstheme="majorHAnsi"/>
          <w:lang w:val="sr-Cyrl-RS"/>
        </w:rPr>
        <w:t>не</w:t>
      </w:r>
      <w:r w:rsidR="00EA4616">
        <w:rPr>
          <w:rFonts w:asciiTheme="majorHAnsi" w:hAnsiTheme="majorHAnsi" w:cstheme="majorHAnsi"/>
          <w:lang w:val="sr-Cyrl-RS"/>
        </w:rPr>
        <w:t>ким позицијама</w:t>
      </w:r>
      <w:r w:rsidR="00105F81">
        <w:rPr>
          <w:rFonts w:asciiTheme="majorHAnsi" w:hAnsiTheme="majorHAnsi" w:cstheme="majorHAnsi"/>
          <w:lang w:val="sr-Cyrl-RS"/>
        </w:rPr>
        <w:t xml:space="preserve"> је и доминантни извор буке осим саобраћаја </w:t>
      </w:r>
      <w:r w:rsidR="00AE5A65">
        <w:rPr>
          <w:rFonts w:asciiTheme="majorHAnsi" w:hAnsiTheme="majorHAnsi" w:cstheme="majorHAnsi"/>
          <w:lang w:val="sr-Cyrl-RS"/>
        </w:rPr>
        <w:t xml:space="preserve">био </w:t>
      </w:r>
      <w:r w:rsidR="00105F81">
        <w:rPr>
          <w:rFonts w:asciiTheme="majorHAnsi" w:hAnsiTheme="majorHAnsi" w:cstheme="majorHAnsi"/>
          <w:lang w:val="sr-Cyrl-RS"/>
        </w:rPr>
        <w:t>и рад угоститељских објеката</w:t>
      </w:r>
      <w:r w:rsidR="0067364B">
        <w:rPr>
          <w:rFonts w:asciiTheme="majorHAnsi" w:hAnsiTheme="majorHAnsi" w:cstheme="majorHAnsi"/>
          <w:lang w:val="sr-Cyrl-RS"/>
        </w:rPr>
        <w:t xml:space="preserve"> и активност грађана.</w:t>
      </w:r>
    </w:p>
    <w:p w14:paraId="1E8E9EEC" w14:textId="57C0D6AA" w:rsidR="00EA4616" w:rsidRDefault="00EA4616" w:rsidP="001710F0">
      <w:pPr>
        <w:jc w:val="both"/>
        <w:rPr>
          <w:rFonts w:asciiTheme="majorHAnsi" w:hAnsiTheme="majorHAnsi" w:cstheme="majorHAnsi"/>
          <w:lang w:val="sr-Cyrl-RS"/>
        </w:rPr>
      </w:pPr>
      <w:r>
        <w:rPr>
          <w:rFonts w:asciiTheme="majorHAnsi" w:hAnsiTheme="majorHAnsi" w:cstheme="majorHAnsi"/>
          <w:lang w:val="sr-Cyrl-RS"/>
        </w:rPr>
        <w:t>Воде</w:t>
      </w:r>
    </w:p>
    <w:p w14:paraId="532FF014" w14:textId="2F0611CE" w:rsidR="001710F0" w:rsidRDefault="00C745B0" w:rsidP="006E3428">
      <w:pPr>
        <w:spacing w:after="0"/>
        <w:jc w:val="both"/>
        <w:rPr>
          <w:rFonts w:asciiTheme="majorHAnsi" w:hAnsiTheme="majorHAnsi" w:cstheme="majorHAnsi"/>
          <w:lang w:val="sr-Cyrl-RS"/>
        </w:rPr>
      </w:pPr>
      <w:r w:rsidRPr="00C745B0">
        <w:rPr>
          <w:rFonts w:asciiTheme="majorHAnsi" w:hAnsiTheme="majorHAnsi" w:cstheme="majorHAnsi"/>
          <w:lang w:val="sr-Cyrl-RS"/>
        </w:rPr>
        <w:t>Квалитетна вода за пиће обезбеђена је изградњом фабрике воде у насељеном месту Павлиш.</w:t>
      </w:r>
      <w:r w:rsidR="006E3428">
        <w:rPr>
          <w:rFonts w:asciiTheme="majorHAnsi" w:hAnsiTheme="majorHAnsi" w:cstheme="majorHAnsi"/>
          <w:lang w:val="sr-Cyrl-RS"/>
        </w:rPr>
        <w:t xml:space="preserve"> </w:t>
      </w:r>
    </w:p>
    <w:p w14:paraId="68599407" w14:textId="77777777" w:rsidR="004B6201" w:rsidRDefault="004B6201" w:rsidP="004B6201">
      <w:pPr>
        <w:spacing w:after="0"/>
        <w:jc w:val="both"/>
        <w:rPr>
          <w:rFonts w:asciiTheme="majorHAnsi" w:hAnsiTheme="majorHAnsi" w:cstheme="majorHAnsi"/>
          <w:lang w:val="sr-Cyrl-RS"/>
        </w:rPr>
      </w:pPr>
    </w:p>
    <w:p w14:paraId="08564150" w14:textId="3F06A2E3" w:rsidR="006E3428" w:rsidRDefault="004B6201" w:rsidP="001710F0">
      <w:pPr>
        <w:jc w:val="both"/>
        <w:rPr>
          <w:rFonts w:asciiTheme="majorHAnsi" w:hAnsiTheme="majorHAnsi" w:cstheme="majorHAnsi"/>
          <w:lang w:val="sr-Cyrl-RS"/>
        </w:rPr>
      </w:pPr>
      <w:r>
        <w:rPr>
          <w:rFonts w:asciiTheme="majorHAnsi" w:hAnsiTheme="majorHAnsi" w:cstheme="majorHAnsi"/>
          <w:lang w:val="sr-Cyrl-RS"/>
        </w:rPr>
        <w:t>П</w:t>
      </w:r>
      <w:r w:rsidR="006E3428" w:rsidRPr="006E3428">
        <w:rPr>
          <w:rFonts w:asciiTheme="majorHAnsi" w:hAnsiTheme="majorHAnsi" w:cstheme="majorHAnsi"/>
          <w:lang w:val="sr-Cyrl-RS"/>
        </w:rPr>
        <w:t xml:space="preserve">рема подацима Агенције за заштиту животне средине о Статусу површинских вода Србије за период 2017-2019 </w:t>
      </w:r>
      <w:r w:rsidR="00EA4616">
        <w:rPr>
          <w:rFonts w:asciiTheme="majorHAnsi" w:hAnsiTheme="majorHAnsi" w:cstheme="majorHAnsi"/>
          <w:lang w:val="sr-Cyrl-RS"/>
        </w:rPr>
        <w:t xml:space="preserve">, </w:t>
      </w:r>
      <w:r w:rsidR="006E3428" w:rsidRPr="006E3428">
        <w:rPr>
          <w:rFonts w:asciiTheme="majorHAnsi" w:hAnsiTheme="majorHAnsi" w:cstheme="majorHAnsi"/>
          <w:lang w:val="sr-Cyrl-RS"/>
        </w:rPr>
        <w:t>канал Дунав-Тиса-Дунав нема повољан хемијски статус.</w:t>
      </w:r>
    </w:p>
    <w:p w14:paraId="7CA3A1D2" w14:textId="78831847" w:rsidR="00E16BDD" w:rsidRDefault="00E16BDD" w:rsidP="001710F0">
      <w:pPr>
        <w:jc w:val="both"/>
        <w:rPr>
          <w:rFonts w:asciiTheme="majorHAnsi" w:hAnsiTheme="majorHAnsi" w:cstheme="majorHAnsi"/>
          <w:lang w:val="sr-Cyrl-RS"/>
        </w:rPr>
      </w:pPr>
      <w:r>
        <w:rPr>
          <w:rFonts w:asciiTheme="majorHAnsi" w:hAnsiTheme="majorHAnsi" w:cstheme="majorHAnsi"/>
          <w:lang w:val="sr-Cyrl-RS"/>
        </w:rPr>
        <w:t>Шуме и зеленило</w:t>
      </w:r>
    </w:p>
    <w:p w14:paraId="27024832" w14:textId="6D35FFBE" w:rsidR="004B2B6E" w:rsidRDefault="00BC34CD" w:rsidP="00A31A04">
      <w:pPr>
        <w:jc w:val="both"/>
        <w:rPr>
          <w:rFonts w:asciiTheme="majorHAnsi" w:hAnsiTheme="majorHAnsi" w:cstheme="majorHAnsi"/>
          <w:lang w:val="sr-Cyrl-RS"/>
        </w:rPr>
      </w:pPr>
      <w:r w:rsidRPr="00BC34CD">
        <w:rPr>
          <w:rFonts w:asciiTheme="majorHAnsi" w:hAnsiTheme="majorHAnsi" w:cstheme="majorHAnsi"/>
          <w:lang w:val="sr-Cyrl-RS"/>
        </w:rPr>
        <w:t xml:space="preserve">Према подацима Одељења за заштиту животне средине за 2021. годину, на територији града Вршца се под шумом налази 6.434 ha или 8,04% површине. </w:t>
      </w:r>
      <w:r w:rsidR="00A31A04" w:rsidRPr="00A31A04">
        <w:rPr>
          <w:rFonts w:asciiTheme="majorHAnsi" w:hAnsiTheme="majorHAnsi" w:cstheme="majorHAnsi"/>
          <w:lang w:val="sr-Cyrl-RS"/>
        </w:rPr>
        <w:t>Међутим, концентрација шума је највећа на подручју Вршачких планина и уколико би се одузела та површина, просечна пошумљеност би била око 2%.</w:t>
      </w:r>
      <w:r w:rsidR="00545E96" w:rsidRPr="00175C1D">
        <w:rPr>
          <w:lang w:val="sr-Cyrl-RS"/>
        </w:rPr>
        <w:t xml:space="preserve"> </w:t>
      </w:r>
      <w:r w:rsidR="00545E96" w:rsidRPr="00545E96">
        <w:rPr>
          <w:rFonts w:asciiTheme="majorHAnsi" w:hAnsiTheme="majorHAnsi" w:cstheme="majorHAnsi"/>
          <w:lang w:val="sr-Cyrl-RS"/>
        </w:rPr>
        <w:t xml:space="preserve">Услед неразвијености мреже ваншумског зеленила и евидентне потребе за његово подизање (смањење удара ветра, поправљање микроклиме у зони насеља и смањење одношења </w:t>
      </w:r>
      <w:r w:rsidR="008A6EC6" w:rsidRPr="005138DD">
        <w:rPr>
          <w:rFonts w:asciiTheme="majorHAnsi" w:hAnsiTheme="majorHAnsi" w:cstheme="majorHAnsi"/>
          <w:lang w:val="sr-Cyrl-RS"/>
        </w:rPr>
        <w:t>површинског слоја пољопривредног земљишта</w:t>
      </w:r>
      <w:r w:rsidR="00545E96" w:rsidRPr="00545E96">
        <w:rPr>
          <w:rFonts w:asciiTheme="majorHAnsi" w:hAnsiTheme="majorHAnsi" w:cstheme="majorHAnsi"/>
          <w:lang w:val="sr-Cyrl-RS"/>
        </w:rPr>
        <w:t>), мрежу ветрозаштитних и пољозаштитних појасева је могуће формирати уз путеве, канале и на пољопривредном земљишту на целој територији општине, изузев СРП Делиблатска пешчара.</w:t>
      </w:r>
      <w:r w:rsidR="00546BC7" w:rsidRPr="00175C1D">
        <w:rPr>
          <w:lang w:val="sr-Cyrl-RS"/>
        </w:rPr>
        <w:t xml:space="preserve"> </w:t>
      </w:r>
      <w:r w:rsidR="008E3F98" w:rsidRPr="008E3F98">
        <w:rPr>
          <w:rFonts w:asciiTheme="majorHAnsi" w:hAnsiTheme="majorHAnsi" w:cstheme="majorHAnsi"/>
          <w:lang w:val="sr-Cyrl-RS"/>
        </w:rPr>
        <w:t>У 2021. години извршено је пошумљавање 3 хектара површине у заштићеном подручју Мали рит, што је мала површина у односу на укупну пошумљеност на територији општине Вршац која у 2021. години износи 6.434 ha</w:t>
      </w:r>
      <w:r w:rsidR="008E3F98">
        <w:rPr>
          <w:rFonts w:asciiTheme="majorHAnsi" w:hAnsiTheme="majorHAnsi" w:cstheme="majorHAnsi"/>
          <w:lang w:val="sr-Cyrl-RS"/>
        </w:rPr>
        <w:t>.</w:t>
      </w:r>
      <w:r w:rsidR="008E3F98" w:rsidRPr="008E3F98">
        <w:rPr>
          <w:rFonts w:asciiTheme="majorHAnsi" w:hAnsiTheme="majorHAnsi" w:cstheme="majorHAnsi"/>
          <w:lang w:val="sr-Cyrl-RS"/>
        </w:rPr>
        <w:t xml:space="preserve"> У 2022.извешће се ново пошумљавање.</w:t>
      </w:r>
      <w:r w:rsidR="00157E68">
        <w:rPr>
          <w:rFonts w:asciiTheme="majorHAnsi" w:hAnsiTheme="majorHAnsi" w:cstheme="majorHAnsi"/>
          <w:lang w:val="sr-Cyrl-RS"/>
        </w:rPr>
        <w:t xml:space="preserve"> </w:t>
      </w:r>
      <w:r w:rsidR="00D96F07" w:rsidRPr="005138DD">
        <w:rPr>
          <w:rFonts w:asciiTheme="majorHAnsi" w:hAnsiTheme="majorHAnsi" w:cstheme="majorHAnsi"/>
          <w:lang w:val="sr-Cyrl-RS"/>
        </w:rPr>
        <w:t>Ван подручја Вршачких планина на територији града Вршца последње 3 године посађено је око 10.000 стабала разних аутохтоних садница дрвећа како по насељеним местима, тако и у ужем градском језгру.</w:t>
      </w:r>
    </w:p>
    <w:p w14:paraId="05AA04ED" w14:textId="44E4D2D5" w:rsidR="00983317" w:rsidRDefault="00983317" w:rsidP="00A31A04">
      <w:pPr>
        <w:jc w:val="both"/>
        <w:rPr>
          <w:rFonts w:asciiTheme="majorHAnsi" w:hAnsiTheme="majorHAnsi" w:cstheme="majorHAnsi"/>
          <w:lang w:val="sr-Cyrl-RS"/>
        </w:rPr>
      </w:pPr>
      <w:r w:rsidRPr="005138DD">
        <w:rPr>
          <w:rFonts w:asciiTheme="majorHAnsi" w:hAnsiTheme="majorHAnsi" w:cstheme="majorHAnsi"/>
          <w:lang w:val="sr-Cyrl-RS"/>
        </w:rPr>
        <w:lastRenderedPageBreak/>
        <w:t>Такође, у области заштите животне средине спроводи се едукација младих кроз Међународни горански еко-камп који се већ 18. пут традиционално одржава у граду Вршцу којем присуствују деца из Србије и Румуније</w:t>
      </w:r>
      <w:r w:rsidRPr="00AC671F">
        <w:rPr>
          <w:rFonts w:asciiTheme="majorHAnsi" w:hAnsiTheme="majorHAnsi" w:cstheme="majorHAnsi"/>
          <w:lang w:val="sr-Cyrl-RS"/>
        </w:rPr>
        <w:t>.</w:t>
      </w:r>
    </w:p>
    <w:p w14:paraId="2ECC6C98" w14:textId="58F072D0" w:rsidR="00E16BDD" w:rsidRDefault="00E16BDD" w:rsidP="00A31A04">
      <w:pPr>
        <w:jc w:val="both"/>
        <w:rPr>
          <w:rFonts w:asciiTheme="majorHAnsi" w:hAnsiTheme="majorHAnsi" w:cstheme="majorHAnsi"/>
          <w:lang w:val="sr-Cyrl-RS"/>
        </w:rPr>
      </w:pPr>
      <w:r>
        <w:rPr>
          <w:rFonts w:asciiTheme="majorHAnsi" w:hAnsiTheme="majorHAnsi" w:cstheme="majorHAnsi"/>
          <w:lang w:val="sr-Cyrl-RS"/>
        </w:rPr>
        <w:t>Заштићена подручја</w:t>
      </w:r>
    </w:p>
    <w:p w14:paraId="6AD12852" w14:textId="77777777" w:rsidR="00E16BDD" w:rsidRDefault="00E16BDD" w:rsidP="00E16BDD">
      <w:pPr>
        <w:jc w:val="both"/>
        <w:rPr>
          <w:rFonts w:asciiTheme="majorHAnsi" w:hAnsiTheme="majorHAnsi" w:cstheme="majorHAnsi"/>
          <w:lang w:val="sr-Cyrl-RS"/>
        </w:rPr>
      </w:pPr>
      <w:r w:rsidRPr="003B7BC1">
        <w:rPr>
          <w:rFonts w:asciiTheme="majorHAnsi" w:hAnsiTheme="majorHAnsi" w:cstheme="majorHAnsi"/>
          <w:lang w:val="sr-Cyrl-RS"/>
        </w:rPr>
        <w:t>На територији града Вршца се налази неколико категорија заштићених подручја. То су:</w:t>
      </w:r>
      <w:r>
        <w:rPr>
          <w:rFonts w:asciiTheme="majorHAnsi" w:hAnsiTheme="majorHAnsi" w:cstheme="majorHAnsi"/>
          <w:lang w:val="sr-Cyrl-RS"/>
        </w:rPr>
        <w:t xml:space="preserve"> </w:t>
      </w:r>
    </w:p>
    <w:tbl>
      <w:tblPr>
        <w:tblStyle w:val="TableGridLight"/>
        <w:tblW w:w="9067" w:type="dxa"/>
        <w:tblLook w:val="04A0" w:firstRow="1" w:lastRow="0" w:firstColumn="1" w:lastColumn="0" w:noHBand="0" w:noVBand="1"/>
      </w:tblPr>
      <w:tblGrid>
        <w:gridCol w:w="3121"/>
        <w:gridCol w:w="2550"/>
        <w:gridCol w:w="1698"/>
        <w:gridCol w:w="1698"/>
      </w:tblGrid>
      <w:tr w:rsidR="00E16BDD" w:rsidRPr="000D2559" w14:paraId="27945141" w14:textId="77777777" w:rsidTr="00C561D7">
        <w:trPr>
          <w:trHeight w:val="230"/>
        </w:trPr>
        <w:tc>
          <w:tcPr>
            <w:tcW w:w="3121" w:type="dxa"/>
            <w:shd w:val="clear" w:color="auto" w:fill="DEEAF6" w:themeFill="accent5" w:themeFillTint="33"/>
            <w:vAlign w:val="center"/>
          </w:tcPr>
          <w:p w14:paraId="7504B3CB"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Тип подручја</w:t>
            </w:r>
          </w:p>
        </w:tc>
        <w:tc>
          <w:tcPr>
            <w:tcW w:w="2550" w:type="dxa"/>
            <w:shd w:val="clear" w:color="auto" w:fill="DEEAF6" w:themeFill="accent5" w:themeFillTint="33"/>
            <w:vAlign w:val="center"/>
          </w:tcPr>
          <w:p w14:paraId="50726310"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Назив подручја</w:t>
            </w:r>
          </w:p>
        </w:tc>
        <w:tc>
          <w:tcPr>
            <w:tcW w:w="1698" w:type="dxa"/>
            <w:shd w:val="clear" w:color="auto" w:fill="DEEAF6" w:themeFill="accent5" w:themeFillTint="33"/>
          </w:tcPr>
          <w:p w14:paraId="4F4F4171"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Категорија према националној категоризацији</w:t>
            </w:r>
          </w:p>
        </w:tc>
        <w:tc>
          <w:tcPr>
            <w:tcW w:w="1698" w:type="dxa"/>
            <w:shd w:val="clear" w:color="auto" w:fill="DEEAF6" w:themeFill="accent5" w:themeFillTint="33"/>
          </w:tcPr>
          <w:p w14:paraId="2E8E63B8"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Категорија према међународној категоризацији</w:t>
            </w:r>
          </w:p>
        </w:tc>
      </w:tr>
      <w:tr w:rsidR="00E16BDD" w:rsidRPr="000D2559" w14:paraId="06E4E0ED" w14:textId="77777777" w:rsidTr="00C561D7">
        <w:trPr>
          <w:trHeight w:val="277"/>
        </w:trPr>
        <w:tc>
          <w:tcPr>
            <w:tcW w:w="3121" w:type="dxa"/>
            <w:shd w:val="clear" w:color="auto" w:fill="auto"/>
            <w:vAlign w:val="center"/>
          </w:tcPr>
          <w:p w14:paraId="7FFDE20F"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Специјални резерват природе</w:t>
            </w:r>
          </w:p>
        </w:tc>
        <w:tc>
          <w:tcPr>
            <w:tcW w:w="2550" w:type="dxa"/>
            <w:shd w:val="clear" w:color="auto" w:fill="auto"/>
            <w:vAlign w:val="center"/>
          </w:tcPr>
          <w:p w14:paraId="49D6432C"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Делиблатска пешчара</w:t>
            </w:r>
          </w:p>
        </w:tc>
        <w:tc>
          <w:tcPr>
            <w:tcW w:w="1698" w:type="dxa"/>
            <w:shd w:val="clear" w:color="auto" w:fill="auto"/>
            <w:vAlign w:val="center"/>
          </w:tcPr>
          <w:p w14:paraId="3BDBD437"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w:t>
            </w:r>
          </w:p>
        </w:tc>
        <w:tc>
          <w:tcPr>
            <w:tcW w:w="1698" w:type="dxa"/>
            <w:vAlign w:val="center"/>
          </w:tcPr>
          <w:p w14:paraId="7B6904AA" w14:textId="77777777" w:rsidR="00E16BDD" w:rsidRPr="000D2559" w:rsidRDefault="00E16BDD" w:rsidP="00C561D7">
            <w:pPr>
              <w:jc w:val="center"/>
              <w:rPr>
                <w:rFonts w:asciiTheme="majorHAnsi" w:hAnsiTheme="majorHAnsi" w:cstheme="majorHAnsi"/>
                <w:sz w:val="18"/>
                <w:szCs w:val="18"/>
                <w:lang w:val="sr-Latn-RS"/>
              </w:rPr>
            </w:pPr>
            <w:r w:rsidRPr="000D2559">
              <w:rPr>
                <w:rFonts w:asciiTheme="majorHAnsi" w:hAnsiTheme="majorHAnsi" w:cstheme="majorHAnsi"/>
                <w:sz w:val="18"/>
                <w:szCs w:val="18"/>
                <w:lang w:val="sr-Latn-RS"/>
              </w:rPr>
              <w:t>IV</w:t>
            </w:r>
          </w:p>
        </w:tc>
      </w:tr>
      <w:tr w:rsidR="00E16BDD" w:rsidRPr="000D2559" w14:paraId="62604765" w14:textId="77777777" w:rsidTr="00C561D7">
        <w:trPr>
          <w:trHeight w:val="383"/>
        </w:trPr>
        <w:tc>
          <w:tcPr>
            <w:tcW w:w="3121" w:type="dxa"/>
            <w:shd w:val="clear" w:color="auto" w:fill="auto"/>
            <w:vAlign w:val="center"/>
          </w:tcPr>
          <w:p w14:paraId="15959E9F"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природе</w:t>
            </w:r>
          </w:p>
        </w:tc>
        <w:tc>
          <w:tcPr>
            <w:tcW w:w="2550" w:type="dxa"/>
            <w:shd w:val="clear" w:color="auto" w:fill="auto"/>
            <w:vAlign w:val="center"/>
          </w:tcPr>
          <w:p w14:paraId="27F2E7EB" w14:textId="77777777" w:rsidR="00E16BDD" w:rsidRPr="000D2559" w:rsidRDefault="00E16BDD" w:rsidP="00C561D7">
            <w:pP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Стари парк у Влајковцу</w:t>
            </w:r>
          </w:p>
        </w:tc>
        <w:tc>
          <w:tcPr>
            <w:tcW w:w="1698" w:type="dxa"/>
            <w:shd w:val="clear" w:color="auto" w:fill="auto"/>
            <w:vAlign w:val="center"/>
          </w:tcPr>
          <w:p w14:paraId="2CB7F804"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8B27C88"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216EB425" w14:textId="77777777" w:rsidTr="00C561D7">
        <w:trPr>
          <w:trHeight w:val="361"/>
        </w:trPr>
        <w:tc>
          <w:tcPr>
            <w:tcW w:w="3121" w:type="dxa"/>
            <w:shd w:val="clear" w:color="auto" w:fill="auto"/>
            <w:vAlign w:val="center"/>
          </w:tcPr>
          <w:p w14:paraId="229FCD4D"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Предео изузетних одлика</w:t>
            </w:r>
          </w:p>
        </w:tc>
        <w:tc>
          <w:tcPr>
            <w:tcW w:w="2550" w:type="dxa"/>
            <w:shd w:val="clear" w:color="auto" w:fill="auto"/>
            <w:vAlign w:val="center"/>
          </w:tcPr>
          <w:p w14:paraId="6793D41E"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Вршачке планине</w:t>
            </w:r>
          </w:p>
        </w:tc>
        <w:tc>
          <w:tcPr>
            <w:tcW w:w="1698" w:type="dxa"/>
            <w:shd w:val="clear" w:color="auto" w:fill="auto"/>
            <w:vAlign w:val="center"/>
          </w:tcPr>
          <w:p w14:paraId="2D3D783D"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A3A80DF"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3E92E28F" w14:textId="77777777" w:rsidTr="00C561D7">
        <w:trPr>
          <w:trHeight w:val="311"/>
        </w:trPr>
        <w:tc>
          <w:tcPr>
            <w:tcW w:w="3121" w:type="dxa"/>
            <w:shd w:val="clear" w:color="auto" w:fill="auto"/>
            <w:vAlign w:val="center"/>
          </w:tcPr>
          <w:p w14:paraId="2F01ADB5"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природе</w:t>
            </w:r>
          </w:p>
        </w:tc>
        <w:tc>
          <w:tcPr>
            <w:tcW w:w="2550" w:type="dxa"/>
            <w:shd w:val="clear" w:color="auto" w:fill="auto"/>
            <w:vAlign w:val="center"/>
          </w:tcPr>
          <w:p w14:paraId="6E71D06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Стража</w:t>
            </w:r>
          </w:p>
        </w:tc>
        <w:tc>
          <w:tcPr>
            <w:tcW w:w="1698" w:type="dxa"/>
            <w:shd w:val="clear" w:color="auto" w:fill="auto"/>
            <w:vAlign w:val="center"/>
          </w:tcPr>
          <w:p w14:paraId="1F5586A5"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F1B1F77"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44B72E09" w14:textId="77777777" w:rsidTr="00C561D7">
        <w:trPr>
          <w:trHeight w:val="144"/>
        </w:trPr>
        <w:tc>
          <w:tcPr>
            <w:tcW w:w="3121" w:type="dxa"/>
            <w:shd w:val="clear" w:color="auto" w:fill="auto"/>
            <w:vAlign w:val="center"/>
          </w:tcPr>
          <w:p w14:paraId="240A68FC"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Заштићено станиште</w:t>
            </w:r>
          </w:p>
        </w:tc>
        <w:tc>
          <w:tcPr>
            <w:tcW w:w="2550" w:type="dxa"/>
            <w:shd w:val="clear" w:color="auto" w:fill="auto"/>
            <w:vAlign w:val="center"/>
          </w:tcPr>
          <w:p w14:paraId="3E6A47A4" w14:textId="77777777" w:rsidR="00E16BDD" w:rsidRPr="000D2559" w:rsidRDefault="00E16BDD" w:rsidP="00C561D7">
            <w:pP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Мали вршачки рит</w:t>
            </w:r>
          </w:p>
        </w:tc>
        <w:tc>
          <w:tcPr>
            <w:tcW w:w="1698" w:type="dxa"/>
            <w:shd w:val="clear" w:color="auto" w:fill="auto"/>
            <w:vAlign w:val="center"/>
          </w:tcPr>
          <w:p w14:paraId="0E4B2BFB" w14:textId="77777777" w:rsidR="00E16BDD" w:rsidRPr="000D2559" w:rsidRDefault="00E16BDD" w:rsidP="00C561D7">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74E30802"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Latn-RS"/>
              </w:rPr>
              <w:t>IV</w:t>
            </w:r>
          </w:p>
        </w:tc>
      </w:tr>
      <w:tr w:rsidR="00E16BDD" w:rsidRPr="000D2559" w14:paraId="6F7B8951" w14:textId="77777777" w:rsidTr="00C561D7">
        <w:trPr>
          <w:trHeight w:val="144"/>
        </w:trPr>
        <w:tc>
          <w:tcPr>
            <w:tcW w:w="3121" w:type="dxa"/>
            <w:vAlign w:val="center"/>
          </w:tcPr>
          <w:p w14:paraId="426DEC1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0E07A3AD"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Берначков хербар</w:t>
            </w:r>
          </w:p>
        </w:tc>
        <w:tc>
          <w:tcPr>
            <w:tcW w:w="1698" w:type="dxa"/>
            <w:vAlign w:val="center"/>
          </w:tcPr>
          <w:p w14:paraId="561ECB7C"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76713141"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07F14BD5" w14:textId="77777777" w:rsidTr="00C561D7">
        <w:trPr>
          <w:trHeight w:val="144"/>
        </w:trPr>
        <w:tc>
          <w:tcPr>
            <w:tcW w:w="3121" w:type="dxa"/>
            <w:vAlign w:val="center"/>
          </w:tcPr>
          <w:p w14:paraId="714FC842"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Меморијални природни споменик</w:t>
            </w:r>
          </w:p>
        </w:tc>
        <w:tc>
          <w:tcPr>
            <w:tcW w:w="2550" w:type="dxa"/>
            <w:vAlign w:val="center"/>
          </w:tcPr>
          <w:p w14:paraId="1CC2721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 шума у Куштиљу</w:t>
            </w:r>
          </w:p>
        </w:tc>
        <w:tc>
          <w:tcPr>
            <w:tcW w:w="1698" w:type="dxa"/>
            <w:vAlign w:val="center"/>
          </w:tcPr>
          <w:p w14:paraId="6AA03F76"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20AF80EA"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576C861" w14:textId="77777777" w:rsidTr="00C561D7">
        <w:trPr>
          <w:trHeight w:val="144"/>
        </w:trPr>
        <w:tc>
          <w:tcPr>
            <w:tcW w:w="3121" w:type="dxa"/>
            <w:vAlign w:val="center"/>
          </w:tcPr>
          <w:p w14:paraId="4EF6CE0B"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6D4B6784"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Крупнолисна липа</w:t>
            </w:r>
          </w:p>
        </w:tc>
        <w:tc>
          <w:tcPr>
            <w:tcW w:w="1698" w:type="dxa"/>
            <w:vAlign w:val="center"/>
          </w:tcPr>
          <w:p w14:paraId="00CF25E6"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25ED8E3F"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A5996CE" w14:textId="77777777" w:rsidTr="00C561D7">
        <w:trPr>
          <w:trHeight w:val="144"/>
        </w:trPr>
        <w:tc>
          <w:tcPr>
            <w:tcW w:w="3121" w:type="dxa"/>
            <w:vAlign w:val="center"/>
          </w:tcPr>
          <w:p w14:paraId="58F1E6C6"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вртне архитектуре</w:t>
            </w:r>
          </w:p>
        </w:tc>
        <w:tc>
          <w:tcPr>
            <w:tcW w:w="2550" w:type="dxa"/>
            <w:vAlign w:val="center"/>
          </w:tcPr>
          <w:p w14:paraId="532F1E98"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Вршачки парк</w:t>
            </w:r>
          </w:p>
        </w:tc>
        <w:tc>
          <w:tcPr>
            <w:tcW w:w="1698" w:type="dxa"/>
            <w:vAlign w:val="center"/>
          </w:tcPr>
          <w:p w14:paraId="51B59B83"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3F1BD8D1"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0CB94AA6" w14:textId="77777777" w:rsidTr="00C561D7">
        <w:trPr>
          <w:trHeight w:val="144"/>
        </w:trPr>
        <w:tc>
          <w:tcPr>
            <w:tcW w:w="3121" w:type="dxa"/>
            <w:vAlign w:val="center"/>
          </w:tcPr>
          <w:p w14:paraId="49FB1E40"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41C446AE"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Дрворед дудова бр. 2 (Загајица-Избиште)</w:t>
            </w:r>
          </w:p>
        </w:tc>
        <w:tc>
          <w:tcPr>
            <w:tcW w:w="1698" w:type="dxa"/>
            <w:vAlign w:val="center"/>
          </w:tcPr>
          <w:p w14:paraId="21D85B5A"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043552E2"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C875C2B" w14:textId="77777777" w:rsidTr="00C561D7">
        <w:trPr>
          <w:trHeight w:val="144"/>
        </w:trPr>
        <w:tc>
          <w:tcPr>
            <w:tcW w:w="3121" w:type="dxa"/>
            <w:vAlign w:val="center"/>
          </w:tcPr>
          <w:p w14:paraId="3B716BAA"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093C3CCA" w14:textId="77777777" w:rsidR="00E16BDD" w:rsidRPr="000D2559" w:rsidRDefault="00E16BDD" w:rsidP="00C561D7">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Дрворед дудова бр. 3 (Избиште-Уљма)</w:t>
            </w:r>
          </w:p>
        </w:tc>
        <w:tc>
          <w:tcPr>
            <w:tcW w:w="1698" w:type="dxa"/>
            <w:vAlign w:val="center"/>
          </w:tcPr>
          <w:p w14:paraId="66F4D7AA"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5A027D22" w14:textId="77777777" w:rsidR="00E16BDD" w:rsidRPr="000D2559" w:rsidRDefault="00E16BDD" w:rsidP="00C561D7">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bl>
    <w:p w14:paraId="1B717639" w14:textId="04F40D8D" w:rsidR="00E16BDD" w:rsidRPr="008D03C1" w:rsidRDefault="00E16BDD" w:rsidP="00A31A04">
      <w:pPr>
        <w:jc w:val="both"/>
        <w:rPr>
          <w:rFonts w:asciiTheme="majorHAnsi" w:hAnsiTheme="majorHAnsi" w:cstheme="majorHAnsi"/>
          <w:i/>
          <w:iCs/>
          <w:sz w:val="18"/>
          <w:szCs w:val="18"/>
          <w:lang w:val="sr-Cyrl-RS"/>
        </w:rPr>
      </w:pPr>
      <w:r w:rsidRPr="000D2559">
        <w:rPr>
          <w:rFonts w:asciiTheme="majorHAnsi" w:hAnsiTheme="majorHAnsi" w:cstheme="majorHAnsi"/>
          <w:i/>
          <w:iCs/>
          <w:sz w:val="18"/>
          <w:szCs w:val="18"/>
          <w:lang w:val="sr-Cyrl-RS"/>
        </w:rPr>
        <w:t>Извор: Покрајински завод за заштиту природе</w:t>
      </w:r>
    </w:p>
    <w:p w14:paraId="14535E32" w14:textId="21B88502" w:rsidR="00E16BDD" w:rsidRPr="00871DE4" w:rsidRDefault="00E16BDD" w:rsidP="00A31A04">
      <w:pPr>
        <w:jc w:val="both"/>
        <w:rPr>
          <w:rFonts w:asciiTheme="majorHAnsi" w:hAnsiTheme="majorHAnsi" w:cstheme="majorHAnsi"/>
          <w:lang w:val="sr-Cyrl-RS"/>
        </w:rPr>
      </w:pPr>
      <w:r>
        <w:rPr>
          <w:rFonts w:asciiTheme="majorHAnsi" w:hAnsiTheme="majorHAnsi" w:cstheme="majorHAnsi"/>
          <w:lang w:val="sr-Cyrl-RS"/>
        </w:rPr>
        <w:t>Управљање отпадом</w:t>
      </w:r>
    </w:p>
    <w:p w14:paraId="516B0506" w14:textId="249B50FA" w:rsidR="00890BD6" w:rsidRDefault="00890BD6" w:rsidP="00890BD6">
      <w:pPr>
        <w:jc w:val="both"/>
        <w:rPr>
          <w:rFonts w:asciiTheme="majorHAnsi" w:hAnsiTheme="majorHAnsi" w:cstheme="majorHAnsi"/>
          <w:lang w:val="sr-Cyrl-RS"/>
        </w:rPr>
      </w:pPr>
      <w:r w:rsidRPr="00890BD6">
        <w:rPr>
          <w:rFonts w:asciiTheme="majorHAnsi" w:hAnsiTheme="majorHAnsi" w:cstheme="majorHAnsi"/>
          <w:lang w:val="sr-Cyrl-RS"/>
        </w:rPr>
        <w:t xml:space="preserve">Површина целог града (22 насеља и град Вршац) је покривена системом организованог сакупљања, транспорта и депоновања комуналног отпада, по чему </w:t>
      </w:r>
      <w:r w:rsidR="008D03C1">
        <w:rPr>
          <w:rFonts w:asciiTheme="majorHAnsi" w:hAnsiTheme="majorHAnsi" w:cstheme="majorHAnsi"/>
          <w:lang w:val="sr-Cyrl-RS"/>
        </w:rPr>
        <w:t>је ЈЛС</w:t>
      </w:r>
      <w:r w:rsidRPr="00890BD6">
        <w:rPr>
          <w:rFonts w:asciiTheme="majorHAnsi" w:hAnsiTheme="majorHAnsi" w:cstheme="majorHAnsi"/>
          <w:lang w:val="sr-Cyrl-RS"/>
        </w:rPr>
        <w:t xml:space="preserve"> Вршац испуни</w:t>
      </w:r>
      <w:r w:rsidR="008D03C1">
        <w:rPr>
          <w:rFonts w:asciiTheme="majorHAnsi" w:hAnsiTheme="majorHAnsi" w:cstheme="majorHAnsi"/>
          <w:lang w:val="sr-Cyrl-RS"/>
        </w:rPr>
        <w:t>о</w:t>
      </w:r>
      <w:r w:rsidRPr="00890BD6">
        <w:rPr>
          <w:rFonts w:asciiTheme="majorHAnsi" w:hAnsiTheme="majorHAnsi" w:cstheme="majorHAnsi"/>
          <w:lang w:val="sr-Cyrl-RS"/>
        </w:rPr>
        <w:t xml:space="preserve"> важан задатак предвиђен у краткорочним </w:t>
      </w:r>
      <w:r w:rsidR="008D03C1">
        <w:rPr>
          <w:rFonts w:asciiTheme="majorHAnsi" w:hAnsiTheme="majorHAnsi" w:cstheme="majorHAnsi"/>
          <w:lang w:val="sr-Cyrl-RS"/>
        </w:rPr>
        <w:t>циљевима</w:t>
      </w:r>
      <w:r w:rsidRPr="00890BD6">
        <w:rPr>
          <w:rFonts w:asciiTheme="majorHAnsi" w:hAnsiTheme="majorHAnsi" w:cstheme="majorHAnsi"/>
          <w:lang w:val="sr-Cyrl-RS"/>
        </w:rPr>
        <w:t xml:space="preserve"> Стратегије управљања отпадом за период 2010-2019. године, да најмање 75% становништва </w:t>
      </w:r>
      <w:r w:rsidR="008D03C1">
        <w:rPr>
          <w:rFonts w:asciiTheme="majorHAnsi" w:hAnsiTheme="majorHAnsi" w:cstheme="majorHAnsi"/>
          <w:lang w:val="sr-Cyrl-RS"/>
        </w:rPr>
        <w:t>ЈЛС</w:t>
      </w:r>
      <w:r w:rsidRPr="00890BD6">
        <w:rPr>
          <w:rFonts w:asciiTheme="majorHAnsi" w:hAnsiTheme="majorHAnsi" w:cstheme="majorHAnsi"/>
          <w:lang w:val="sr-Cyrl-RS"/>
        </w:rPr>
        <w:t xml:space="preserve"> буде у систему организованог сакупљања отпада.</w:t>
      </w:r>
      <w:r>
        <w:rPr>
          <w:rFonts w:asciiTheme="majorHAnsi" w:hAnsiTheme="majorHAnsi" w:cstheme="majorHAnsi"/>
          <w:lang w:val="sr-Cyrl-RS"/>
        </w:rPr>
        <w:t xml:space="preserve"> </w:t>
      </w:r>
      <w:r w:rsidRPr="00890BD6">
        <w:rPr>
          <w:rFonts w:asciiTheme="majorHAnsi" w:hAnsiTheme="majorHAnsi" w:cstheme="majorHAnsi"/>
          <w:lang w:val="sr-Cyrl-RS"/>
        </w:rPr>
        <w:t>Такође, град Вршац показује предност у третману прикупљеног амбалажног отпада из индустрије.</w:t>
      </w:r>
    </w:p>
    <w:p w14:paraId="794C1364" w14:textId="4673C155" w:rsidR="004B2B6E" w:rsidRDefault="00AE5A65" w:rsidP="00890BD6">
      <w:pPr>
        <w:jc w:val="both"/>
        <w:rPr>
          <w:rFonts w:asciiTheme="majorHAnsi" w:hAnsiTheme="majorHAnsi" w:cstheme="majorHAnsi"/>
          <w:lang w:val="sr-Cyrl-RS"/>
        </w:rPr>
      </w:pPr>
      <w:r>
        <w:rPr>
          <w:rFonts w:asciiTheme="majorHAnsi" w:hAnsiTheme="majorHAnsi" w:cstheme="majorHAnsi"/>
          <w:lang w:val="sr-Cyrl-RS"/>
        </w:rPr>
        <w:t>Осим тога</w:t>
      </w:r>
      <w:r w:rsidR="008D03C1">
        <w:rPr>
          <w:rFonts w:asciiTheme="majorHAnsi" w:hAnsiTheme="majorHAnsi" w:cstheme="majorHAnsi"/>
          <w:lang w:val="sr-Cyrl-RS"/>
        </w:rPr>
        <w:t>, у</w:t>
      </w:r>
      <w:r w:rsidR="00890BD6" w:rsidRPr="00890BD6">
        <w:rPr>
          <w:rFonts w:asciiTheme="majorHAnsi" w:hAnsiTheme="majorHAnsi" w:cstheme="majorHAnsi"/>
          <w:lang w:val="sr-Cyrl-RS"/>
        </w:rPr>
        <w:t xml:space="preserve"> области управљања отпадом покренут је пилот пројекат за разврставање комуналног отпада у циљу успостављања интегралног система у управљању отпадом.</w:t>
      </w:r>
      <w:r w:rsidR="00AC671F" w:rsidRPr="00DA46F0">
        <w:rPr>
          <w:lang w:val="sr-Cyrl-RS"/>
        </w:rPr>
        <w:t xml:space="preserve"> </w:t>
      </w:r>
    </w:p>
    <w:p w14:paraId="0932C8E5" w14:textId="61110DEA" w:rsidR="00F64BBD" w:rsidRDefault="00F64BBD" w:rsidP="005138DD">
      <w:pPr>
        <w:jc w:val="both"/>
        <w:rPr>
          <w:rFonts w:asciiTheme="majorHAnsi" w:hAnsiTheme="majorHAnsi" w:cstheme="majorHAnsi"/>
          <w:lang w:val="sr-Cyrl-RS"/>
        </w:rPr>
      </w:pPr>
      <w:r>
        <w:rPr>
          <w:rFonts w:asciiTheme="majorHAnsi" w:hAnsiTheme="majorHAnsi" w:cstheme="majorHAnsi"/>
          <w:lang w:val="sr-Cyrl-RS"/>
        </w:rPr>
        <w:t>Ипак, у насељеним местима на територији ЈЛС Вршац се и даље врши депоновање отпада иако постоји организован систем одношења комуналног отпада.</w:t>
      </w:r>
    </w:p>
    <w:p w14:paraId="7185E7C6" w14:textId="77777777" w:rsidR="001B3932" w:rsidRDefault="001B3932" w:rsidP="00890BD6">
      <w:pPr>
        <w:jc w:val="both"/>
        <w:rPr>
          <w:rFonts w:asciiTheme="majorHAnsi" w:hAnsiTheme="majorHAnsi" w:cstheme="majorHAnsi"/>
          <w:lang w:val="sr-Cyrl-RS"/>
        </w:rPr>
      </w:pPr>
    </w:p>
    <w:p w14:paraId="6958405D" w14:textId="7757773A" w:rsidR="00E16BDD" w:rsidRDefault="00E16BDD" w:rsidP="00890BD6">
      <w:pPr>
        <w:jc w:val="both"/>
        <w:rPr>
          <w:rFonts w:asciiTheme="majorHAnsi" w:hAnsiTheme="majorHAnsi" w:cstheme="majorHAnsi"/>
          <w:lang w:val="sr-Cyrl-RS"/>
        </w:rPr>
      </w:pPr>
      <w:r>
        <w:rPr>
          <w:rFonts w:asciiTheme="majorHAnsi" w:hAnsiTheme="majorHAnsi" w:cstheme="majorHAnsi"/>
          <w:lang w:val="sr-Cyrl-RS"/>
        </w:rPr>
        <w:lastRenderedPageBreak/>
        <w:t>ОИЕ и енергетска ефикасност</w:t>
      </w:r>
    </w:p>
    <w:p w14:paraId="2321EB8D" w14:textId="7BC1084A" w:rsidR="00890BD6" w:rsidRDefault="00FF7A10" w:rsidP="00890BD6">
      <w:pPr>
        <w:jc w:val="both"/>
        <w:rPr>
          <w:rFonts w:asciiTheme="majorHAnsi" w:hAnsiTheme="majorHAnsi" w:cstheme="majorHAnsi"/>
          <w:lang w:val="sr-Cyrl-RS"/>
        </w:rPr>
      </w:pPr>
      <w:r w:rsidRPr="00FF7A10">
        <w:rPr>
          <w:rFonts w:asciiTheme="majorHAnsi" w:hAnsiTheme="majorHAnsi" w:cstheme="majorHAnsi"/>
          <w:lang w:val="sr-Cyrl-RS"/>
        </w:rPr>
        <w:t xml:space="preserve">Од обновљивих извора енергије на територији града Вршца користи се </w:t>
      </w:r>
      <w:r w:rsidR="00E16BDD">
        <w:rPr>
          <w:rFonts w:asciiTheme="majorHAnsi" w:hAnsiTheme="majorHAnsi" w:cstheme="majorHAnsi"/>
          <w:lang w:val="sr-Cyrl-RS"/>
        </w:rPr>
        <w:t>енергија ветра</w:t>
      </w:r>
      <w:r w:rsidRPr="00FF7A10">
        <w:rPr>
          <w:rFonts w:asciiTheme="majorHAnsi" w:hAnsiTheme="majorHAnsi" w:cstheme="majorHAnsi"/>
          <w:lang w:val="sr-Cyrl-RS"/>
        </w:rPr>
        <w:t>, а ветропаркови су</w:t>
      </w:r>
      <w:r w:rsidR="004E71DE">
        <w:rPr>
          <w:rFonts w:asciiTheme="majorHAnsi" w:hAnsiTheme="majorHAnsi" w:cstheme="majorHAnsi"/>
          <w:lang w:val="sr-Cyrl-RS"/>
        </w:rPr>
        <w:t>, као што је већ напоменуто,</w:t>
      </w:r>
      <w:r w:rsidRPr="00FF7A10">
        <w:rPr>
          <w:rFonts w:asciiTheme="majorHAnsi" w:hAnsiTheme="majorHAnsi" w:cstheme="majorHAnsi"/>
          <w:lang w:val="sr-Cyrl-RS"/>
        </w:rPr>
        <w:t xml:space="preserve"> изграђени у атару насељених места Загајица и Избиште.</w:t>
      </w:r>
    </w:p>
    <w:p w14:paraId="57AECF33" w14:textId="0715140A" w:rsidR="00386135" w:rsidRDefault="00E16BDD" w:rsidP="00890BD6">
      <w:pPr>
        <w:jc w:val="both"/>
        <w:rPr>
          <w:rFonts w:asciiTheme="majorHAnsi" w:hAnsiTheme="majorHAnsi" w:cstheme="majorHAnsi"/>
          <w:lang w:val="sr-Cyrl-RS"/>
        </w:rPr>
      </w:pPr>
      <w:r>
        <w:rPr>
          <w:rFonts w:asciiTheme="majorHAnsi" w:hAnsiTheme="majorHAnsi" w:cstheme="majorHAnsi"/>
          <w:lang w:val="sr-Cyrl-RS"/>
        </w:rPr>
        <w:t xml:space="preserve">У области енергетске ефикасности потребна су значајнија улагања у програме субвенција и континуиране едукације становништва </w:t>
      </w:r>
      <w:r w:rsidR="008D03C1">
        <w:rPr>
          <w:rFonts w:asciiTheme="majorHAnsi" w:hAnsiTheme="majorHAnsi" w:cstheme="majorHAnsi"/>
          <w:lang w:val="sr-Cyrl-RS"/>
        </w:rPr>
        <w:t>на тему</w:t>
      </w:r>
      <w:r>
        <w:rPr>
          <w:rFonts w:asciiTheme="majorHAnsi" w:hAnsiTheme="majorHAnsi" w:cstheme="majorHAnsi"/>
          <w:lang w:val="sr-Cyrl-RS"/>
        </w:rPr>
        <w:t xml:space="preserve"> рационалниј</w:t>
      </w:r>
      <w:r w:rsidR="008D03C1">
        <w:rPr>
          <w:rFonts w:asciiTheme="majorHAnsi" w:hAnsiTheme="majorHAnsi" w:cstheme="majorHAnsi"/>
          <w:lang w:val="sr-Cyrl-RS"/>
        </w:rPr>
        <w:t>е</w:t>
      </w:r>
      <w:r>
        <w:rPr>
          <w:rFonts w:asciiTheme="majorHAnsi" w:hAnsiTheme="majorHAnsi" w:cstheme="majorHAnsi"/>
          <w:lang w:val="sr-Cyrl-RS"/>
        </w:rPr>
        <w:t xml:space="preserve"> потрошњ</w:t>
      </w:r>
      <w:r w:rsidR="008D03C1">
        <w:rPr>
          <w:rFonts w:asciiTheme="majorHAnsi" w:hAnsiTheme="majorHAnsi" w:cstheme="majorHAnsi"/>
          <w:lang w:val="sr-Cyrl-RS"/>
        </w:rPr>
        <w:t xml:space="preserve">е </w:t>
      </w:r>
      <w:r>
        <w:rPr>
          <w:rFonts w:asciiTheme="majorHAnsi" w:hAnsiTheme="majorHAnsi" w:cstheme="majorHAnsi"/>
          <w:lang w:val="sr-Cyrl-RS"/>
        </w:rPr>
        <w:t xml:space="preserve">енергије, што ће бити од стратешког значаја за наступајући плански циклус у коме се глобално очекује велика нестабилност у снабдевању </w:t>
      </w:r>
      <w:r w:rsidR="008D03C1">
        <w:rPr>
          <w:rFonts w:asciiTheme="majorHAnsi" w:hAnsiTheme="majorHAnsi" w:cstheme="majorHAnsi"/>
          <w:lang w:val="sr-Cyrl-RS"/>
        </w:rPr>
        <w:t>енергијом.</w:t>
      </w:r>
    </w:p>
    <w:p w14:paraId="0E491AB4" w14:textId="02FC1560" w:rsidR="00B804D0" w:rsidRDefault="0023395A" w:rsidP="00890BD6">
      <w:pPr>
        <w:jc w:val="both"/>
        <w:rPr>
          <w:rFonts w:asciiTheme="majorHAnsi" w:hAnsiTheme="majorHAnsi" w:cstheme="majorHAnsi"/>
          <w:lang w:val="sr-Cyrl-RS"/>
        </w:rPr>
      </w:pPr>
      <w:r w:rsidRPr="0023395A">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Заштита и унапређење животне средине</w:t>
      </w:r>
      <w:r w:rsidRPr="0023395A">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6</w:t>
      </w:r>
      <w:r w:rsidRPr="0023395A">
        <w:rPr>
          <w:rFonts w:asciiTheme="majorHAnsi" w:hAnsiTheme="majorHAnsi" w:cstheme="majorHAnsi"/>
          <w:lang w:val="sr-Cyrl-RS"/>
        </w:rPr>
        <w:t>. Анекса 1. овог Плана.</w:t>
      </w:r>
    </w:p>
    <w:bookmarkEnd w:id="27"/>
    <w:p w14:paraId="20F69724" w14:textId="77777777" w:rsidR="007C59B8" w:rsidRDefault="007C59B8" w:rsidP="007C59B8">
      <w:pPr>
        <w:pStyle w:val="NoSpacing"/>
        <w:ind w:right="571"/>
        <w:rPr>
          <w:rFonts w:asciiTheme="majorHAnsi" w:hAnsiTheme="majorHAnsi" w:cstheme="majorHAnsi"/>
          <w:lang w:val="sr-Cyrl-RS"/>
        </w:rPr>
      </w:pPr>
    </w:p>
    <w:p w14:paraId="2F110863" w14:textId="2EDAB473" w:rsidR="007C59B8" w:rsidRDefault="008D03C1" w:rsidP="007C59B8">
      <w:pPr>
        <w:pStyle w:val="NoSpacing"/>
        <w:ind w:right="571"/>
        <w:rPr>
          <w:rFonts w:asciiTheme="majorHAnsi" w:hAnsiTheme="majorHAnsi" w:cstheme="majorHAnsi"/>
          <w:i/>
          <w:iCs/>
          <w:lang w:val="sr-Cyrl-RS"/>
        </w:rPr>
      </w:pPr>
      <w:r w:rsidRPr="008D03C1">
        <w:rPr>
          <w:rFonts w:asciiTheme="majorHAnsi" w:hAnsiTheme="majorHAnsi" w:cstheme="majorHAnsi"/>
          <w:i/>
          <w:iCs/>
          <w:lang w:val="sr-Cyrl-RS"/>
        </w:rPr>
        <w:t xml:space="preserve">         </w:t>
      </w:r>
      <w:r w:rsidR="00FA6C8B" w:rsidRPr="008D03C1">
        <w:rPr>
          <w:rFonts w:asciiTheme="majorHAnsi" w:hAnsiTheme="majorHAnsi" w:cstheme="majorHAnsi"/>
          <w:i/>
          <w:iCs/>
          <w:lang w:val="sr-Latn-RS"/>
        </w:rPr>
        <w:t xml:space="preserve">SWOT </w:t>
      </w:r>
      <w:r w:rsidR="00FA6C8B" w:rsidRPr="008D03C1">
        <w:rPr>
          <w:rFonts w:asciiTheme="majorHAnsi" w:hAnsiTheme="majorHAnsi" w:cstheme="majorHAnsi"/>
          <w:i/>
          <w:iCs/>
          <w:lang w:val="sr-Cyrl-RS"/>
        </w:rPr>
        <w:t>матрица за  област планирања</w:t>
      </w:r>
      <w:r w:rsidR="007C59B8" w:rsidRPr="008D03C1">
        <w:rPr>
          <w:rFonts w:asciiTheme="majorHAnsi" w:hAnsiTheme="majorHAnsi" w:cstheme="majorHAnsi"/>
          <w:i/>
          <w:iCs/>
          <w:lang w:val="sr-Cyrl-RS"/>
        </w:rPr>
        <w:t xml:space="preserve"> „Заштита и унапређење животне средине“</w:t>
      </w:r>
    </w:p>
    <w:p w14:paraId="49FFA7BE" w14:textId="77777777" w:rsidR="008D03C1" w:rsidRPr="008D03C1" w:rsidRDefault="008D03C1" w:rsidP="007C59B8">
      <w:pPr>
        <w:pStyle w:val="NoSpacing"/>
        <w:ind w:right="571"/>
        <w:rPr>
          <w:rFonts w:asciiTheme="majorHAnsi" w:hAnsiTheme="majorHAnsi" w:cstheme="majorHAnsi"/>
          <w:i/>
          <w:iCs/>
          <w:lang w:val="sr-Cyrl-RS"/>
        </w:rPr>
      </w:pPr>
    </w:p>
    <w:tbl>
      <w:tblPr>
        <w:tblStyle w:val="TableGridLight"/>
        <w:tblW w:w="0" w:type="auto"/>
        <w:tblLook w:val="04A0" w:firstRow="1" w:lastRow="0" w:firstColumn="1" w:lastColumn="0" w:noHBand="0" w:noVBand="1"/>
      </w:tblPr>
      <w:tblGrid>
        <w:gridCol w:w="4508"/>
        <w:gridCol w:w="4508"/>
      </w:tblGrid>
      <w:tr w:rsidR="007C59B8" w14:paraId="7AB205BD" w14:textId="77777777" w:rsidTr="00C561D7">
        <w:tc>
          <w:tcPr>
            <w:tcW w:w="4508" w:type="dxa"/>
            <w:shd w:val="clear" w:color="auto" w:fill="DEEAF6" w:themeFill="accent5" w:themeFillTint="33"/>
            <w:vAlign w:val="center"/>
          </w:tcPr>
          <w:p w14:paraId="3B7B7C4E"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0B5C9AF9"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7C59B8" w:rsidRPr="00DA46F0" w14:paraId="507E587C" w14:textId="77777777" w:rsidTr="00C561D7">
        <w:tc>
          <w:tcPr>
            <w:tcW w:w="4508" w:type="dxa"/>
          </w:tcPr>
          <w:p w14:paraId="1A932836" w14:textId="77777777"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Редовно и организовано спровођење мониторинга компоненти које директно утичу на здравље</w:t>
            </w:r>
          </w:p>
          <w:p w14:paraId="1A7A5F89" w14:textId="049F0222"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Ваздух је релативно чист захваљујући геоморфолошком положају,</w:t>
            </w:r>
            <w:r w:rsidR="00D823AB">
              <w:rPr>
                <w:rFonts w:asciiTheme="majorHAnsi" w:hAnsiTheme="majorHAnsi" w:cstheme="majorHAnsi"/>
                <w:lang w:val="sr-Cyrl-RS"/>
              </w:rPr>
              <w:t xml:space="preserve"> ветровима,</w:t>
            </w:r>
            <w:r>
              <w:rPr>
                <w:rFonts w:asciiTheme="majorHAnsi" w:hAnsiTheme="majorHAnsi" w:cstheme="majorHAnsi"/>
                <w:lang w:val="sr-Cyrl-RS"/>
              </w:rPr>
              <w:t xml:space="preserve"> пошумљености на Вршачком брегу и непостојању тешке индустрије</w:t>
            </w:r>
          </w:p>
          <w:p w14:paraId="63AFBBEC" w14:textId="19D98973"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 xml:space="preserve">Квалитетна вода за пиће обезбеђена је из изворишта подземних вода </w:t>
            </w:r>
            <w:r w:rsidR="008D03C1">
              <w:rPr>
                <w:rFonts w:asciiTheme="majorHAnsi" w:hAnsiTheme="majorHAnsi" w:cstheme="majorHAnsi"/>
                <w:lang w:val="sr-Cyrl-RS"/>
              </w:rPr>
              <w:t xml:space="preserve">у насељу </w:t>
            </w:r>
            <w:r>
              <w:rPr>
                <w:rFonts w:asciiTheme="majorHAnsi" w:hAnsiTheme="majorHAnsi" w:cstheme="majorHAnsi"/>
                <w:lang w:val="sr-Cyrl-RS"/>
              </w:rPr>
              <w:t>Павлиш</w:t>
            </w:r>
          </w:p>
          <w:p w14:paraId="67C92C91" w14:textId="68A09766" w:rsidR="007C59B8" w:rsidRDefault="00D823AB"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Већи број з</w:t>
            </w:r>
            <w:r w:rsidR="007C59B8">
              <w:rPr>
                <w:rFonts w:asciiTheme="majorHAnsi" w:hAnsiTheme="majorHAnsi" w:cstheme="majorHAnsi"/>
                <w:lang w:val="sr-Cyrl-RS"/>
              </w:rPr>
              <w:t>аштићених подручја (11) и значај</w:t>
            </w:r>
            <w:r>
              <w:rPr>
                <w:rFonts w:asciiTheme="majorHAnsi" w:hAnsiTheme="majorHAnsi" w:cstheme="majorHAnsi"/>
                <w:lang w:val="sr-Cyrl-RS"/>
              </w:rPr>
              <w:t>ан</w:t>
            </w:r>
            <w:r w:rsidR="007C59B8">
              <w:rPr>
                <w:rFonts w:asciiTheme="majorHAnsi" w:hAnsiTheme="majorHAnsi" w:cstheme="majorHAnsi"/>
                <w:lang w:val="sr-Cyrl-RS"/>
              </w:rPr>
              <w:t xml:space="preserve"> број заштићених биљних и животињских врста </w:t>
            </w:r>
          </w:p>
          <w:p w14:paraId="2BBF9CBB" w14:textId="77777777" w:rsidR="007C59B8" w:rsidRDefault="007C59B8" w:rsidP="00C561D7">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Као обновљиви извори енергије користе се ветропаркови – у атару насељених места Загајица и Избиште</w:t>
            </w:r>
          </w:p>
        </w:tc>
        <w:tc>
          <w:tcPr>
            <w:tcW w:w="4508" w:type="dxa"/>
          </w:tcPr>
          <w:p w14:paraId="3A3FE4B1" w14:textId="3B59EAE3"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Пошумљеност је претежно концентрисана на Вршачком брегу</w:t>
            </w:r>
            <w:r w:rsidR="008D03C1">
              <w:rPr>
                <w:rFonts w:asciiTheme="majorHAnsi" w:hAnsiTheme="majorHAnsi" w:cstheme="majorHAnsi"/>
                <w:lang w:val="sr-Cyrl-RS"/>
              </w:rPr>
              <w:t>, на осталом подручју ЈЛС је само 2% што је премало</w:t>
            </w:r>
          </w:p>
          <w:p w14:paraId="40353F3B" w14:textId="77777777"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Градски парк је дотрајао, а компликована је процедура за обнову јер је под заштитом</w:t>
            </w:r>
          </w:p>
          <w:p w14:paraId="55C7879C" w14:textId="04F01339"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 xml:space="preserve">Застарели плански документи у области управљања отпадом и заштите </w:t>
            </w:r>
            <w:r w:rsidR="008D03C1">
              <w:rPr>
                <w:rFonts w:asciiTheme="majorHAnsi" w:hAnsiTheme="majorHAnsi" w:cstheme="majorHAnsi"/>
                <w:lang w:val="sr-Cyrl-RS"/>
              </w:rPr>
              <w:t>ЖС</w:t>
            </w:r>
          </w:p>
          <w:p w14:paraId="091E22CA" w14:textId="25262BE3" w:rsidR="00D823AB" w:rsidRPr="00D823AB" w:rsidRDefault="00D823AB" w:rsidP="00D823A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Бука у летњим месецима из угоститељских објеката</w:t>
            </w:r>
          </w:p>
          <w:p w14:paraId="62AA48F5" w14:textId="632178F0"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Недовољна улагања у енергетску ефикасно</w:t>
            </w:r>
            <w:r w:rsidR="00D823AB">
              <w:rPr>
                <w:rFonts w:asciiTheme="majorHAnsi" w:hAnsiTheme="majorHAnsi" w:cstheme="majorHAnsi"/>
                <w:lang w:val="sr-Cyrl-RS"/>
              </w:rPr>
              <w:t>с</w:t>
            </w:r>
            <w:r>
              <w:rPr>
                <w:rFonts w:asciiTheme="majorHAnsi" w:hAnsiTheme="majorHAnsi" w:cstheme="majorHAnsi"/>
                <w:lang w:val="sr-Cyrl-RS"/>
              </w:rPr>
              <w:t>т</w:t>
            </w:r>
          </w:p>
          <w:p w14:paraId="39BDBE50" w14:textId="446E5B23" w:rsidR="007C59B8" w:rsidRDefault="007C59B8" w:rsidP="00C561D7">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Не</w:t>
            </w:r>
            <w:r w:rsidR="008D03C1">
              <w:rPr>
                <w:rFonts w:asciiTheme="majorHAnsi" w:hAnsiTheme="majorHAnsi" w:cstheme="majorHAnsi"/>
                <w:lang w:val="sr-Cyrl-RS"/>
              </w:rPr>
              <w:t>довољно одржавање</w:t>
            </w:r>
            <w:r>
              <w:rPr>
                <w:rFonts w:asciiTheme="majorHAnsi" w:hAnsiTheme="majorHAnsi" w:cstheme="majorHAnsi"/>
                <w:lang w:val="sr-Cyrl-RS"/>
              </w:rPr>
              <w:t xml:space="preserve"> заштићених природних добара – Вршачки брег и Рит</w:t>
            </w:r>
          </w:p>
          <w:p w14:paraId="7853E2B9" w14:textId="0B0081EE" w:rsidR="00E66447" w:rsidRDefault="00DA46F0" w:rsidP="005138DD">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 xml:space="preserve">Неодрживост </w:t>
            </w:r>
            <w:r w:rsidR="00833636">
              <w:rPr>
                <w:rFonts w:asciiTheme="majorHAnsi" w:hAnsiTheme="majorHAnsi" w:cstheme="majorHAnsi"/>
                <w:lang w:val="sr-Cyrl-RS"/>
              </w:rPr>
              <w:t>постојеће</w:t>
            </w:r>
            <w:r w:rsidR="00D823AB">
              <w:rPr>
                <w:rFonts w:asciiTheme="majorHAnsi" w:hAnsiTheme="majorHAnsi" w:cstheme="majorHAnsi"/>
                <w:lang w:val="sr-Cyrl-RS"/>
              </w:rPr>
              <w:t xml:space="preserve"> </w:t>
            </w:r>
            <w:r w:rsidR="00E66447">
              <w:rPr>
                <w:rFonts w:asciiTheme="majorHAnsi" w:hAnsiTheme="majorHAnsi" w:cstheme="majorHAnsi"/>
                <w:lang w:val="sr-Cyrl-RS"/>
              </w:rPr>
              <w:t xml:space="preserve">градске </w:t>
            </w:r>
            <w:r w:rsidR="00D823AB">
              <w:rPr>
                <w:rFonts w:asciiTheme="majorHAnsi" w:hAnsiTheme="majorHAnsi" w:cstheme="majorHAnsi"/>
                <w:lang w:val="sr-Cyrl-RS"/>
              </w:rPr>
              <w:t>депоније</w:t>
            </w:r>
            <w:r>
              <w:rPr>
                <w:rFonts w:asciiTheme="majorHAnsi" w:hAnsiTheme="majorHAnsi" w:cstheme="majorHAnsi"/>
                <w:lang w:val="sr-Cyrl-RS"/>
              </w:rPr>
              <w:t xml:space="preserve"> на дужи рок</w:t>
            </w:r>
          </w:p>
          <w:p w14:paraId="58AB25FB" w14:textId="1E08B1C3" w:rsidR="00D823AB" w:rsidRPr="00E66447" w:rsidRDefault="00E66447" w:rsidP="005138DD">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Д</w:t>
            </w:r>
            <w:r w:rsidR="00833636" w:rsidRPr="00E66447">
              <w:rPr>
                <w:rFonts w:asciiTheme="majorHAnsi" w:hAnsiTheme="majorHAnsi" w:cstheme="majorHAnsi"/>
                <w:lang w:val="sr-Cyrl-RS"/>
              </w:rPr>
              <w:t>ивљ</w:t>
            </w:r>
            <w:r>
              <w:rPr>
                <w:rFonts w:asciiTheme="majorHAnsi" w:hAnsiTheme="majorHAnsi" w:cstheme="majorHAnsi"/>
                <w:lang w:val="sr-Cyrl-RS"/>
              </w:rPr>
              <w:t>е</w:t>
            </w:r>
            <w:r w:rsidR="00833636" w:rsidRPr="00E66447">
              <w:rPr>
                <w:rFonts w:asciiTheme="majorHAnsi" w:hAnsiTheme="majorHAnsi" w:cstheme="majorHAnsi"/>
                <w:lang w:val="sr-Cyrl-RS"/>
              </w:rPr>
              <w:t xml:space="preserve"> депониј</w:t>
            </w:r>
            <w:r>
              <w:rPr>
                <w:rFonts w:asciiTheme="majorHAnsi" w:hAnsiTheme="majorHAnsi" w:cstheme="majorHAnsi"/>
                <w:lang w:val="sr-Cyrl-RS"/>
              </w:rPr>
              <w:t>е</w:t>
            </w:r>
            <w:r w:rsidR="00833636" w:rsidRPr="00E66447">
              <w:rPr>
                <w:rFonts w:asciiTheme="majorHAnsi" w:hAnsiTheme="majorHAnsi" w:cstheme="majorHAnsi"/>
                <w:lang w:val="sr-Cyrl-RS"/>
              </w:rPr>
              <w:t xml:space="preserve"> у насељеним местима</w:t>
            </w:r>
          </w:p>
          <w:p w14:paraId="3F3ADEB3" w14:textId="70D3CF46" w:rsidR="007C59B8" w:rsidRDefault="007C59B8" w:rsidP="00D823AB">
            <w:pPr>
              <w:pStyle w:val="NoSpacing"/>
              <w:tabs>
                <w:tab w:val="left" w:pos="3570"/>
              </w:tabs>
              <w:ind w:left="-30"/>
              <w:jc w:val="both"/>
              <w:rPr>
                <w:rFonts w:asciiTheme="majorHAnsi" w:hAnsiTheme="majorHAnsi" w:cstheme="majorHAnsi"/>
                <w:lang w:val="sr-Cyrl-RS"/>
              </w:rPr>
            </w:pPr>
          </w:p>
        </w:tc>
      </w:tr>
      <w:tr w:rsidR="007C59B8" w14:paraId="45B7C925" w14:textId="77777777" w:rsidTr="00C561D7">
        <w:tc>
          <w:tcPr>
            <w:tcW w:w="4508" w:type="dxa"/>
            <w:shd w:val="clear" w:color="auto" w:fill="DEEAF6" w:themeFill="accent5" w:themeFillTint="33"/>
            <w:vAlign w:val="center"/>
          </w:tcPr>
          <w:p w14:paraId="1A1576A0"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508" w:type="dxa"/>
            <w:shd w:val="clear" w:color="auto" w:fill="DEEAF6" w:themeFill="accent5" w:themeFillTint="33"/>
            <w:vAlign w:val="center"/>
          </w:tcPr>
          <w:p w14:paraId="447488FA" w14:textId="77777777" w:rsidR="007C59B8" w:rsidRPr="007C34AF" w:rsidRDefault="007C59B8" w:rsidP="00C561D7">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7C59B8" w:rsidRPr="00EF308F" w14:paraId="77CD84E0" w14:textId="77777777" w:rsidTr="00C561D7">
        <w:tc>
          <w:tcPr>
            <w:tcW w:w="4508" w:type="dxa"/>
          </w:tcPr>
          <w:p w14:paraId="56BDC433" w14:textId="7A96ABA0" w:rsidR="007C59B8" w:rsidRDefault="007C59B8" w:rsidP="004D0C3D">
            <w:pPr>
              <w:pStyle w:val="NoSpacing"/>
              <w:numPr>
                <w:ilvl w:val="0"/>
                <w:numId w:val="58"/>
              </w:numPr>
              <w:ind w:left="330"/>
              <w:jc w:val="both"/>
              <w:rPr>
                <w:rFonts w:asciiTheme="majorHAnsi" w:hAnsiTheme="majorHAnsi" w:cstheme="majorHAnsi"/>
                <w:lang w:val="sr-Cyrl-RS"/>
              </w:rPr>
            </w:pPr>
            <w:r>
              <w:rPr>
                <w:rFonts w:asciiTheme="majorHAnsi" w:hAnsiTheme="majorHAnsi" w:cstheme="majorHAnsi"/>
                <w:lang w:val="sr-Cyrl-RS"/>
              </w:rPr>
              <w:t>Це</w:t>
            </w:r>
            <w:r w:rsidR="00D823AB">
              <w:rPr>
                <w:rFonts w:asciiTheme="majorHAnsi" w:hAnsiTheme="majorHAnsi" w:cstheme="majorHAnsi"/>
                <w:lang w:val="sr-Cyrl-RS"/>
              </w:rPr>
              <w:t>ло подручје ЈЛС</w:t>
            </w:r>
            <w:r>
              <w:rPr>
                <w:rFonts w:asciiTheme="majorHAnsi" w:hAnsiTheme="majorHAnsi" w:cstheme="majorHAnsi"/>
                <w:lang w:val="sr-Cyrl-RS"/>
              </w:rPr>
              <w:t xml:space="preserve"> представља истражени простор геотермалних вода које се могу користити за производњу топлотне енергије и потрошне топле воде, за технолошке и рекреативне потребе</w:t>
            </w:r>
          </w:p>
          <w:p w14:paraId="3748965D" w14:textId="0A896F9B" w:rsidR="005F7239" w:rsidRDefault="00D823AB" w:rsidP="005671CF">
            <w:pPr>
              <w:pStyle w:val="NoSpacing"/>
              <w:numPr>
                <w:ilvl w:val="0"/>
                <w:numId w:val="54"/>
              </w:numPr>
              <w:ind w:left="337"/>
              <w:jc w:val="both"/>
              <w:rPr>
                <w:rFonts w:asciiTheme="majorHAnsi" w:hAnsiTheme="majorHAnsi" w:cstheme="majorHAnsi"/>
                <w:lang w:val="sr-Cyrl-RS"/>
              </w:rPr>
            </w:pPr>
            <w:r>
              <w:rPr>
                <w:rFonts w:asciiTheme="majorHAnsi" w:hAnsiTheme="majorHAnsi" w:cstheme="majorHAnsi"/>
                <w:lang w:val="sr-Cyrl-RS"/>
              </w:rPr>
              <w:t>Динамичније активности на промоцији заштите ЖС и енергетске ефикасности</w:t>
            </w:r>
          </w:p>
          <w:p w14:paraId="558B42BB" w14:textId="614A7988" w:rsidR="003725D9" w:rsidRDefault="003725D9" w:rsidP="005671CF">
            <w:pPr>
              <w:pStyle w:val="NoSpacing"/>
              <w:numPr>
                <w:ilvl w:val="0"/>
                <w:numId w:val="54"/>
              </w:numPr>
              <w:ind w:left="337"/>
              <w:jc w:val="both"/>
              <w:rPr>
                <w:rFonts w:asciiTheme="majorHAnsi" w:hAnsiTheme="majorHAnsi" w:cstheme="majorHAnsi"/>
                <w:lang w:val="sr-Cyrl-RS"/>
              </w:rPr>
            </w:pPr>
            <w:r w:rsidRPr="005138DD">
              <w:rPr>
                <w:rFonts w:asciiTheme="majorHAnsi" w:hAnsiTheme="majorHAnsi" w:cstheme="majorHAnsi"/>
                <w:lang w:val="sr-Cyrl-RS"/>
              </w:rPr>
              <w:t>Изградњом обилазнице за коју је извршена експропријација земљишта у поступку комасације смањила би се бука и загађење од саобраћаја у самом граду</w:t>
            </w:r>
          </w:p>
          <w:p w14:paraId="0E034E84" w14:textId="5B604ADB" w:rsidR="005671CF" w:rsidRPr="005671CF" w:rsidRDefault="00833636" w:rsidP="005671CF">
            <w:pPr>
              <w:pStyle w:val="NoSpacing"/>
              <w:numPr>
                <w:ilvl w:val="0"/>
                <w:numId w:val="54"/>
              </w:numPr>
              <w:ind w:left="337"/>
              <w:jc w:val="both"/>
              <w:rPr>
                <w:rFonts w:asciiTheme="majorHAnsi" w:hAnsiTheme="majorHAnsi" w:cstheme="majorHAnsi"/>
                <w:lang w:val="sr-Cyrl-RS"/>
              </w:rPr>
            </w:pPr>
            <w:r w:rsidRPr="005138DD">
              <w:rPr>
                <w:rFonts w:asciiTheme="majorHAnsi" w:hAnsiTheme="majorHAnsi" w:cstheme="majorHAnsi"/>
                <w:lang w:val="sr-Cyrl-RS"/>
              </w:rPr>
              <w:t>Унапређењем</w:t>
            </w:r>
            <w:r w:rsidR="005671CF" w:rsidRPr="005138DD">
              <w:rPr>
                <w:rFonts w:asciiTheme="majorHAnsi" w:hAnsiTheme="majorHAnsi" w:cstheme="majorHAnsi"/>
                <w:lang w:val="sr-Cyrl-RS"/>
              </w:rPr>
              <w:t xml:space="preserve"> рециклажног центра</w:t>
            </w:r>
            <w:r w:rsidRPr="005138DD">
              <w:rPr>
                <w:rFonts w:asciiTheme="majorHAnsi" w:hAnsiTheme="majorHAnsi" w:cstheme="majorHAnsi"/>
                <w:lang w:val="sr-Cyrl-RS"/>
              </w:rPr>
              <w:t xml:space="preserve"> би се решио недостатак у управљању чврстим отпадом</w:t>
            </w:r>
            <w:r>
              <w:rPr>
                <w:rFonts w:asciiTheme="majorHAnsi" w:hAnsiTheme="majorHAnsi" w:cstheme="majorHAnsi"/>
                <w:shd w:val="clear" w:color="auto" w:fill="F7CAAC" w:themeFill="accent2" w:themeFillTint="66"/>
                <w:lang w:val="sr-Cyrl-RS"/>
              </w:rPr>
              <w:t xml:space="preserve"> </w:t>
            </w:r>
          </w:p>
        </w:tc>
        <w:tc>
          <w:tcPr>
            <w:tcW w:w="4508" w:type="dxa"/>
          </w:tcPr>
          <w:p w14:paraId="2FE7CB83" w14:textId="77777777" w:rsidR="007C59B8" w:rsidRDefault="007C59B8" w:rsidP="00C561D7">
            <w:pPr>
              <w:pStyle w:val="NoSpacing"/>
              <w:numPr>
                <w:ilvl w:val="0"/>
                <w:numId w:val="54"/>
              </w:numPr>
              <w:ind w:left="330" w:right="6"/>
              <w:jc w:val="both"/>
              <w:rPr>
                <w:rFonts w:asciiTheme="majorHAnsi" w:hAnsiTheme="majorHAnsi" w:cstheme="majorHAnsi"/>
                <w:lang w:val="sr-Cyrl-RS"/>
              </w:rPr>
            </w:pPr>
            <w:r>
              <w:rPr>
                <w:rFonts w:asciiTheme="majorHAnsi" w:hAnsiTheme="majorHAnsi" w:cstheme="majorHAnsi"/>
                <w:lang w:val="sr-Cyrl-RS"/>
              </w:rPr>
              <w:t>Даље смањење процента пошумљености на територији ЈЛС</w:t>
            </w:r>
          </w:p>
          <w:p w14:paraId="03C29933" w14:textId="7DC73DEE" w:rsidR="007C59B8" w:rsidRDefault="007C59B8" w:rsidP="00C561D7">
            <w:pPr>
              <w:pStyle w:val="NoSpacing"/>
              <w:numPr>
                <w:ilvl w:val="0"/>
                <w:numId w:val="54"/>
              </w:numPr>
              <w:ind w:left="330" w:right="6"/>
              <w:jc w:val="both"/>
              <w:rPr>
                <w:rFonts w:asciiTheme="majorHAnsi" w:hAnsiTheme="majorHAnsi" w:cstheme="majorHAnsi"/>
                <w:lang w:val="sr-Cyrl-RS"/>
              </w:rPr>
            </w:pPr>
            <w:r>
              <w:rPr>
                <w:rFonts w:asciiTheme="majorHAnsi" w:hAnsiTheme="majorHAnsi" w:cstheme="majorHAnsi"/>
                <w:lang w:val="sr-Cyrl-RS"/>
              </w:rPr>
              <w:t>Непостојање плана за идентификовање и решавање проблема у заштити животне средине мо</w:t>
            </w:r>
            <w:r w:rsidR="00FE0314">
              <w:rPr>
                <w:rFonts w:asciiTheme="majorHAnsi" w:hAnsiTheme="majorHAnsi" w:cstheme="majorHAnsi"/>
                <w:lang w:val="sr-Cyrl-RS"/>
              </w:rPr>
              <w:t>же</w:t>
            </w:r>
            <w:r>
              <w:rPr>
                <w:rFonts w:asciiTheme="majorHAnsi" w:hAnsiTheme="majorHAnsi" w:cstheme="majorHAnsi"/>
                <w:lang w:val="sr-Cyrl-RS"/>
              </w:rPr>
              <w:t xml:space="preserve"> довести до још већег степена неусклађености са националним законодавством </w:t>
            </w:r>
          </w:p>
          <w:p w14:paraId="6A7724D9" w14:textId="01430926" w:rsidR="00D823AB" w:rsidRDefault="00D823AB" w:rsidP="00D823AB">
            <w:pPr>
              <w:pStyle w:val="NoSpacing"/>
              <w:ind w:left="330" w:right="6"/>
              <w:jc w:val="both"/>
              <w:rPr>
                <w:rFonts w:asciiTheme="majorHAnsi" w:hAnsiTheme="majorHAnsi" w:cstheme="majorHAnsi"/>
                <w:lang w:val="sr-Cyrl-RS"/>
              </w:rPr>
            </w:pPr>
          </w:p>
        </w:tc>
      </w:tr>
    </w:tbl>
    <w:p w14:paraId="1E91FD67" w14:textId="77777777" w:rsidR="006F6EDA" w:rsidRPr="007C557A" w:rsidRDefault="006F6EDA" w:rsidP="007C557A">
      <w:pPr>
        <w:rPr>
          <w:lang w:val="sr-Cyrl-RS"/>
        </w:rPr>
      </w:pPr>
    </w:p>
    <w:p w14:paraId="4D8C6DB5" w14:textId="5A2FEB87" w:rsidR="00AE1040" w:rsidRPr="00AF6981" w:rsidRDefault="00AE1040" w:rsidP="00AE1040">
      <w:pPr>
        <w:pStyle w:val="Heading1"/>
        <w:ind w:right="571"/>
        <w:jc w:val="both"/>
        <w:rPr>
          <w:rFonts w:cstheme="majorHAnsi"/>
          <w:color w:val="auto"/>
          <w:lang w:val="sr-Cyrl-RS"/>
        </w:rPr>
      </w:pPr>
      <w:bookmarkStart w:id="28" w:name="_Toc94090719"/>
      <w:bookmarkStart w:id="29" w:name="_Toc107232386"/>
      <w:r w:rsidRPr="00AF6981">
        <w:rPr>
          <w:rFonts w:cstheme="majorHAnsi"/>
          <w:color w:val="auto"/>
          <w:lang w:val="sr-Cyrl-RS"/>
        </w:rPr>
        <w:lastRenderedPageBreak/>
        <w:t>2.  Визија и правци развоја града Вршца до 2028. године</w:t>
      </w:r>
      <w:bookmarkEnd w:id="28"/>
      <w:bookmarkEnd w:id="29"/>
    </w:p>
    <w:p w14:paraId="08397F9D" w14:textId="20E15785" w:rsidR="00AE1040" w:rsidRDefault="00AE1040" w:rsidP="00AE1040">
      <w:pPr>
        <w:pStyle w:val="NoSpacing"/>
        <w:ind w:right="571"/>
        <w:rPr>
          <w:rFonts w:asciiTheme="majorHAnsi" w:hAnsiTheme="majorHAnsi" w:cstheme="majorHAnsi"/>
          <w:lang w:val="sr-Cyrl-RS"/>
        </w:rPr>
      </w:pPr>
    </w:p>
    <w:p w14:paraId="1D66D610" w14:textId="283D9EDB" w:rsidR="00EF3345" w:rsidRDefault="003C2562" w:rsidP="00F93538">
      <w:pPr>
        <w:pStyle w:val="NoSpacing"/>
        <w:ind w:right="571"/>
        <w:jc w:val="both"/>
        <w:rPr>
          <w:rFonts w:asciiTheme="majorHAnsi" w:hAnsiTheme="majorHAnsi" w:cstheme="majorHAnsi"/>
          <w:lang w:val="sr-Cyrl-RS"/>
        </w:rPr>
      </w:pPr>
      <w:r>
        <w:rPr>
          <w:rFonts w:asciiTheme="majorHAnsi" w:hAnsiTheme="majorHAnsi" w:cstheme="majorHAnsi"/>
          <w:lang w:val="sr-Cyrl-RS"/>
        </w:rPr>
        <w:t xml:space="preserve">На основу </w:t>
      </w:r>
      <w:r w:rsidR="00E66447">
        <w:rPr>
          <w:rFonts w:asciiTheme="majorHAnsi" w:hAnsiTheme="majorHAnsi" w:cstheme="majorHAnsi"/>
          <w:lang w:val="sr-Cyrl-RS"/>
        </w:rPr>
        <w:t xml:space="preserve">пројектног </w:t>
      </w:r>
      <w:r>
        <w:rPr>
          <w:rFonts w:asciiTheme="majorHAnsi" w:hAnsiTheme="majorHAnsi" w:cstheme="majorHAnsi"/>
          <w:lang w:val="sr-Cyrl-RS"/>
        </w:rPr>
        <w:t>сагледавања</w:t>
      </w:r>
      <w:r w:rsidR="00E66447">
        <w:rPr>
          <w:rFonts w:asciiTheme="majorHAnsi" w:hAnsiTheme="majorHAnsi" w:cstheme="majorHAnsi"/>
          <w:lang w:val="sr-Cyrl-RS"/>
        </w:rPr>
        <w:t xml:space="preserve"> и</w:t>
      </w:r>
      <w:r>
        <w:rPr>
          <w:rFonts w:asciiTheme="majorHAnsi" w:hAnsiTheme="majorHAnsi" w:cstheme="majorHAnsi"/>
          <w:lang w:val="sr-Cyrl-RS"/>
        </w:rPr>
        <w:t xml:space="preserve"> анализе актуелног стањ</w:t>
      </w:r>
      <w:r w:rsidR="000017E9">
        <w:rPr>
          <w:rFonts w:asciiTheme="majorHAnsi" w:hAnsiTheme="majorHAnsi" w:cstheme="majorHAnsi"/>
          <w:lang w:val="sr-Cyrl-RS"/>
        </w:rPr>
        <w:t>а</w:t>
      </w:r>
      <w:r w:rsidR="00E66447">
        <w:rPr>
          <w:rFonts w:asciiTheme="majorHAnsi" w:hAnsiTheme="majorHAnsi" w:cstheme="majorHAnsi"/>
          <w:lang w:val="sr-Cyrl-RS"/>
        </w:rPr>
        <w:t>, потенцијала и</w:t>
      </w:r>
      <w:r w:rsidR="000017E9">
        <w:rPr>
          <w:rFonts w:asciiTheme="majorHAnsi" w:hAnsiTheme="majorHAnsi" w:cstheme="majorHAnsi"/>
          <w:lang w:val="sr-Cyrl-RS"/>
        </w:rPr>
        <w:t xml:space="preserve"> проблема са којима се суочава ЈЛС Вршац, </w:t>
      </w:r>
      <w:r w:rsidR="00E66447">
        <w:rPr>
          <w:rFonts w:asciiTheme="majorHAnsi" w:hAnsiTheme="majorHAnsi" w:cstheme="majorHAnsi"/>
          <w:lang w:val="sr-Cyrl-RS"/>
        </w:rPr>
        <w:t xml:space="preserve">као и </w:t>
      </w:r>
      <w:r w:rsidR="000017E9">
        <w:rPr>
          <w:rFonts w:asciiTheme="majorHAnsi" w:hAnsiTheme="majorHAnsi" w:cstheme="majorHAnsi"/>
          <w:lang w:val="sr-Cyrl-RS"/>
        </w:rPr>
        <w:t>спроведених консултативних процеса</w:t>
      </w:r>
      <w:r w:rsidR="004224D7">
        <w:rPr>
          <w:rFonts w:asciiTheme="majorHAnsi" w:hAnsiTheme="majorHAnsi" w:cstheme="majorHAnsi"/>
          <w:lang w:val="sr-Cyrl-RS"/>
        </w:rPr>
        <w:t xml:space="preserve"> у којима су укључене све кључне заинтересоване стран</w:t>
      </w:r>
      <w:r w:rsidR="00E66447">
        <w:rPr>
          <w:rFonts w:asciiTheme="majorHAnsi" w:hAnsiTheme="majorHAnsi" w:cstheme="majorHAnsi"/>
          <w:lang w:val="sr-Cyrl-RS"/>
        </w:rPr>
        <w:t>е, формулисан је следећи текст</w:t>
      </w:r>
      <w:r w:rsidR="00D40134">
        <w:rPr>
          <w:rFonts w:asciiTheme="majorHAnsi" w:hAnsiTheme="majorHAnsi" w:cstheme="majorHAnsi"/>
          <w:lang w:val="sr-Cyrl-RS"/>
        </w:rPr>
        <w:t xml:space="preserve"> визиј</w:t>
      </w:r>
      <w:r w:rsidR="00E66447">
        <w:rPr>
          <w:rFonts w:asciiTheme="majorHAnsi" w:hAnsiTheme="majorHAnsi" w:cstheme="majorHAnsi"/>
          <w:lang w:val="sr-Cyrl-RS"/>
        </w:rPr>
        <w:t>е</w:t>
      </w:r>
      <w:r w:rsidR="00D40134">
        <w:rPr>
          <w:rFonts w:asciiTheme="majorHAnsi" w:hAnsiTheme="majorHAnsi" w:cstheme="majorHAnsi"/>
          <w:lang w:val="sr-Cyrl-RS"/>
        </w:rPr>
        <w:t xml:space="preserve"> развоја Града у новом планском циклусу:</w:t>
      </w:r>
    </w:p>
    <w:p w14:paraId="60641373" w14:textId="77777777" w:rsidR="00D40134" w:rsidRDefault="00D40134" w:rsidP="00F93538">
      <w:pPr>
        <w:pStyle w:val="NoSpacing"/>
        <w:ind w:right="571"/>
        <w:jc w:val="both"/>
        <w:rPr>
          <w:rFonts w:asciiTheme="majorHAnsi" w:hAnsiTheme="majorHAnsi" w:cstheme="majorHAnsi"/>
          <w:lang w:val="sr-Cyrl-RS"/>
        </w:rPr>
      </w:pPr>
    </w:p>
    <w:p w14:paraId="2E6775EB" w14:textId="13379D8D" w:rsidR="00D40134" w:rsidRPr="007E0653" w:rsidRDefault="00445CCF" w:rsidP="00F93538">
      <w:pPr>
        <w:pStyle w:val="NoSpacing"/>
        <w:spacing w:line="360" w:lineRule="auto"/>
        <w:ind w:right="571"/>
        <w:jc w:val="both"/>
        <w:rPr>
          <w:rFonts w:asciiTheme="majorHAnsi" w:hAnsiTheme="majorHAnsi" w:cstheme="majorHAnsi"/>
          <w:b/>
          <w:bCs/>
          <w:lang w:val="sr-Cyrl-RS"/>
        </w:rPr>
      </w:pPr>
      <w:r w:rsidRPr="007E0653">
        <w:rPr>
          <w:rFonts w:asciiTheme="majorHAnsi" w:hAnsiTheme="majorHAnsi" w:cstheme="majorHAnsi"/>
          <w:b/>
          <w:bCs/>
          <w:lang w:val="sr-Cyrl-RS"/>
        </w:rPr>
        <w:t xml:space="preserve">„Вршац као град богате историје и традиције, који у континуитету </w:t>
      </w:r>
      <w:r w:rsidR="001E7624" w:rsidRPr="007E0653">
        <w:rPr>
          <w:rFonts w:asciiTheme="majorHAnsi" w:hAnsiTheme="majorHAnsi" w:cstheme="majorHAnsi"/>
          <w:b/>
          <w:bCs/>
          <w:lang w:val="sr-Cyrl-RS"/>
        </w:rPr>
        <w:t xml:space="preserve">креира повољан амбијент за савремену привреду и предузетништво, системски ради </w:t>
      </w:r>
      <w:r w:rsidR="00002DA9" w:rsidRPr="007E0653">
        <w:rPr>
          <w:rFonts w:asciiTheme="majorHAnsi" w:hAnsiTheme="majorHAnsi" w:cstheme="majorHAnsi"/>
          <w:b/>
          <w:bCs/>
          <w:lang w:val="sr-Cyrl-RS"/>
        </w:rPr>
        <w:t xml:space="preserve">на друштвеном развоју и унапређењу квалитета живота свих грађана, град </w:t>
      </w:r>
      <w:r w:rsidR="007E0653" w:rsidRPr="007E0653">
        <w:rPr>
          <w:rFonts w:asciiTheme="majorHAnsi" w:hAnsiTheme="majorHAnsi" w:cstheme="majorHAnsi"/>
          <w:b/>
          <w:bCs/>
          <w:lang w:val="sr-Cyrl-RS"/>
        </w:rPr>
        <w:t>отвореног срца за путнике намернике и све људе добре воље.“</w:t>
      </w:r>
    </w:p>
    <w:p w14:paraId="0AB1FCB7" w14:textId="77777777" w:rsidR="003C2562" w:rsidRDefault="003C2562" w:rsidP="00F93538">
      <w:pPr>
        <w:pStyle w:val="NoSpacing"/>
        <w:ind w:right="571"/>
        <w:jc w:val="both"/>
        <w:rPr>
          <w:rFonts w:asciiTheme="majorHAnsi" w:hAnsiTheme="majorHAnsi" w:cstheme="majorHAnsi"/>
          <w:lang w:val="sr-Cyrl-RS"/>
        </w:rPr>
      </w:pPr>
    </w:p>
    <w:p w14:paraId="4432D365" w14:textId="1B0B7DD4" w:rsidR="00514CA0" w:rsidRDefault="00514CA0" w:rsidP="00F93538">
      <w:pPr>
        <w:pStyle w:val="NoSpacing"/>
        <w:ind w:right="571"/>
        <w:jc w:val="both"/>
        <w:rPr>
          <w:rFonts w:asciiTheme="majorHAnsi" w:hAnsiTheme="majorHAnsi" w:cstheme="majorHAnsi"/>
          <w:lang w:val="sr-Cyrl-RS"/>
        </w:rPr>
      </w:pPr>
      <w:r>
        <w:rPr>
          <w:rFonts w:asciiTheme="majorHAnsi" w:hAnsiTheme="majorHAnsi" w:cstheme="majorHAnsi"/>
          <w:lang w:val="sr-Cyrl-RS"/>
        </w:rPr>
        <w:t>Из текста изјаве о визији идентификована су три кључна п</w:t>
      </w:r>
      <w:r w:rsidR="00730BCD">
        <w:rPr>
          <w:rFonts w:asciiTheme="majorHAnsi" w:hAnsiTheme="majorHAnsi" w:cstheme="majorHAnsi"/>
          <w:lang w:val="sr-Cyrl-RS"/>
        </w:rPr>
        <w:t>риоритетна правца развоја ЈЛС Вршац, која</w:t>
      </w:r>
      <w:r w:rsidR="00E66447">
        <w:rPr>
          <w:rFonts w:asciiTheme="majorHAnsi" w:hAnsiTheme="majorHAnsi" w:cstheme="majorHAnsi"/>
          <w:lang w:val="sr-Cyrl-RS"/>
        </w:rPr>
        <w:t xml:space="preserve"> представљају аспирацију локалне заједнице </w:t>
      </w:r>
      <w:r w:rsidR="00341EE2">
        <w:rPr>
          <w:rFonts w:asciiTheme="majorHAnsi" w:hAnsiTheme="majorHAnsi" w:cstheme="majorHAnsi"/>
          <w:lang w:val="sr-Cyrl-RS"/>
        </w:rPr>
        <w:t>у</w:t>
      </w:r>
      <w:r w:rsidR="00E66447">
        <w:rPr>
          <w:rFonts w:asciiTheme="majorHAnsi" w:hAnsiTheme="majorHAnsi" w:cstheme="majorHAnsi"/>
          <w:lang w:val="sr-Cyrl-RS"/>
        </w:rPr>
        <w:t xml:space="preserve"> смислу пуне активације потенцијала и неутралисање баријера за даљи динамични развој Града и насељених места Вршца</w:t>
      </w:r>
      <w:r w:rsidR="00341EE2">
        <w:rPr>
          <w:rFonts w:asciiTheme="majorHAnsi" w:hAnsiTheme="majorHAnsi" w:cstheme="majorHAnsi"/>
          <w:lang w:val="sr-Cyrl-RS"/>
        </w:rPr>
        <w:t>:</w:t>
      </w:r>
    </w:p>
    <w:p w14:paraId="0AC8BB02" w14:textId="77777777" w:rsidR="0065419D" w:rsidRDefault="0065419D" w:rsidP="00F93538">
      <w:pPr>
        <w:pStyle w:val="NoSpacing"/>
        <w:ind w:right="571"/>
        <w:jc w:val="both"/>
        <w:rPr>
          <w:rFonts w:asciiTheme="majorHAnsi" w:hAnsiTheme="majorHAnsi" w:cstheme="majorHAnsi"/>
          <w:lang w:val="sr-Cyrl-RS"/>
        </w:rPr>
      </w:pPr>
    </w:p>
    <w:p w14:paraId="74A9CAFE" w14:textId="77777777" w:rsidR="000F276D" w:rsidRDefault="000F276D" w:rsidP="00F93538">
      <w:pPr>
        <w:pStyle w:val="NoSpacing"/>
        <w:ind w:right="571"/>
        <w:jc w:val="both"/>
        <w:rPr>
          <w:rFonts w:asciiTheme="majorHAnsi" w:hAnsiTheme="majorHAnsi" w:cstheme="majorHAnsi"/>
          <w:lang w:val="sr-Cyrl-RS"/>
        </w:rPr>
      </w:pPr>
    </w:p>
    <w:p w14:paraId="66685B6C"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1:</w:t>
      </w:r>
      <w:r w:rsidR="005F4956" w:rsidRPr="005F4956">
        <w:rPr>
          <w:rFonts w:asciiTheme="majorHAnsi" w:hAnsiTheme="majorHAnsi" w:cstheme="majorHAnsi"/>
          <w:lang w:val="sr-Cyrl-RS"/>
        </w:rPr>
        <w:t xml:space="preserve"> </w:t>
      </w:r>
    </w:p>
    <w:p w14:paraId="371C4B12" w14:textId="33D3FB9C" w:rsidR="000F276D" w:rsidRDefault="005F4956" w:rsidP="0065419D">
      <w:pPr>
        <w:pStyle w:val="NoSpacing"/>
        <w:spacing w:line="360" w:lineRule="auto"/>
        <w:ind w:right="571"/>
        <w:jc w:val="both"/>
        <w:rPr>
          <w:rFonts w:asciiTheme="majorHAnsi" w:hAnsiTheme="majorHAnsi" w:cstheme="majorHAnsi"/>
          <w:b/>
          <w:bCs/>
          <w:i/>
          <w:iCs/>
          <w:lang w:val="sr-Cyrl-RS"/>
        </w:rPr>
      </w:pPr>
      <w:r w:rsidRPr="005F4956">
        <w:rPr>
          <w:rFonts w:asciiTheme="majorHAnsi" w:hAnsiTheme="majorHAnsi" w:cstheme="majorHAnsi"/>
          <w:b/>
          <w:bCs/>
          <w:i/>
          <w:iCs/>
          <w:lang w:val="sr-Cyrl-RS"/>
        </w:rPr>
        <w:t>Повољан амбијент за даље унапређење привреде, пољопривреде, предузетништва и туризма</w:t>
      </w:r>
    </w:p>
    <w:p w14:paraId="2D6C182C" w14:textId="77777777" w:rsidR="005F4956" w:rsidRPr="005F4956" w:rsidRDefault="005F4956" w:rsidP="0065419D">
      <w:pPr>
        <w:pStyle w:val="NoSpacing"/>
        <w:spacing w:line="360" w:lineRule="auto"/>
        <w:ind w:right="571"/>
        <w:jc w:val="both"/>
        <w:rPr>
          <w:rFonts w:asciiTheme="majorHAnsi" w:hAnsiTheme="majorHAnsi" w:cstheme="majorHAnsi"/>
          <w:b/>
          <w:bCs/>
          <w:i/>
          <w:iCs/>
          <w:lang w:val="sr-Cyrl-RS"/>
        </w:rPr>
      </w:pPr>
    </w:p>
    <w:p w14:paraId="1FBC5849"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2:</w:t>
      </w:r>
      <w:r w:rsidR="005F4956">
        <w:rPr>
          <w:rFonts w:asciiTheme="majorHAnsi" w:hAnsiTheme="majorHAnsi" w:cstheme="majorHAnsi"/>
          <w:lang w:val="sr-Cyrl-RS"/>
        </w:rPr>
        <w:t xml:space="preserve"> </w:t>
      </w:r>
    </w:p>
    <w:p w14:paraId="08621FA1" w14:textId="4C883093" w:rsidR="000F276D" w:rsidRPr="00817908" w:rsidRDefault="00817908" w:rsidP="0065419D">
      <w:pPr>
        <w:pStyle w:val="NoSpacing"/>
        <w:spacing w:line="360" w:lineRule="auto"/>
        <w:ind w:right="571"/>
        <w:jc w:val="both"/>
        <w:rPr>
          <w:rFonts w:asciiTheme="majorHAnsi" w:hAnsiTheme="majorHAnsi" w:cstheme="majorHAnsi"/>
          <w:b/>
          <w:bCs/>
          <w:i/>
          <w:iCs/>
          <w:lang w:val="sr-Cyrl-RS"/>
        </w:rPr>
      </w:pPr>
      <w:r w:rsidRPr="00817908">
        <w:rPr>
          <w:rFonts w:asciiTheme="majorHAnsi" w:hAnsiTheme="majorHAnsi" w:cstheme="majorHAnsi"/>
          <w:b/>
          <w:bCs/>
          <w:i/>
          <w:iCs/>
          <w:lang w:val="sr-Cyrl-RS"/>
        </w:rPr>
        <w:t>Системски рад на развоју инфраструктуре, комуналних система и елемената заштите животне средине</w:t>
      </w:r>
    </w:p>
    <w:p w14:paraId="24E9C6CB" w14:textId="77777777" w:rsidR="00817908" w:rsidRDefault="00817908" w:rsidP="0065419D">
      <w:pPr>
        <w:pStyle w:val="NoSpacing"/>
        <w:spacing w:line="360" w:lineRule="auto"/>
        <w:ind w:right="571"/>
        <w:jc w:val="both"/>
        <w:rPr>
          <w:rFonts w:asciiTheme="majorHAnsi" w:hAnsiTheme="majorHAnsi" w:cstheme="majorHAnsi"/>
          <w:lang w:val="sr-Cyrl-RS"/>
        </w:rPr>
      </w:pPr>
    </w:p>
    <w:p w14:paraId="19C7FE47"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3:</w:t>
      </w:r>
      <w:r w:rsidR="00817908">
        <w:rPr>
          <w:rFonts w:asciiTheme="majorHAnsi" w:hAnsiTheme="majorHAnsi" w:cstheme="majorHAnsi"/>
          <w:lang w:val="sr-Cyrl-RS"/>
        </w:rPr>
        <w:t xml:space="preserve"> </w:t>
      </w:r>
    </w:p>
    <w:p w14:paraId="139B8CE2" w14:textId="1793BD0B" w:rsidR="000F276D" w:rsidRDefault="00F93538" w:rsidP="0065419D">
      <w:pPr>
        <w:pStyle w:val="NoSpacing"/>
        <w:spacing w:line="360" w:lineRule="auto"/>
        <w:ind w:right="571"/>
        <w:jc w:val="both"/>
        <w:rPr>
          <w:rFonts w:asciiTheme="majorHAnsi" w:hAnsiTheme="majorHAnsi" w:cstheme="majorHAnsi"/>
          <w:b/>
          <w:bCs/>
          <w:i/>
          <w:iCs/>
          <w:lang w:val="sr-Cyrl-RS"/>
        </w:rPr>
      </w:pPr>
      <w:r w:rsidRPr="00F93538">
        <w:rPr>
          <w:rFonts w:asciiTheme="majorHAnsi" w:hAnsiTheme="majorHAnsi" w:cstheme="majorHAnsi"/>
          <w:b/>
          <w:bCs/>
          <w:i/>
          <w:iCs/>
          <w:lang w:val="sr-Cyrl-RS"/>
        </w:rPr>
        <w:t>Унапређење квалитета живота грађана кроз побољшање система и услуга друштвених делатности</w:t>
      </w:r>
    </w:p>
    <w:p w14:paraId="2A672520" w14:textId="77777777" w:rsidR="00F93538" w:rsidRDefault="00F93538" w:rsidP="00F93538">
      <w:pPr>
        <w:pStyle w:val="NoSpacing"/>
        <w:ind w:right="571"/>
        <w:jc w:val="both"/>
        <w:rPr>
          <w:rFonts w:asciiTheme="majorHAnsi" w:hAnsiTheme="majorHAnsi" w:cstheme="majorHAnsi"/>
          <w:b/>
          <w:bCs/>
          <w:i/>
          <w:iCs/>
          <w:lang w:val="sr-Cyrl-RS"/>
        </w:rPr>
      </w:pPr>
    </w:p>
    <w:p w14:paraId="2CC63ED7" w14:textId="77777777" w:rsidR="00DF68E2" w:rsidRDefault="00DF68E2" w:rsidP="00F93538">
      <w:pPr>
        <w:pStyle w:val="NoSpacing"/>
        <w:ind w:right="571"/>
        <w:jc w:val="both"/>
        <w:rPr>
          <w:rFonts w:asciiTheme="majorHAnsi" w:hAnsiTheme="majorHAnsi" w:cstheme="majorHAnsi"/>
          <w:lang w:val="sr-Cyrl-RS"/>
        </w:rPr>
      </w:pPr>
    </w:p>
    <w:p w14:paraId="1B80A2D6" w14:textId="5F4C93F3" w:rsidR="00F93538" w:rsidRDefault="0065419D" w:rsidP="00F93538">
      <w:pPr>
        <w:pStyle w:val="NoSpacing"/>
        <w:ind w:right="571"/>
        <w:jc w:val="both"/>
        <w:rPr>
          <w:rFonts w:asciiTheme="majorHAnsi" w:hAnsiTheme="majorHAnsi" w:cstheme="majorHAnsi"/>
          <w:lang w:val="sr-Cyrl-RS"/>
        </w:rPr>
      </w:pPr>
      <w:r w:rsidRPr="0065419D">
        <w:rPr>
          <w:rFonts w:asciiTheme="majorHAnsi" w:hAnsiTheme="majorHAnsi" w:cstheme="majorHAnsi"/>
          <w:lang w:val="sr-Cyrl-RS"/>
        </w:rPr>
        <w:t xml:space="preserve">На основу идентификованих развојних праваца ЈЛС </w:t>
      </w:r>
      <w:r w:rsidR="004E4EFB">
        <w:rPr>
          <w:rFonts w:asciiTheme="majorHAnsi" w:hAnsiTheme="majorHAnsi" w:cstheme="majorHAnsi"/>
          <w:lang w:val="sr-Cyrl-RS"/>
        </w:rPr>
        <w:t>Вршац</w:t>
      </w:r>
      <w:r w:rsidRPr="0065419D">
        <w:rPr>
          <w:rFonts w:asciiTheme="majorHAnsi" w:hAnsiTheme="majorHAnsi" w:cstheme="majorHAnsi"/>
          <w:lang w:val="sr-Cyrl-RS"/>
        </w:rPr>
        <w:t xml:space="preserve"> и у складу са методологијом израде развојних планова за ниво ЈЛС, у наставку поступка спроведено је каскадирање на приоритетне циљеве развоја и мере за њихово остварење и дефинисан механизам имплементације, праћења остварења Плана, извештавања и вредновања ефеката.</w:t>
      </w:r>
    </w:p>
    <w:p w14:paraId="0E18114E" w14:textId="77777777" w:rsidR="0065419D" w:rsidRDefault="0065419D" w:rsidP="00F93538">
      <w:pPr>
        <w:pStyle w:val="NoSpacing"/>
        <w:ind w:right="571"/>
        <w:jc w:val="both"/>
        <w:rPr>
          <w:rFonts w:asciiTheme="majorHAnsi" w:hAnsiTheme="majorHAnsi" w:cstheme="majorHAnsi"/>
          <w:lang w:val="sr-Cyrl-RS"/>
        </w:rPr>
      </w:pPr>
    </w:p>
    <w:p w14:paraId="1551D711" w14:textId="77777777" w:rsidR="0065419D" w:rsidRDefault="0065419D" w:rsidP="00F93538">
      <w:pPr>
        <w:pStyle w:val="NoSpacing"/>
        <w:ind w:right="571"/>
        <w:jc w:val="both"/>
        <w:rPr>
          <w:rFonts w:asciiTheme="majorHAnsi" w:hAnsiTheme="majorHAnsi" w:cstheme="majorHAnsi"/>
          <w:lang w:val="sr-Cyrl-RS"/>
        </w:rPr>
      </w:pPr>
    </w:p>
    <w:p w14:paraId="486AE8AD" w14:textId="77777777" w:rsidR="0065419D" w:rsidRDefault="0065419D" w:rsidP="00F93538">
      <w:pPr>
        <w:pStyle w:val="NoSpacing"/>
        <w:ind w:right="571"/>
        <w:jc w:val="both"/>
        <w:rPr>
          <w:rFonts w:asciiTheme="majorHAnsi" w:hAnsiTheme="majorHAnsi" w:cstheme="majorHAnsi"/>
          <w:lang w:val="sr-Cyrl-RS"/>
        </w:rPr>
      </w:pPr>
    </w:p>
    <w:p w14:paraId="1D90E851" w14:textId="77777777" w:rsidR="0065419D" w:rsidRDefault="0065419D" w:rsidP="00F93538">
      <w:pPr>
        <w:pStyle w:val="NoSpacing"/>
        <w:ind w:right="571"/>
        <w:jc w:val="both"/>
        <w:rPr>
          <w:rFonts w:asciiTheme="majorHAnsi" w:hAnsiTheme="majorHAnsi" w:cstheme="majorHAnsi"/>
          <w:lang w:val="sr-Cyrl-RS"/>
        </w:rPr>
      </w:pPr>
    </w:p>
    <w:p w14:paraId="6CFBD61B" w14:textId="77777777" w:rsidR="0065419D" w:rsidRDefault="0065419D" w:rsidP="00F93538">
      <w:pPr>
        <w:pStyle w:val="NoSpacing"/>
        <w:ind w:right="571"/>
        <w:jc w:val="both"/>
        <w:rPr>
          <w:rFonts w:asciiTheme="majorHAnsi" w:hAnsiTheme="majorHAnsi" w:cstheme="majorHAnsi"/>
          <w:lang w:val="sr-Cyrl-RS"/>
        </w:rPr>
      </w:pPr>
    </w:p>
    <w:p w14:paraId="1D670D61" w14:textId="77777777" w:rsidR="0065419D" w:rsidRDefault="0065419D" w:rsidP="00F93538">
      <w:pPr>
        <w:pStyle w:val="NoSpacing"/>
        <w:ind w:right="571"/>
        <w:jc w:val="both"/>
        <w:rPr>
          <w:rFonts w:asciiTheme="majorHAnsi" w:hAnsiTheme="majorHAnsi" w:cstheme="majorHAnsi"/>
          <w:lang w:val="sr-Cyrl-RS"/>
        </w:rPr>
      </w:pPr>
    </w:p>
    <w:p w14:paraId="5D829320" w14:textId="77777777" w:rsidR="0065419D" w:rsidRDefault="0065419D" w:rsidP="00F93538">
      <w:pPr>
        <w:pStyle w:val="NoSpacing"/>
        <w:ind w:right="571"/>
        <w:jc w:val="both"/>
        <w:rPr>
          <w:rFonts w:asciiTheme="majorHAnsi" w:hAnsiTheme="majorHAnsi" w:cstheme="majorHAnsi"/>
          <w:lang w:val="sr-Cyrl-RS"/>
        </w:rPr>
      </w:pPr>
    </w:p>
    <w:p w14:paraId="0E0F2309" w14:textId="77777777" w:rsidR="0065419D" w:rsidRDefault="0065419D" w:rsidP="00F93538">
      <w:pPr>
        <w:pStyle w:val="NoSpacing"/>
        <w:ind w:right="571"/>
        <w:jc w:val="both"/>
        <w:rPr>
          <w:rFonts w:asciiTheme="majorHAnsi" w:hAnsiTheme="majorHAnsi" w:cstheme="majorHAnsi"/>
          <w:lang w:val="sr-Cyrl-RS"/>
        </w:rPr>
      </w:pPr>
    </w:p>
    <w:p w14:paraId="59550197" w14:textId="77777777" w:rsidR="0065419D" w:rsidRDefault="0065419D" w:rsidP="00F93538">
      <w:pPr>
        <w:pStyle w:val="NoSpacing"/>
        <w:ind w:right="571"/>
        <w:jc w:val="both"/>
        <w:rPr>
          <w:rFonts w:asciiTheme="majorHAnsi" w:hAnsiTheme="majorHAnsi" w:cstheme="majorHAnsi"/>
          <w:lang w:val="sr-Cyrl-RS"/>
        </w:rPr>
      </w:pPr>
    </w:p>
    <w:p w14:paraId="632DF078" w14:textId="77777777" w:rsidR="0065419D" w:rsidRPr="00F93538" w:rsidRDefault="0065419D" w:rsidP="00F93538">
      <w:pPr>
        <w:pStyle w:val="NoSpacing"/>
        <w:ind w:right="571"/>
        <w:jc w:val="both"/>
        <w:rPr>
          <w:rFonts w:asciiTheme="majorHAnsi" w:hAnsiTheme="majorHAnsi" w:cstheme="majorHAnsi"/>
          <w:lang w:val="sr-Cyrl-RS"/>
        </w:rPr>
      </w:pPr>
    </w:p>
    <w:p w14:paraId="6C34366A" w14:textId="77777777" w:rsidR="000F276D" w:rsidRPr="00AF6981" w:rsidRDefault="000F276D" w:rsidP="00AE1040">
      <w:pPr>
        <w:pStyle w:val="NoSpacing"/>
        <w:ind w:right="571"/>
        <w:rPr>
          <w:rFonts w:asciiTheme="majorHAnsi" w:hAnsiTheme="majorHAnsi" w:cstheme="majorHAnsi"/>
          <w:lang w:val="sr-Cyrl-RS"/>
        </w:rPr>
      </w:pPr>
    </w:p>
    <w:p w14:paraId="5528D027" w14:textId="66E6295D" w:rsidR="00AE1040" w:rsidRPr="007C557A" w:rsidRDefault="00AE1040" w:rsidP="007C557A">
      <w:pPr>
        <w:pStyle w:val="Heading1"/>
        <w:rPr>
          <w:rFonts w:cstheme="majorHAnsi"/>
          <w:color w:val="auto"/>
          <w:lang w:val="sr-Cyrl-RS"/>
        </w:rPr>
      </w:pPr>
      <w:bookmarkStart w:id="30" w:name="_Toc94090720"/>
      <w:bookmarkStart w:id="31" w:name="_Toc107232387"/>
      <w:r w:rsidRPr="00AF6981">
        <w:rPr>
          <w:rFonts w:cstheme="majorHAnsi"/>
          <w:color w:val="auto"/>
          <w:lang w:val="sr-Cyrl-RS"/>
        </w:rPr>
        <w:t>3.  Приоритетни циљеви развоја</w:t>
      </w:r>
      <w:bookmarkEnd w:id="30"/>
      <w:bookmarkEnd w:id="31"/>
      <w:r w:rsidRPr="00AF6981">
        <w:rPr>
          <w:rFonts w:cstheme="majorHAnsi"/>
          <w:color w:val="auto"/>
          <w:lang w:val="sr-Cyrl-RS"/>
        </w:rPr>
        <w:t xml:space="preserve"> </w:t>
      </w:r>
    </w:p>
    <w:p w14:paraId="688B399E" w14:textId="77777777" w:rsidR="00AE1040" w:rsidRDefault="00AE1040" w:rsidP="00AE1040">
      <w:pPr>
        <w:pStyle w:val="NoSpacing"/>
        <w:ind w:right="571"/>
        <w:rPr>
          <w:rFonts w:asciiTheme="majorHAnsi" w:hAnsiTheme="majorHAnsi" w:cstheme="majorHAnsi"/>
          <w:lang w:val="sr-Cyrl-RS"/>
        </w:rPr>
      </w:pPr>
    </w:p>
    <w:p w14:paraId="67A785BC" w14:textId="4437D997" w:rsidR="00D03AE4" w:rsidRDefault="00D03AE4" w:rsidP="00D03AE4">
      <w:pPr>
        <w:pStyle w:val="NoSpacing"/>
        <w:ind w:right="571"/>
        <w:jc w:val="both"/>
        <w:rPr>
          <w:rFonts w:asciiTheme="majorHAnsi" w:hAnsiTheme="majorHAnsi" w:cstheme="majorHAnsi"/>
          <w:lang w:val="sr-Cyrl-RS"/>
        </w:rPr>
      </w:pPr>
      <w:r w:rsidRPr="00A87598">
        <w:rPr>
          <w:rFonts w:asciiTheme="majorHAnsi" w:hAnsiTheme="majorHAnsi" w:cstheme="majorHAnsi"/>
          <w:lang w:val="sr-Cyrl-RS"/>
        </w:rPr>
        <w:t xml:space="preserve">У наставку су у табеларном приказу представљени приоритетни циљеви развоја ЈЛС </w:t>
      </w:r>
      <w:r>
        <w:rPr>
          <w:rFonts w:asciiTheme="majorHAnsi" w:hAnsiTheme="majorHAnsi" w:cstheme="majorHAnsi"/>
          <w:lang w:val="sr-Cyrl-RS"/>
        </w:rPr>
        <w:t>Вршац</w:t>
      </w:r>
      <w:r w:rsidRPr="00A87598">
        <w:rPr>
          <w:rFonts w:asciiTheme="majorHAnsi" w:hAnsiTheme="majorHAnsi" w:cstheme="majorHAnsi"/>
          <w:lang w:val="sr-Cyrl-RS"/>
        </w:rPr>
        <w:t xml:space="preserve"> за период 2022-2028 са референцама ка подручјима програмског буџета ЈЛС који ће их подржавати, као и референтним циљевима</w:t>
      </w:r>
      <w:r w:rsidR="00F65F37">
        <w:rPr>
          <w:rFonts w:asciiTheme="majorHAnsi" w:hAnsiTheme="majorHAnsi" w:cstheme="majorHAnsi"/>
          <w:lang w:val="sr-Cyrl-RS"/>
        </w:rPr>
        <w:t xml:space="preserve"> одрживог развоја</w:t>
      </w:r>
      <w:r w:rsidRPr="00A87598">
        <w:rPr>
          <w:rFonts w:asciiTheme="majorHAnsi" w:hAnsiTheme="majorHAnsi" w:cstheme="majorHAnsi"/>
          <w:lang w:val="sr-Cyrl-RS"/>
        </w:rPr>
        <w:t xml:space="preserve"> УН Агенде 2030 и Поглављима </w:t>
      </w:r>
      <w:r w:rsidR="00F65F37">
        <w:rPr>
          <w:rFonts w:asciiTheme="majorHAnsi" w:hAnsiTheme="majorHAnsi" w:cstheme="majorHAnsi"/>
          <w:lang w:val="sr-Cyrl-RS"/>
        </w:rPr>
        <w:t xml:space="preserve">приступног процеса Србије ка ЕУ </w:t>
      </w:r>
      <w:r w:rsidRPr="00A87598">
        <w:rPr>
          <w:rFonts w:asciiTheme="majorHAnsi" w:hAnsiTheme="majorHAnsi" w:cstheme="majorHAnsi"/>
          <w:lang w:val="sr-Cyrl-RS"/>
        </w:rPr>
        <w:t xml:space="preserve">чијем остварењу они доприносе. </w:t>
      </w:r>
    </w:p>
    <w:p w14:paraId="363A70C6" w14:textId="77777777" w:rsidR="00D03AE4" w:rsidRDefault="00D03AE4" w:rsidP="005D3E16">
      <w:pPr>
        <w:pStyle w:val="NoSpacing"/>
        <w:ind w:right="571"/>
        <w:rPr>
          <w:rFonts w:asciiTheme="majorHAnsi" w:hAnsiTheme="majorHAnsi" w:cstheme="majorHAnsi"/>
          <w:lang w:val="sr-Cyrl-RS"/>
        </w:rPr>
      </w:pPr>
    </w:p>
    <w:p w14:paraId="68CBC281" w14:textId="1031F598"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Легенда скраћеница:</w:t>
      </w:r>
    </w:p>
    <w:p w14:paraId="6BF1BC55" w14:textId="77777777"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РП1 – Развојни правац 1      (садржи 4 приоритетна циља)</w:t>
      </w:r>
    </w:p>
    <w:p w14:paraId="33D2F12E" w14:textId="35FB5889"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 xml:space="preserve">РП2 – Развојни правац 2      (садржи </w:t>
      </w:r>
      <w:r>
        <w:rPr>
          <w:rFonts w:asciiTheme="majorHAnsi" w:hAnsiTheme="majorHAnsi" w:cstheme="majorHAnsi"/>
          <w:lang w:val="sr-Cyrl-RS"/>
        </w:rPr>
        <w:t>5</w:t>
      </w:r>
      <w:r w:rsidRPr="005D3E16">
        <w:rPr>
          <w:rFonts w:asciiTheme="majorHAnsi" w:hAnsiTheme="majorHAnsi" w:cstheme="majorHAnsi"/>
          <w:lang w:val="sr-Cyrl-RS"/>
        </w:rPr>
        <w:t xml:space="preserve"> приоритетн</w:t>
      </w:r>
      <w:r w:rsidR="00EF308F">
        <w:rPr>
          <w:rFonts w:asciiTheme="majorHAnsi" w:hAnsiTheme="majorHAnsi" w:cstheme="majorHAnsi"/>
          <w:lang w:val="sr-Cyrl-RS"/>
        </w:rPr>
        <w:t>их</w:t>
      </w:r>
      <w:r w:rsidRPr="005D3E16">
        <w:rPr>
          <w:rFonts w:asciiTheme="majorHAnsi" w:hAnsiTheme="majorHAnsi" w:cstheme="majorHAnsi"/>
          <w:lang w:val="sr-Cyrl-RS"/>
        </w:rPr>
        <w:t xml:space="preserve"> циљ</w:t>
      </w:r>
      <w:r w:rsidR="00EF308F">
        <w:rPr>
          <w:rFonts w:asciiTheme="majorHAnsi" w:hAnsiTheme="majorHAnsi" w:cstheme="majorHAnsi"/>
          <w:lang w:val="sr-Cyrl-RS"/>
        </w:rPr>
        <w:t>ев</w:t>
      </w:r>
      <w:r w:rsidRPr="005D3E16">
        <w:rPr>
          <w:rFonts w:asciiTheme="majorHAnsi" w:hAnsiTheme="majorHAnsi" w:cstheme="majorHAnsi"/>
          <w:lang w:val="sr-Cyrl-RS"/>
        </w:rPr>
        <w:t>а)</w:t>
      </w:r>
    </w:p>
    <w:p w14:paraId="3E7B458E" w14:textId="77777777"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РП3 -  Развојни правац 3      (садржи 3 приоритетна циља)</w:t>
      </w:r>
    </w:p>
    <w:p w14:paraId="1A283C3E" w14:textId="77777777" w:rsidR="005D3E16" w:rsidRPr="005D3E16" w:rsidRDefault="005D3E16" w:rsidP="005D3E16">
      <w:pPr>
        <w:pStyle w:val="NoSpacing"/>
        <w:ind w:right="571"/>
        <w:rPr>
          <w:rFonts w:asciiTheme="majorHAnsi" w:hAnsiTheme="majorHAnsi" w:cstheme="majorHAnsi"/>
          <w:lang w:val="sr-Cyrl-RS"/>
        </w:rPr>
      </w:pPr>
    </w:p>
    <w:p w14:paraId="149BE055" w14:textId="0D9A5A5F"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ПР – Област планирања Привред</w:t>
      </w:r>
      <w:r w:rsidR="00D3575C">
        <w:rPr>
          <w:rFonts w:asciiTheme="majorHAnsi" w:hAnsiTheme="majorHAnsi" w:cstheme="majorHAnsi"/>
          <w:lang w:val="sr-Cyrl-RS"/>
        </w:rPr>
        <w:t>а и пољопривреда</w:t>
      </w:r>
    </w:p>
    <w:p w14:paraId="3AF9CD22" w14:textId="600B3B87" w:rsidR="005D3E16" w:rsidRPr="005D3E16" w:rsidRDefault="00D3575C" w:rsidP="005D3E16">
      <w:pPr>
        <w:pStyle w:val="NoSpacing"/>
        <w:ind w:right="571"/>
        <w:rPr>
          <w:rFonts w:asciiTheme="majorHAnsi" w:hAnsiTheme="majorHAnsi" w:cstheme="majorHAnsi"/>
          <w:lang w:val="sr-Cyrl-RS"/>
        </w:rPr>
      </w:pPr>
      <w:r>
        <w:rPr>
          <w:rFonts w:asciiTheme="majorHAnsi" w:hAnsiTheme="majorHAnsi" w:cstheme="majorHAnsi"/>
          <w:lang w:val="sr-Cyrl-RS"/>
        </w:rPr>
        <w:t>ДД</w:t>
      </w:r>
      <w:r w:rsidR="005D3E16" w:rsidRPr="005D3E16">
        <w:rPr>
          <w:rFonts w:asciiTheme="majorHAnsi" w:hAnsiTheme="majorHAnsi" w:cstheme="majorHAnsi"/>
          <w:lang w:val="sr-Cyrl-RS"/>
        </w:rPr>
        <w:t xml:space="preserve"> </w:t>
      </w:r>
      <w:r w:rsidR="00AD0C47" w:rsidRPr="005D3E16">
        <w:rPr>
          <w:rFonts w:asciiTheme="majorHAnsi" w:hAnsiTheme="majorHAnsi" w:cstheme="majorHAnsi"/>
          <w:lang w:val="sr-Cyrl-RS"/>
        </w:rPr>
        <w:t>–</w:t>
      </w:r>
      <w:r w:rsidR="005D3E16" w:rsidRPr="005D3E16">
        <w:rPr>
          <w:rFonts w:asciiTheme="majorHAnsi" w:hAnsiTheme="majorHAnsi" w:cstheme="majorHAnsi"/>
          <w:lang w:val="sr-Cyrl-RS"/>
        </w:rPr>
        <w:t xml:space="preserve">  Област планирања </w:t>
      </w:r>
      <w:r>
        <w:rPr>
          <w:rFonts w:asciiTheme="majorHAnsi" w:hAnsiTheme="majorHAnsi" w:cstheme="majorHAnsi"/>
          <w:lang w:val="sr-Cyrl-RS"/>
        </w:rPr>
        <w:t>Друштвене делатности</w:t>
      </w:r>
    </w:p>
    <w:p w14:paraId="1C3F6A4B" w14:textId="2C4B319E"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И</w:t>
      </w:r>
      <w:r w:rsidR="00D3575C">
        <w:rPr>
          <w:rFonts w:asciiTheme="majorHAnsi" w:hAnsiTheme="majorHAnsi" w:cstheme="majorHAnsi"/>
          <w:lang w:val="sr-Cyrl-RS"/>
        </w:rPr>
        <w:t>Ф</w:t>
      </w:r>
      <w:r w:rsidRPr="005D3E16">
        <w:rPr>
          <w:rFonts w:asciiTheme="majorHAnsi" w:hAnsiTheme="majorHAnsi" w:cstheme="majorHAnsi"/>
          <w:lang w:val="sr-Cyrl-RS"/>
        </w:rPr>
        <w:t xml:space="preserve"> – Област планирања Инфраструктура</w:t>
      </w:r>
    </w:p>
    <w:p w14:paraId="0D234074" w14:textId="3F31FB27" w:rsidR="00AD0C47" w:rsidRDefault="00AD0C47" w:rsidP="005D3E16">
      <w:pPr>
        <w:pStyle w:val="NoSpacing"/>
        <w:ind w:right="571"/>
        <w:rPr>
          <w:rFonts w:asciiTheme="majorHAnsi" w:hAnsiTheme="majorHAnsi" w:cstheme="majorHAnsi"/>
          <w:lang w:val="sr-Cyrl-RS"/>
        </w:rPr>
      </w:pPr>
      <w:r>
        <w:rPr>
          <w:rFonts w:asciiTheme="majorHAnsi" w:hAnsiTheme="majorHAnsi" w:cstheme="majorHAnsi"/>
          <w:lang w:val="sr-Cyrl-RS"/>
        </w:rPr>
        <w:t xml:space="preserve">КД </w:t>
      </w:r>
      <w:r w:rsidRPr="005D3E16">
        <w:rPr>
          <w:rFonts w:asciiTheme="majorHAnsi" w:hAnsiTheme="majorHAnsi" w:cstheme="majorHAnsi"/>
          <w:lang w:val="sr-Cyrl-RS"/>
        </w:rPr>
        <w:t>–</w:t>
      </w:r>
      <w:r>
        <w:rPr>
          <w:rFonts w:asciiTheme="majorHAnsi" w:hAnsiTheme="majorHAnsi" w:cstheme="majorHAnsi"/>
          <w:lang w:val="sr-Cyrl-RS"/>
        </w:rPr>
        <w:t xml:space="preserve"> </w:t>
      </w:r>
      <w:r w:rsidRPr="005D3E16">
        <w:rPr>
          <w:rFonts w:asciiTheme="majorHAnsi" w:hAnsiTheme="majorHAnsi" w:cstheme="majorHAnsi"/>
          <w:lang w:val="sr-Cyrl-RS"/>
        </w:rPr>
        <w:t xml:space="preserve">Област планирања </w:t>
      </w:r>
      <w:r>
        <w:rPr>
          <w:rFonts w:asciiTheme="majorHAnsi" w:hAnsiTheme="majorHAnsi" w:cstheme="majorHAnsi"/>
          <w:lang w:val="sr-Cyrl-RS"/>
        </w:rPr>
        <w:t>Комуналне делатности</w:t>
      </w:r>
    </w:p>
    <w:p w14:paraId="47DD8A06" w14:textId="1ED674DD"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 xml:space="preserve">ЖС – Област планирања Заштита </w:t>
      </w:r>
      <w:r w:rsidR="00D55D3F">
        <w:rPr>
          <w:rFonts w:asciiTheme="majorHAnsi" w:hAnsiTheme="majorHAnsi" w:cstheme="majorHAnsi"/>
          <w:lang w:val="sr-Cyrl-RS"/>
        </w:rPr>
        <w:t xml:space="preserve">и унапређење </w:t>
      </w:r>
      <w:r w:rsidRPr="005D3E16">
        <w:rPr>
          <w:rFonts w:asciiTheme="majorHAnsi" w:hAnsiTheme="majorHAnsi" w:cstheme="majorHAnsi"/>
          <w:lang w:val="sr-Cyrl-RS"/>
        </w:rPr>
        <w:t>животне средин</w:t>
      </w:r>
      <w:r w:rsidR="00D55D3F">
        <w:rPr>
          <w:rFonts w:asciiTheme="majorHAnsi" w:hAnsiTheme="majorHAnsi" w:cstheme="majorHAnsi"/>
          <w:lang w:val="sr-Cyrl-RS"/>
        </w:rPr>
        <w:t>е</w:t>
      </w:r>
    </w:p>
    <w:p w14:paraId="6D0D986A" w14:textId="483EB69C" w:rsidR="00DF68E2" w:rsidRDefault="00D55D3F" w:rsidP="005D3E16">
      <w:pPr>
        <w:pStyle w:val="NoSpacing"/>
        <w:ind w:right="571"/>
        <w:rPr>
          <w:rFonts w:asciiTheme="majorHAnsi" w:hAnsiTheme="majorHAnsi" w:cstheme="majorHAnsi"/>
          <w:lang w:val="sr-Cyrl-RS"/>
        </w:rPr>
      </w:pPr>
      <w:r>
        <w:rPr>
          <w:rFonts w:asciiTheme="majorHAnsi" w:hAnsiTheme="majorHAnsi" w:cstheme="majorHAnsi"/>
          <w:lang w:val="sr-Cyrl-RS"/>
        </w:rPr>
        <w:t>ТР</w:t>
      </w:r>
      <w:r w:rsidR="005D3E16" w:rsidRPr="005D3E16">
        <w:rPr>
          <w:rFonts w:asciiTheme="majorHAnsi" w:hAnsiTheme="majorHAnsi" w:cstheme="majorHAnsi"/>
          <w:lang w:val="sr-Cyrl-RS"/>
        </w:rPr>
        <w:t xml:space="preserve"> </w:t>
      </w:r>
      <w:r w:rsidR="00AD0C47" w:rsidRPr="005D3E16">
        <w:rPr>
          <w:rFonts w:asciiTheme="majorHAnsi" w:hAnsiTheme="majorHAnsi" w:cstheme="majorHAnsi"/>
          <w:lang w:val="sr-Cyrl-RS"/>
        </w:rPr>
        <w:t>–</w:t>
      </w:r>
      <w:r w:rsidR="005D3E16" w:rsidRPr="005D3E16">
        <w:rPr>
          <w:rFonts w:asciiTheme="majorHAnsi" w:hAnsiTheme="majorHAnsi" w:cstheme="majorHAnsi"/>
          <w:lang w:val="sr-Cyrl-RS"/>
        </w:rPr>
        <w:t xml:space="preserve">  Област планирања </w:t>
      </w:r>
      <w:r>
        <w:rPr>
          <w:rFonts w:asciiTheme="majorHAnsi" w:hAnsiTheme="majorHAnsi" w:cstheme="majorHAnsi"/>
          <w:lang w:val="sr-Cyrl-RS"/>
        </w:rPr>
        <w:t>Туризам</w:t>
      </w:r>
    </w:p>
    <w:p w14:paraId="574EAECF" w14:textId="77777777" w:rsidR="00D2538D" w:rsidRDefault="00D2538D" w:rsidP="005D3E16">
      <w:pPr>
        <w:pStyle w:val="NoSpacing"/>
        <w:ind w:right="571"/>
        <w:rPr>
          <w:rFonts w:asciiTheme="majorHAnsi" w:hAnsiTheme="majorHAnsi" w:cstheme="majorHAnsi"/>
          <w:lang w:val="sr-Cyrl-RS"/>
        </w:rPr>
      </w:pPr>
    </w:p>
    <w:p w14:paraId="3081537A" w14:textId="77777777" w:rsidR="00E46AC2" w:rsidRDefault="00E46AC2" w:rsidP="00E46AC2">
      <w:pPr>
        <w:pStyle w:val="NoSpacing"/>
        <w:ind w:right="571"/>
        <w:jc w:val="both"/>
        <w:rPr>
          <w:rFonts w:asciiTheme="majorHAnsi" w:hAnsiTheme="majorHAnsi" w:cstheme="majorHAnsi"/>
          <w:lang w:val="sr-Cyrl-RS"/>
        </w:rPr>
      </w:pPr>
    </w:p>
    <w:p w14:paraId="0CF56CF9" w14:textId="77777777" w:rsidR="00E46AC2" w:rsidRDefault="00E46AC2" w:rsidP="00E46AC2">
      <w:pPr>
        <w:pStyle w:val="NoSpacing"/>
        <w:ind w:right="571"/>
        <w:jc w:val="both"/>
        <w:rPr>
          <w:rFonts w:asciiTheme="majorHAnsi" w:hAnsiTheme="majorHAnsi" w:cstheme="majorHAnsi"/>
          <w:lang w:val="sr-Cyrl-RS"/>
        </w:rPr>
      </w:pPr>
    </w:p>
    <w:p w14:paraId="3E6240D5" w14:textId="77777777" w:rsidR="00E46AC2" w:rsidRDefault="00E46AC2" w:rsidP="00E46AC2">
      <w:pPr>
        <w:pStyle w:val="NoSpacing"/>
        <w:ind w:right="571"/>
        <w:jc w:val="both"/>
        <w:rPr>
          <w:rFonts w:asciiTheme="majorHAnsi" w:hAnsiTheme="majorHAnsi" w:cstheme="majorHAnsi"/>
          <w:lang w:val="sr-Cyrl-RS"/>
        </w:rPr>
      </w:pPr>
      <w:r w:rsidRPr="00A87598">
        <w:rPr>
          <w:rFonts w:asciiTheme="majorHAnsi" w:hAnsiTheme="majorHAnsi" w:cstheme="majorHAnsi"/>
          <w:lang w:val="sr-Cyrl-RS"/>
        </w:rPr>
        <w:t>Даља разрада циљева на мере за њихово остварење</w:t>
      </w:r>
      <w:r>
        <w:rPr>
          <w:rFonts w:asciiTheme="majorHAnsi" w:hAnsiTheme="majorHAnsi" w:cstheme="majorHAnsi"/>
          <w:lang w:val="sr-Cyrl-RS"/>
        </w:rPr>
        <w:t xml:space="preserve"> и индикаторе праћења </w:t>
      </w:r>
      <w:r w:rsidRPr="00A87598">
        <w:rPr>
          <w:rFonts w:asciiTheme="majorHAnsi" w:hAnsiTheme="majorHAnsi" w:cstheme="majorHAnsi"/>
          <w:lang w:val="sr-Cyrl-RS"/>
        </w:rPr>
        <w:t>биће представљена у поглављу</w:t>
      </w:r>
      <w:r>
        <w:rPr>
          <w:rFonts w:asciiTheme="majorHAnsi" w:hAnsiTheme="majorHAnsi" w:cstheme="majorHAnsi"/>
          <w:lang w:val="sr-Cyrl-RS"/>
        </w:rPr>
        <w:t xml:space="preserve"> 4.</w:t>
      </w:r>
    </w:p>
    <w:p w14:paraId="5A5E03F1" w14:textId="77777777" w:rsidR="00E46AC2" w:rsidRDefault="00E46AC2" w:rsidP="00E46AC2">
      <w:pPr>
        <w:pStyle w:val="NoSpacing"/>
        <w:ind w:right="571"/>
        <w:rPr>
          <w:rFonts w:asciiTheme="majorHAnsi" w:hAnsiTheme="majorHAnsi" w:cstheme="majorHAnsi"/>
          <w:lang w:val="sr-Cyrl-RS"/>
        </w:rPr>
      </w:pPr>
    </w:p>
    <w:p w14:paraId="63CA2936" w14:textId="77777777" w:rsidR="00E46AC2" w:rsidRDefault="00E46AC2" w:rsidP="00E46AC2">
      <w:pPr>
        <w:pStyle w:val="NoSpacing"/>
        <w:ind w:right="571"/>
        <w:rPr>
          <w:rFonts w:asciiTheme="majorHAnsi" w:hAnsiTheme="majorHAnsi" w:cstheme="majorHAnsi"/>
          <w:lang w:val="sr-Cyrl-RS"/>
        </w:rPr>
      </w:pPr>
    </w:p>
    <w:p w14:paraId="6AC1A971" w14:textId="6C6C2C89" w:rsidR="00E46AC2" w:rsidRDefault="00E46AC2" w:rsidP="00E46AC2">
      <w:pPr>
        <w:pStyle w:val="NoSpacing"/>
        <w:ind w:right="571"/>
        <w:jc w:val="both"/>
        <w:rPr>
          <w:rFonts w:asciiTheme="majorHAnsi" w:hAnsiTheme="majorHAnsi" w:cstheme="majorHAnsi"/>
          <w:lang w:val="sr-Cyrl-RS"/>
        </w:rPr>
        <w:sectPr w:rsidR="00E46AC2" w:rsidSect="00BD1CDF">
          <w:type w:val="continuous"/>
          <w:pgSz w:w="11906" w:h="16838" w:code="9"/>
          <w:pgMar w:top="1440" w:right="1440" w:bottom="1440" w:left="1440" w:header="720" w:footer="720" w:gutter="0"/>
          <w:cols w:space="720"/>
          <w:docGrid w:linePitch="360"/>
        </w:sectPr>
      </w:pPr>
    </w:p>
    <w:p w14:paraId="24E1751A" w14:textId="77777777" w:rsidR="001A4913" w:rsidRPr="00DE3E5B" w:rsidRDefault="001A4913" w:rsidP="005D3E16">
      <w:pPr>
        <w:pStyle w:val="NoSpacing"/>
        <w:ind w:right="571"/>
        <w:rPr>
          <w:lang w:val="sr-Cyrl-RS"/>
        </w:rPr>
      </w:pPr>
    </w:p>
    <w:p w14:paraId="536A17D9" w14:textId="77777777" w:rsidR="00D2538D" w:rsidRDefault="009118C2" w:rsidP="005D3E16">
      <w:pPr>
        <w:pStyle w:val="NoSpacing"/>
        <w:ind w:right="571"/>
        <w:rPr>
          <w:rFonts w:asciiTheme="majorHAnsi" w:hAnsiTheme="majorHAnsi" w:cstheme="majorHAnsi"/>
          <w:lang w:val="sr-Cyrl-RS"/>
        </w:rPr>
      </w:pPr>
      <w:r w:rsidRPr="009118C2">
        <w:rPr>
          <w:noProof/>
        </w:rPr>
        <w:drawing>
          <wp:inline distT="0" distB="0" distL="0" distR="0" wp14:anchorId="67870491" wp14:editId="2F1467E9">
            <wp:extent cx="8863330" cy="500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5000625"/>
                    </a:xfrm>
                    <a:prstGeom prst="rect">
                      <a:avLst/>
                    </a:prstGeom>
                    <a:noFill/>
                    <a:ln>
                      <a:noFill/>
                    </a:ln>
                  </pic:spPr>
                </pic:pic>
              </a:graphicData>
            </a:graphic>
          </wp:inline>
        </w:drawing>
      </w:r>
    </w:p>
    <w:p w14:paraId="639AC971" w14:textId="77777777" w:rsidR="001A4913" w:rsidRDefault="001A4913" w:rsidP="005D3E16">
      <w:pPr>
        <w:pStyle w:val="NoSpacing"/>
        <w:ind w:right="571"/>
        <w:rPr>
          <w:rFonts w:asciiTheme="majorHAnsi" w:hAnsiTheme="majorHAnsi" w:cstheme="majorHAnsi"/>
          <w:lang w:val="sr-Cyrl-RS"/>
        </w:rPr>
      </w:pPr>
    </w:p>
    <w:p w14:paraId="573240BC" w14:textId="77777777" w:rsidR="001A4913" w:rsidRDefault="001A4913" w:rsidP="005D3E16">
      <w:pPr>
        <w:pStyle w:val="NoSpacing"/>
        <w:ind w:right="571"/>
        <w:rPr>
          <w:rFonts w:asciiTheme="majorHAnsi" w:hAnsiTheme="majorHAnsi" w:cstheme="majorHAnsi"/>
          <w:lang w:val="sr-Cyrl-RS"/>
        </w:rPr>
      </w:pPr>
    </w:p>
    <w:p w14:paraId="19F6CF1F" w14:textId="12F807A6" w:rsidR="001A4913" w:rsidRDefault="001A4913" w:rsidP="005D3E16">
      <w:pPr>
        <w:pStyle w:val="NoSpacing"/>
        <w:ind w:right="571"/>
        <w:rPr>
          <w:rFonts w:asciiTheme="majorHAnsi" w:hAnsiTheme="majorHAnsi" w:cstheme="majorHAnsi"/>
          <w:lang w:val="sr-Cyrl-RS"/>
        </w:rPr>
      </w:pPr>
    </w:p>
    <w:p w14:paraId="504A2C0B" w14:textId="7F824CF4" w:rsidR="003857C0" w:rsidRDefault="003857C0" w:rsidP="005D3E16">
      <w:pPr>
        <w:pStyle w:val="NoSpacing"/>
        <w:ind w:right="571"/>
        <w:rPr>
          <w:rFonts w:asciiTheme="majorHAnsi" w:hAnsiTheme="majorHAnsi" w:cstheme="majorHAnsi"/>
          <w:lang w:val="sr-Cyrl-RS"/>
        </w:rPr>
      </w:pPr>
      <w:r>
        <w:rPr>
          <w:noProof/>
        </w:rPr>
        <w:lastRenderedPageBreak/>
        <w:drawing>
          <wp:inline distT="0" distB="0" distL="0" distR="0" wp14:anchorId="44CF176A" wp14:editId="0D6A48EC">
            <wp:extent cx="8601075" cy="5731510"/>
            <wp:effectExtent l="0" t="0" r="9525" b="254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7"/>
                    <a:stretch>
                      <a:fillRect/>
                    </a:stretch>
                  </pic:blipFill>
                  <pic:spPr>
                    <a:xfrm>
                      <a:off x="0" y="0"/>
                      <a:ext cx="8601075" cy="5731510"/>
                    </a:xfrm>
                    <a:prstGeom prst="rect">
                      <a:avLst/>
                    </a:prstGeom>
                  </pic:spPr>
                </pic:pic>
              </a:graphicData>
            </a:graphic>
          </wp:inline>
        </w:drawing>
      </w:r>
    </w:p>
    <w:p w14:paraId="01187DB3" w14:textId="0A08914B" w:rsidR="00822D35" w:rsidRDefault="00822D35" w:rsidP="005D3E16">
      <w:pPr>
        <w:pStyle w:val="NoSpacing"/>
        <w:ind w:right="571"/>
        <w:rPr>
          <w:rFonts w:asciiTheme="majorHAnsi" w:hAnsiTheme="majorHAnsi" w:cstheme="majorHAnsi"/>
          <w:lang w:val="sr-Cyrl-RS"/>
        </w:rPr>
      </w:pPr>
    </w:p>
    <w:p w14:paraId="11EA57C1" w14:textId="77777777" w:rsidR="00791D16" w:rsidRDefault="00791D16" w:rsidP="005D3E16">
      <w:pPr>
        <w:pStyle w:val="NoSpacing"/>
        <w:ind w:right="571"/>
        <w:rPr>
          <w:rFonts w:asciiTheme="majorHAnsi" w:hAnsiTheme="majorHAnsi" w:cstheme="majorHAnsi"/>
          <w:lang w:val="sr-Cyrl-RS"/>
        </w:rPr>
      </w:pPr>
    </w:p>
    <w:p w14:paraId="228E4173" w14:textId="5F71F04D" w:rsidR="00791D16" w:rsidRDefault="00791D16" w:rsidP="005D3E16">
      <w:pPr>
        <w:pStyle w:val="NoSpacing"/>
        <w:ind w:right="571"/>
        <w:rPr>
          <w:rFonts w:asciiTheme="majorHAnsi" w:hAnsiTheme="majorHAnsi" w:cstheme="majorHAnsi"/>
          <w:lang w:val="sr-Cyrl-RS"/>
        </w:rPr>
        <w:sectPr w:rsidR="00791D16" w:rsidSect="00D2538D">
          <w:pgSz w:w="16838" w:h="11906" w:orient="landscape" w:code="9"/>
          <w:pgMar w:top="1440" w:right="1440" w:bottom="1440" w:left="1440" w:header="720" w:footer="720" w:gutter="0"/>
          <w:cols w:space="720"/>
          <w:docGrid w:linePitch="360"/>
        </w:sectPr>
      </w:pPr>
      <w:r w:rsidRPr="00791D16">
        <w:rPr>
          <w:noProof/>
        </w:rPr>
        <w:drawing>
          <wp:inline distT="0" distB="0" distL="0" distR="0" wp14:anchorId="552B9751" wp14:editId="3B3F7418">
            <wp:extent cx="8863330" cy="534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5343525"/>
                    </a:xfrm>
                    <a:prstGeom prst="rect">
                      <a:avLst/>
                    </a:prstGeom>
                    <a:noFill/>
                    <a:ln>
                      <a:noFill/>
                    </a:ln>
                  </pic:spPr>
                </pic:pic>
              </a:graphicData>
            </a:graphic>
          </wp:inline>
        </w:drawing>
      </w:r>
    </w:p>
    <w:p w14:paraId="2EC06018" w14:textId="77777777" w:rsidR="00D2538D" w:rsidRPr="00AF6981" w:rsidRDefault="00D2538D" w:rsidP="005D3E16">
      <w:pPr>
        <w:pStyle w:val="NoSpacing"/>
        <w:ind w:right="571"/>
        <w:rPr>
          <w:rFonts w:asciiTheme="majorHAnsi" w:hAnsiTheme="majorHAnsi" w:cstheme="majorHAnsi"/>
          <w:lang w:val="sr-Cyrl-RS"/>
        </w:rPr>
      </w:pPr>
    </w:p>
    <w:p w14:paraId="00CEBC98" w14:textId="410C241C" w:rsidR="00AE1040" w:rsidRDefault="00AE1040" w:rsidP="00AE1040">
      <w:pPr>
        <w:pStyle w:val="Heading1"/>
        <w:rPr>
          <w:rFonts w:cstheme="majorHAnsi"/>
          <w:color w:val="auto"/>
          <w:lang w:val="sr-Cyrl-RS"/>
        </w:rPr>
      </w:pPr>
      <w:bookmarkStart w:id="32" w:name="_Toc107232388"/>
      <w:bookmarkStart w:id="33" w:name="_Toc94090721"/>
      <w:r w:rsidRPr="00AF6981">
        <w:rPr>
          <w:rFonts w:cstheme="majorHAnsi"/>
          <w:color w:val="auto"/>
          <w:lang w:val="sr-Cyrl-RS"/>
        </w:rPr>
        <w:t>4.  Преглед мера за остварење приоритетних развојних циљева</w:t>
      </w:r>
      <w:bookmarkEnd w:id="32"/>
      <w:r w:rsidRPr="00AF6981">
        <w:rPr>
          <w:rFonts w:cstheme="majorHAnsi"/>
          <w:color w:val="auto"/>
          <w:lang w:val="sr-Cyrl-RS"/>
        </w:rPr>
        <w:t xml:space="preserve"> </w:t>
      </w:r>
      <w:bookmarkStart w:id="34" w:name="_Toc94090722"/>
      <w:bookmarkEnd w:id="33"/>
    </w:p>
    <w:p w14:paraId="186934B0" w14:textId="77777777" w:rsidR="00A36222" w:rsidRDefault="00A36222" w:rsidP="00A36222">
      <w:pPr>
        <w:rPr>
          <w:rFonts w:asciiTheme="majorHAnsi" w:hAnsiTheme="majorHAnsi" w:cstheme="majorHAnsi"/>
          <w:lang w:val="sr-Cyrl-RS"/>
        </w:rPr>
      </w:pPr>
    </w:p>
    <w:p w14:paraId="0938BE06" w14:textId="2B5AB407" w:rsidR="00A36222" w:rsidRDefault="00A36222" w:rsidP="005133F5">
      <w:pPr>
        <w:spacing w:after="0"/>
        <w:jc w:val="both"/>
        <w:rPr>
          <w:rFonts w:asciiTheme="majorHAnsi" w:hAnsiTheme="majorHAnsi" w:cstheme="majorHAnsi"/>
          <w:lang w:val="sr-Cyrl-RS"/>
        </w:rPr>
      </w:pPr>
      <w:r w:rsidRPr="00A36222">
        <w:rPr>
          <w:rFonts w:asciiTheme="majorHAnsi" w:hAnsiTheme="majorHAnsi" w:cstheme="majorHAnsi"/>
          <w:lang w:val="sr-Cyrl-RS"/>
        </w:rPr>
        <w:t>Мере представљају скуп повезаних акција које с</w:t>
      </w:r>
      <w:r w:rsidR="00840DE3">
        <w:rPr>
          <w:rFonts w:asciiTheme="majorHAnsi" w:hAnsiTheme="majorHAnsi" w:cstheme="majorHAnsi"/>
          <w:lang w:val="sr-Cyrl-RS"/>
        </w:rPr>
        <w:t>у предвиђене Планом да буду</w:t>
      </w:r>
      <w:r w:rsidRPr="00A36222">
        <w:rPr>
          <w:rFonts w:asciiTheme="majorHAnsi" w:hAnsiTheme="majorHAnsi" w:cstheme="majorHAnsi"/>
          <w:lang w:val="sr-Cyrl-RS"/>
        </w:rPr>
        <w:t xml:space="preserve"> пред</w:t>
      </w:r>
      <w:r w:rsidR="00840DE3">
        <w:rPr>
          <w:rFonts w:asciiTheme="majorHAnsi" w:hAnsiTheme="majorHAnsi" w:cstheme="majorHAnsi"/>
          <w:lang w:val="sr-Cyrl-RS"/>
        </w:rPr>
        <w:t xml:space="preserve">узимане </w:t>
      </w:r>
      <w:r w:rsidRPr="00A36222">
        <w:rPr>
          <w:rFonts w:asciiTheme="majorHAnsi" w:hAnsiTheme="majorHAnsi" w:cstheme="majorHAnsi"/>
          <w:lang w:val="sr-Cyrl-RS"/>
        </w:rPr>
        <w:t>ради остварења сваког развојног циља, односно постизања циљаног стања дефинисаног релевантним показатељима учинака у новом планском циклусу.</w:t>
      </w:r>
    </w:p>
    <w:p w14:paraId="51B92B23" w14:textId="77777777" w:rsidR="00840DE3" w:rsidRPr="00A36222" w:rsidRDefault="00840DE3" w:rsidP="005133F5">
      <w:pPr>
        <w:spacing w:after="0"/>
        <w:jc w:val="both"/>
        <w:rPr>
          <w:rFonts w:asciiTheme="majorHAnsi" w:hAnsiTheme="majorHAnsi" w:cstheme="majorHAnsi"/>
          <w:lang w:val="sr-Cyrl-RS"/>
        </w:rPr>
      </w:pPr>
    </w:p>
    <w:p w14:paraId="60DE9EC1" w14:textId="1DB976A3" w:rsidR="00A36222" w:rsidRPr="00A36222" w:rsidRDefault="00840DE3" w:rsidP="00A36222">
      <w:pPr>
        <w:rPr>
          <w:rFonts w:asciiTheme="majorHAnsi" w:hAnsiTheme="majorHAnsi" w:cstheme="majorHAnsi"/>
          <w:lang w:val="sr-Cyrl-RS"/>
        </w:rPr>
      </w:pPr>
      <w:r>
        <w:rPr>
          <w:rFonts w:asciiTheme="majorHAnsi" w:hAnsiTheme="majorHAnsi" w:cstheme="majorHAnsi"/>
          <w:lang w:val="sr-Cyrl-RS"/>
        </w:rPr>
        <w:t>У складу са законском регулативом, предвиђени су следећи</w:t>
      </w:r>
      <w:r w:rsidR="00A36222" w:rsidRPr="00A36222">
        <w:rPr>
          <w:rFonts w:asciiTheme="majorHAnsi" w:hAnsiTheme="majorHAnsi" w:cstheme="majorHAnsi"/>
          <w:lang w:val="sr-Cyrl-RS"/>
        </w:rPr>
        <w:t xml:space="preserve"> тип</w:t>
      </w:r>
      <w:r>
        <w:rPr>
          <w:rFonts w:asciiTheme="majorHAnsi" w:hAnsiTheme="majorHAnsi" w:cstheme="majorHAnsi"/>
          <w:lang w:val="sr-Cyrl-RS"/>
        </w:rPr>
        <w:t>ови мера које се могу примењивати за остварење развојних циљева</w:t>
      </w:r>
      <w:r w:rsidR="00A36222" w:rsidRPr="00A36222">
        <w:rPr>
          <w:rFonts w:asciiTheme="majorHAnsi" w:hAnsiTheme="majorHAnsi" w:cstheme="majorHAnsi"/>
          <w:lang w:val="sr-Cyrl-RS"/>
        </w:rPr>
        <w:t>:</w:t>
      </w:r>
    </w:p>
    <w:p w14:paraId="577D4341" w14:textId="3DDBB398"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Подстицајне</w:t>
      </w:r>
      <w:r w:rsidRPr="005133F5">
        <w:rPr>
          <w:rFonts w:asciiTheme="majorHAnsi" w:hAnsiTheme="majorHAnsi" w:cstheme="majorHAnsi"/>
          <w:lang w:val="sr-Cyrl-RS"/>
        </w:rPr>
        <w:t>,  (фискалне мере-субвенције, порези; друге финансијске и нефинансијске мере)</w:t>
      </w:r>
    </w:p>
    <w:p w14:paraId="7B89F917" w14:textId="3085A390" w:rsidR="00A36222" w:rsidRPr="005133F5" w:rsidRDefault="00A36222" w:rsidP="005133F5">
      <w:pPr>
        <w:pStyle w:val="ListParagraph"/>
        <w:numPr>
          <w:ilvl w:val="0"/>
          <w:numId w:val="59"/>
        </w:numPr>
        <w:spacing w:after="0"/>
        <w:rPr>
          <w:rFonts w:asciiTheme="majorHAnsi" w:hAnsiTheme="majorHAnsi" w:cstheme="majorHAnsi"/>
          <w:b/>
          <w:bCs/>
          <w:lang w:val="sr-Cyrl-RS"/>
        </w:rPr>
      </w:pPr>
      <w:r w:rsidRPr="005133F5">
        <w:rPr>
          <w:rFonts w:asciiTheme="majorHAnsi" w:hAnsiTheme="majorHAnsi" w:cstheme="majorHAnsi"/>
          <w:b/>
          <w:bCs/>
          <w:lang w:val="sr-Cyrl-RS"/>
        </w:rPr>
        <w:t xml:space="preserve">Информативно-едукативне </w:t>
      </w:r>
    </w:p>
    <w:p w14:paraId="7725D772" w14:textId="0D1A0817"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Институционално-управљачко-организационе</w:t>
      </w:r>
      <w:r w:rsidRPr="005133F5">
        <w:rPr>
          <w:rFonts w:asciiTheme="majorHAnsi" w:hAnsiTheme="majorHAnsi" w:cstheme="majorHAnsi"/>
          <w:lang w:val="sr-Cyrl-RS"/>
        </w:rPr>
        <w:t xml:space="preserve">  (формирање нових и укидање постојећих</w:t>
      </w:r>
      <w:r w:rsidR="005133F5" w:rsidRPr="005133F5">
        <w:rPr>
          <w:rFonts w:asciiTheme="majorHAnsi" w:hAnsiTheme="majorHAnsi" w:cstheme="majorHAnsi"/>
          <w:lang w:val="sr-Cyrl-RS"/>
        </w:rPr>
        <w:t xml:space="preserve"> </w:t>
      </w:r>
      <w:r w:rsidRPr="005133F5">
        <w:rPr>
          <w:rFonts w:asciiTheme="majorHAnsi" w:hAnsiTheme="majorHAnsi" w:cstheme="majorHAnsi"/>
          <w:lang w:val="sr-Cyrl-RS"/>
        </w:rPr>
        <w:t>институција, промена организационе структуре, друге организационе и кадровске мере)</w:t>
      </w:r>
    </w:p>
    <w:p w14:paraId="01C7266E" w14:textId="7188C235"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Обезбеђење добара и пружање услуга</w:t>
      </w:r>
      <w:r w:rsidRPr="005133F5">
        <w:rPr>
          <w:rFonts w:asciiTheme="majorHAnsi" w:hAnsiTheme="majorHAnsi" w:cstheme="majorHAnsi"/>
          <w:lang w:val="sr-Cyrl-RS"/>
        </w:rPr>
        <w:t xml:space="preserve"> од стране учесника у планском систему, укључујући и јавне инвестиције (капитални и инфраструктурни пројекти, инвестиције и др.)</w:t>
      </w:r>
    </w:p>
    <w:p w14:paraId="44A9F331" w14:textId="268F6FBB" w:rsidR="00FA0A6A"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Регулаторне</w:t>
      </w:r>
      <w:r w:rsidRPr="005133F5">
        <w:rPr>
          <w:rFonts w:asciiTheme="majorHAnsi" w:hAnsiTheme="majorHAnsi" w:cstheme="majorHAnsi"/>
          <w:lang w:val="sr-Cyrl-RS"/>
        </w:rPr>
        <w:t>, којима се успостављају стандарди и правила у циљу уређења друштвених односа у оквиру надлежности ЈЛС</w:t>
      </w:r>
    </w:p>
    <w:p w14:paraId="7E9CB79B" w14:textId="77777777" w:rsidR="00977787" w:rsidRDefault="00977787" w:rsidP="00977787">
      <w:pPr>
        <w:spacing w:after="0"/>
        <w:rPr>
          <w:rFonts w:asciiTheme="majorHAnsi" w:hAnsiTheme="majorHAnsi" w:cstheme="majorHAnsi"/>
          <w:lang w:val="sr-Cyrl-RS"/>
        </w:rPr>
      </w:pPr>
    </w:p>
    <w:p w14:paraId="143E935B" w14:textId="6823DCA0" w:rsidR="00977787" w:rsidRDefault="00977787"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r w:rsidRPr="00A87598">
        <w:rPr>
          <w:rFonts w:asciiTheme="majorHAnsi" w:eastAsiaTheme="minorHAnsi" w:hAnsiTheme="majorHAnsi" w:cstheme="majorHAnsi"/>
          <w:color w:val="2B2A29"/>
          <w:lang w:val="sr-Cyrl-RS" w:eastAsia="en-US"/>
        </w:rPr>
        <w:t xml:space="preserve">Детаљнија разрада мера, буџетских пројекција и конкретизација извора финансирања по програмским линијама спровешће се приликом каскадирања Плана развоја </w:t>
      </w:r>
      <w:r>
        <w:rPr>
          <w:rFonts w:asciiTheme="majorHAnsi" w:eastAsiaTheme="minorHAnsi" w:hAnsiTheme="majorHAnsi" w:cstheme="majorHAnsi"/>
          <w:color w:val="2B2A29"/>
          <w:lang w:val="sr-Cyrl-RS" w:eastAsia="en-US"/>
        </w:rPr>
        <w:t>Вршца</w:t>
      </w:r>
      <w:r w:rsidRPr="00A87598">
        <w:rPr>
          <w:rFonts w:asciiTheme="majorHAnsi" w:eastAsiaTheme="minorHAnsi" w:hAnsiTheme="majorHAnsi" w:cstheme="majorHAnsi"/>
          <w:color w:val="2B2A29"/>
          <w:lang w:val="sr-Cyrl-RS" w:eastAsia="en-US"/>
        </w:rPr>
        <w:t xml:space="preserve"> на средњорочне планове.</w:t>
      </w:r>
      <w:r w:rsidR="00840DE3">
        <w:rPr>
          <w:rFonts w:asciiTheme="majorHAnsi" w:eastAsiaTheme="minorHAnsi" w:hAnsiTheme="majorHAnsi" w:cstheme="majorHAnsi"/>
          <w:color w:val="2B2A29"/>
          <w:lang w:val="sr-Cyrl-RS" w:eastAsia="en-US"/>
        </w:rPr>
        <w:t xml:space="preserve"> У складу са временским распоредом планова, по усвајању дугорочног Плана развоја и на основу њега ће се креирати Средњорочни планови за периоде 2023-2025 и 2026-2028 године.</w:t>
      </w:r>
    </w:p>
    <w:p w14:paraId="443852DC" w14:textId="77777777" w:rsidR="00F935F2" w:rsidRDefault="00F935F2" w:rsidP="00F935F2">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72CA1A1E" w14:textId="1B92B926" w:rsidR="00F935F2" w:rsidRPr="00A87598" w:rsidRDefault="00F935F2" w:rsidP="00F935F2">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r w:rsidRPr="00A87598">
        <w:rPr>
          <w:rFonts w:asciiTheme="majorHAnsi" w:eastAsiaTheme="minorHAnsi" w:hAnsiTheme="majorHAnsi" w:cstheme="majorHAnsi"/>
          <w:color w:val="2B2A29"/>
          <w:lang w:val="sr-Cyrl-RS" w:eastAsia="en-US"/>
        </w:rPr>
        <w:t xml:space="preserve">У табели у наставку представљене су мере за остварење циљева, са образложењем сваког циља, базним и циљним индикаторима и изворима на основу којих ће се они пратити,  надлежним субјектима за имплементацију , роком за реализацију и  релевантним буџетским позицијама ЈЛС </w:t>
      </w:r>
      <w:r>
        <w:rPr>
          <w:rFonts w:asciiTheme="majorHAnsi" w:eastAsiaTheme="minorHAnsi" w:hAnsiTheme="majorHAnsi" w:cstheme="majorHAnsi"/>
          <w:color w:val="2B2A29"/>
          <w:lang w:val="sr-Cyrl-RS" w:eastAsia="en-US"/>
        </w:rPr>
        <w:t>Вршац</w:t>
      </w:r>
      <w:r w:rsidRPr="00A87598">
        <w:rPr>
          <w:rFonts w:asciiTheme="majorHAnsi" w:eastAsiaTheme="minorHAnsi" w:hAnsiTheme="majorHAnsi" w:cstheme="majorHAnsi"/>
          <w:color w:val="2B2A29"/>
          <w:lang w:val="sr-Cyrl-RS" w:eastAsia="en-US"/>
        </w:rPr>
        <w:t>.</w:t>
      </w:r>
    </w:p>
    <w:p w14:paraId="0EFCD77B" w14:textId="42D3D3AC" w:rsidR="00977787" w:rsidRDefault="00977787"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536C3664" w14:textId="60900C38" w:rsidR="00840DE3" w:rsidRPr="00A87598" w:rsidRDefault="00840DE3"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6FB35EF4" w14:textId="77777777" w:rsidR="00977787" w:rsidRDefault="00977787" w:rsidP="00977787">
      <w:pPr>
        <w:spacing w:after="0"/>
        <w:rPr>
          <w:rFonts w:asciiTheme="majorHAnsi" w:hAnsiTheme="majorHAnsi" w:cstheme="majorHAnsi"/>
          <w:lang w:val="sr-Cyrl-RS"/>
        </w:rPr>
      </w:pPr>
    </w:p>
    <w:p w14:paraId="160071AF" w14:textId="77777777" w:rsidR="009932D0" w:rsidRDefault="009932D0" w:rsidP="00977787">
      <w:pPr>
        <w:spacing w:after="0"/>
        <w:rPr>
          <w:rFonts w:asciiTheme="majorHAnsi" w:hAnsiTheme="majorHAnsi" w:cstheme="majorHAnsi"/>
          <w:lang w:val="sr-Cyrl-RS"/>
        </w:rPr>
      </w:pPr>
    </w:p>
    <w:p w14:paraId="7D5BACC3" w14:textId="77777777" w:rsidR="009932D0" w:rsidRDefault="009932D0" w:rsidP="00977787">
      <w:pPr>
        <w:spacing w:after="0"/>
        <w:rPr>
          <w:rFonts w:asciiTheme="majorHAnsi" w:hAnsiTheme="majorHAnsi" w:cstheme="majorHAnsi"/>
          <w:lang w:val="sr-Cyrl-RS"/>
        </w:rPr>
      </w:pPr>
    </w:p>
    <w:p w14:paraId="535307C8" w14:textId="77777777" w:rsidR="009932D0" w:rsidRDefault="009932D0" w:rsidP="00977787">
      <w:pPr>
        <w:spacing w:after="0"/>
        <w:rPr>
          <w:rFonts w:asciiTheme="majorHAnsi" w:hAnsiTheme="majorHAnsi" w:cstheme="majorHAnsi"/>
          <w:lang w:val="sr-Cyrl-RS"/>
        </w:rPr>
      </w:pPr>
    </w:p>
    <w:p w14:paraId="5F6D4314" w14:textId="77777777" w:rsidR="009932D0" w:rsidRDefault="009932D0" w:rsidP="00977787">
      <w:pPr>
        <w:spacing w:after="0"/>
        <w:rPr>
          <w:rFonts w:asciiTheme="majorHAnsi" w:hAnsiTheme="majorHAnsi" w:cstheme="majorHAnsi"/>
          <w:lang w:val="sr-Cyrl-RS"/>
        </w:rPr>
      </w:pPr>
    </w:p>
    <w:p w14:paraId="66547E02" w14:textId="77777777" w:rsidR="009932D0" w:rsidRDefault="009932D0" w:rsidP="00977787">
      <w:pPr>
        <w:spacing w:after="0"/>
        <w:rPr>
          <w:rFonts w:asciiTheme="majorHAnsi" w:hAnsiTheme="majorHAnsi" w:cstheme="majorHAnsi"/>
          <w:lang w:val="sr-Cyrl-RS"/>
        </w:rPr>
      </w:pPr>
    </w:p>
    <w:p w14:paraId="2A53E4DE" w14:textId="77777777" w:rsidR="009932D0" w:rsidRDefault="009932D0" w:rsidP="00977787">
      <w:pPr>
        <w:spacing w:after="0"/>
        <w:rPr>
          <w:rFonts w:asciiTheme="majorHAnsi" w:hAnsiTheme="majorHAnsi" w:cstheme="majorHAnsi"/>
          <w:lang w:val="sr-Cyrl-RS"/>
        </w:rPr>
      </w:pPr>
    </w:p>
    <w:p w14:paraId="1AA02F1F" w14:textId="77777777" w:rsidR="009932D0" w:rsidRDefault="009932D0" w:rsidP="00977787">
      <w:pPr>
        <w:spacing w:after="0"/>
        <w:rPr>
          <w:rFonts w:asciiTheme="majorHAnsi" w:hAnsiTheme="majorHAnsi" w:cstheme="majorHAnsi"/>
          <w:lang w:val="sr-Cyrl-RS"/>
        </w:rPr>
      </w:pPr>
    </w:p>
    <w:p w14:paraId="70DE0CED" w14:textId="77777777" w:rsidR="009932D0" w:rsidRDefault="009932D0" w:rsidP="00977787">
      <w:pPr>
        <w:spacing w:after="0"/>
        <w:rPr>
          <w:rFonts w:asciiTheme="majorHAnsi" w:hAnsiTheme="majorHAnsi" w:cstheme="majorHAnsi"/>
          <w:lang w:val="sr-Cyrl-RS"/>
        </w:rPr>
      </w:pPr>
    </w:p>
    <w:p w14:paraId="2C001D1E" w14:textId="77777777" w:rsidR="009932D0" w:rsidRDefault="009932D0" w:rsidP="00977787">
      <w:pPr>
        <w:spacing w:after="0"/>
        <w:rPr>
          <w:rFonts w:asciiTheme="majorHAnsi" w:hAnsiTheme="majorHAnsi" w:cstheme="majorHAnsi"/>
          <w:lang w:val="sr-Cyrl-RS"/>
        </w:rPr>
      </w:pPr>
    </w:p>
    <w:p w14:paraId="6508EBCB" w14:textId="77777777" w:rsidR="009932D0" w:rsidRDefault="009932D0" w:rsidP="00977787">
      <w:pPr>
        <w:spacing w:after="0"/>
        <w:rPr>
          <w:rFonts w:asciiTheme="majorHAnsi" w:hAnsiTheme="majorHAnsi" w:cstheme="majorHAnsi"/>
          <w:lang w:val="sr-Cyrl-RS"/>
        </w:rPr>
      </w:pPr>
    </w:p>
    <w:p w14:paraId="0279DA71" w14:textId="77777777" w:rsidR="009932D0" w:rsidRDefault="009932D0" w:rsidP="00977787">
      <w:pPr>
        <w:spacing w:after="0"/>
        <w:rPr>
          <w:rFonts w:asciiTheme="majorHAnsi" w:hAnsiTheme="majorHAnsi" w:cstheme="majorHAnsi"/>
          <w:lang w:val="sr-Cyrl-RS"/>
        </w:rPr>
      </w:pPr>
    </w:p>
    <w:p w14:paraId="75C0C8F9" w14:textId="58768110" w:rsidR="009932D0" w:rsidRDefault="00F65F37" w:rsidP="00977787">
      <w:pPr>
        <w:spacing w:after="0"/>
        <w:rPr>
          <w:rFonts w:asciiTheme="majorHAnsi" w:hAnsiTheme="majorHAnsi" w:cstheme="majorHAnsi"/>
          <w:lang w:val="sr-Cyrl-RS"/>
        </w:rPr>
      </w:pPr>
      <w:r w:rsidRPr="00F65F37">
        <w:rPr>
          <w:rFonts w:asciiTheme="majorHAnsi" w:hAnsiTheme="majorHAnsi" w:cstheme="majorHAnsi"/>
          <w:noProof/>
          <w:lang w:val="sr-Cyrl-RS"/>
        </w:rPr>
        <w:lastRenderedPageBreak/>
        <w:drawing>
          <wp:inline distT="0" distB="0" distL="0" distR="0" wp14:anchorId="0FAAEEB2" wp14:editId="7EC4015B">
            <wp:extent cx="5731510" cy="69342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934200"/>
                    </a:xfrm>
                    <a:prstGeom prst="rect">
                      <a:avLst/>
                    </a:prstGeom>
                    <a:noFill/>
                    <a:ln>
                      <a:noFill/>
                    </a:ln>
                  </pic:spPr>
                </pic:pic>
              </a:graphicData>
            </a:graphic>
          </wp:inline>
        </w:drawing>
      </w:r>
    </w:p>
    <w:p w14:paraId="7A2B6497" w14:textId="54063F06" w:rsidR="009932D0" w:rsidRDefault="009932D0" w:rsidP="00977787">
      <w:pPr>
        <w:spacing w:after="0"/>
        <w:rPr>
          <w:rFonts w:asciiTheme="majorHAnsi" w:hAnsiTheme="majorHAnsi" w:cstheme="majorHAnsi"/>
          <w:lang w:val="sr-Cyrl-RS"/>
        </w:rPr>
      </w:pPr>
    </w:p>
    <w:p w14:paraId="005568EF" w14:textId="2C880502" w:rsidR="002E454F" w:rsidRDefault="002E454F" w:rsidP="00977787">
      <w:pPr>
        <w:spacing w:after="0"/>
        <w:rPr>
          <w:rFonts w:asciiTheme="majorHAnsi" w:hAnsiTheme="majorHAnsi" w:cstheme="majorHAnsi"/>
          <w:lang w:val="sr-Cyrl-RS"/>
        </w:rPr>
      </w:pPr>
    </w:p>
    <w:p w14:paraId="7934DEE9" w14:textId="7C5891E4" w:rsidR="00F65F37" w:rsidRDefault="00F65F37" w:rsidP="00977787">
      <w:pPr>
        <w:spacing w:after="0"/>
        <w:rPr>
          <w:rFonts w:asciiTheme="majorHAnsi" w:hAnsiTheme="majorHAnsi" w:cstheme="majorHAnsi"/>
          <w:lang w:val="sr-Cyrl-RS"/>
        </w:rPr>
      </w:pPr>
    </w:p>
    <w:p w14:paraId="6CE1E4C4" w14:textId="11A51112" w:rsidR="00F65F37" w:rsidRDefault="00F65F37" w:rsidP="00977787">
      <w:pPr>
        <w:spacing w:after="0"/>
        <w:rPr>
          <w:rFonts w:asciiTheme="majorHAnsi" w:hAnsiTheme="majorHAnsi" w:cstheme="majorHAnsi"/>
          <w:lang w:val="sr-Cyrl-RS"/>
        </w:rPr>
      </w:pPr>
    </w:p>
    <w:p w14:paraId="124D00CE" w14:textId="254B7920" w:rsidR="00A267A4" w:rsidRDefault="00F65F37" w:rsidP="00977787">
      <w:pPr>
        <w:spacing w:after="0"/>
        <w:rPr>
          <w:rFonts w:asciiTheme="majorHAnsi" w:hAnsiTheme="majorHAnsi" w:cstheme="majorHAnsi"/>
          <w:lang w:val="sr-Cyrl-RS"/>
        </w:rPr>
      </w:pPr>
      <w:r w:rsidRPr="00F65F37">
        <w:rPr>
          <w:rFonts w:asciiTheme="majorHAnsi" w:hAnsiTheme="majorHAnsi" w:cstheme="majorHAnsi"/>
          <w:noProof/>
          <w:lang w:val="sr-Cyrl-RS"/>
        </w:rPr>
        <w:lastRenderedPageBreak/>
        <w:drawing>
          <wp:inline distT="0" distB="0" distL="0" distR="0" wp14:anchorId="04D1D099" wp14:editId="34E56084">
            <wp:extent cx="5731510" cy="74295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429500"/>
                    </a:xfrm>
                    <a:prstGeom prst="rect">
                      <a:avLst/>
                    </a:prstGeom>
                    <a:noFill/>
                    <a:ln>
                      <a:noFill/>
                    </a:ln>
                  </pic:spPr>
                </pic:pic>
              </a:graphicData>
            </a:graphic>
          </wp:inline>
        </w:drawing>
      </w:r>
    </w:p>
    <w:p w14:paraId="224AF824" w14:textId="5EB486A9" w:rsidR="00314CF3" w:rsidRDefault="00314CF3" w:rsidP="00977787">
      <w:pPr>
        <w:spacing w:after="0"/>
        <w:rPr>
          <w:rFonts w:asciiTheme="majorHAnsi" w:hAnsiTheme="majorHAnsi" w:cstheme="majorHAnsi"/>
          <w:lang w:val="sr-Cyrl-RS"/>
        </w:rPr>
      </w:pPr>
    </w:p>
    <w:p w14:paraId="4E9EF203" w14:textId="67A1A169" w:rsidR="00F65F37" w:rsidRDefault="00F65F37" w:rsidP="00977787">
      <w:pPr>
        <w:spacing w:after="0"/>
        <w:rPr>
          <w:rFonts w:asciiTheme="majorHAnsi" w:hAnsiTheme="majorHAnsi" w:cstheme="majorHAnsi"/>
          <w:lang w:val="sr-Cyrl-RS"/>
        </w:rPr>
      </w:pPr>
    </w:p>
    <w:p w14:paraId="3EBA2EDB" w14:textId="07A46F1D" w:rsidR="00F65F37" w:rsidRDefault="00F65F37" w:rsidP="00977787">
      <w:pPr>
        <w:spacing w:after="0"/>
        <w:rPr>
          <w:rFonts w:asciiTheme="majorHAnsi" w:hAnsiTheme="majorHAnsi" w:cstheme="majorHAnsi"/>
          <w:lang w:val="sr-Cyrl-RS"/>
        </w:rPr>
      </w:pPr>
    </w:p>
    <w:p w14:paraId="4A47600F" w14:textId="2F3D05F4" w:rsidR="00F65F37" w:rsidRDefault="00F65F37" w:rsidP="00977787">
      <w:pPr>
        <w:spacing w:after="0"/>
        <w:rPr>
          <w:rFonts w:asciiTheme="majorHAnsi" w:hAnsiTheme="majorHAnsi" w:cstheme="majorHAnsi"/>
          <w:lang w:val="sr-Cyrl-RS"/>
        </w:rPr>
      </w:pPr>
    </w:p>
    <w:p w14:paraId="531A27B3" w14:textId="2D71D180" w:rsidR="00F65F37" w:rsidRDefault="00F65F37" w:rsidP="00977787">
      <w:pPr>
        <w:spacing w:after="0"/>
        <w:rPr>
          <w:rFonts w:asciiTheme="majorHAnsi" w:hAnsiTheme="majorHAnsi" w:cstheme="majorHAnsi"/>
          <w:lang w:val="sr-Cyrl-RS"/>
        </w:rPr>
      </w:pPr>
    </w:p>
    <w:p w14:paraId="027EDC51" w14:textId="57D6C779" w:rsidR="00F65F37" w:rsidRDefault="00F65F37" w:rsidP="00977787">
      <w:pPr>
        <w:spacing w:after="0"/>
        <w:rPr>
          <w:rFonts w:asciiTheme="majorHAnsi" w:hAnsiTheme="majorHAnsi" w:cstheme="majorHAnsi"/>
          <w:lang w:val="sr-Cyrl-RS"/>
        </w:rPr>
      </w:pPr>
    </w:p>
    <w:p w14:paraId="65AF41B4" w14:textId="0F787195" w:rsidR="00F65F37" w:rsidRDefault="00F65F37" w:rsidP="00977787">
      <w:pPr>
        <w:spacing w:after="0"/>
        <w:rPr>
          <w:rFonts w:asciiTheme="majorHAnsi" w:hAnsiTheme="majorHAnsi" w:cstheme="majorHAnsi"/>
          <w:lang w:val="sr-Cyrl-RS"/>
        </w:rPr>
      </w:pPr>
    </w:p>
    <w:p w14:paraId="365DBB8F" w14:textId="606E9296" w:rsidR="00F65F37" w:rsidRDefault="00F65F37" w:rsidP="00977787">
      <w:pPr>
        <w:spacing w:after="0"/>
        <w:rPr>
          <w:rFonts w:asciiTheme="majorHAnsi" w:hAnsiTheme="majorHAnsi" w:cstheme="majorHAnsi"/>
          <w:lang w:val="sr-Cyrl-RS"/>
        </w:rPr>
      </w:pPr>
      <w:r w:rsidRPr="00F65F37">
        <w:rPr>
          <w:rFonts w:asciiTheme="majorHAnsi" w:hAnsiTheme="majorHAnsi" w:cstheme="majorHAnsi"/>
          <w:noProof/>
          <w:lang w:val="sr-Cyrl-RS"/>
        </w:rPr>
        <w:lastRenderedPageBreak/>
        <w:drawing>
          <wp:inline distT="0" distB="0" distL="0" distR="0" wp14:anchorId="7C91E3F0" wp14:editId="5FD09F9B">
            <wp:extent cx="5731510" cy="890587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905875"/>
                    </a:xfrm>
                    <a:prstGeom prst="rect">
                      <a:avLst/>
                    </a:prstGeom>
                    <a:noFill/>
                    <a:ln>
                      <a:noFill/>
                    </a:ln>
                  </pic:spPr>
                </pic:pic>
              </a:graphicData>
            </a:graphic>
          </wp:inline>
        </w:drawing>
      </w:r>
    </w:p>
    <w:p w14:paraId="31E92BE1" w14:textId="5D6822A8"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Cyrl-RS"/>
        </w:rPr>
        <w:lastRenderedPageBreak/>
        <w:drawing>
          <wp:inline distT="0" distB="0" distL="0" distR="0" wp14:anchorId="4342671C" wp14:editId="552D390F">
            <wp:extent cx="5731510" cy="7915275"/>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915275"/>
                    </a:xfrm>
                    <a:prstGeom prst="rect">
                      <a:avLst/>
                    </a:prstGeom>
                    <a:noFill/>
                    <a:ln>
                      <a:noFill/>
                    </a:ln>
                  </pic:spPr>
                </pic:pic>
              </a:graphicData>
            </a:graphic>
          </wp:inline>
        </w:drawing>
      </w:r>
    </w:p>
    <w:p w14:paraId="520DEC7D" w14:textId="4B0F0035" w:rsidR="00314CF3" w:rsidRDefault="00314CF3" w:rsidP="00977787">
      <w:pPr>
        <w:spacing w:after="0"/>
        <w:rPr>
          <w:rFonts w:asciiTheme="majorHAnsi" w:hAnsiTheme="majorHAnsi" w:cstheme="majorHAnsi"/>
          <w:lang w:val="sr-Cyrl-RS"/>
        </w:rPr>
      </w:pPr>
    </w:p>
    <w:p w14:paraId="3E372A3E" w14:textId="168042EE" w:rsidR="00E4438E" w:rsidRDefault="00E4438E" w:rsidP="00977787">
      <w:pPr>
        <w:spacing w:after="0"/>
        <w:rPr>
          <w:rFonts w:asciiTheme="majorHAnsi" w:hAnsiTheme="majorHAnsi" w:cstheme="majorHAnsi"/>
          <w:lang w:val="sr-Cyrl-RS"/>
        </w:rPr>
      </w:pPr>
    </w:p>
    <w:p w14:paraId="79A6FC98" w14:textId="5C9D373B" w:rsidR="00E4438E" w:rsidRDefault="00E4438E" w:rsidP="00977787">
      <w:pPr>
        <w:spacing w:after="0"/>
        <w:rPr>
          <w:rFonts w:asciiTheme="majorHAnsi" w:hAnsiTheme="majorHAnsi" w:cstheme="majorHAnsi"/>
          <w:lang w:val="sr-Cyrl-RS"/>
        </w:rPr>
      </w:pPr>
    </w:p>
    <w:p w14:paraId="165CB4AB" w14:textId="7D8BBC9D" w:rsidR="00422BF6" w:rsidRDefault="00422BF6" w:rsidP="00977787">
      <w:pPr>
        <w:spacing w:after="0"/>
        <w:rPr>
          <w:rFonts w:asciiTheme="majorHAnsi" w:hAnsiTheme="majorHAnsi" w:cstheme="majorHAnsi"/>
          <w:lang w:val="sr-Cyrl-RS"/>
        </w:rPr>
      </w:pPr>
    </w:p>
    <w:p w14:paraId="74CFD196" w14:textId="6D37EF6B" w:rsidR="00422BF6"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Cyrl-RS"/>
        </w:rPr>
        <w:lastRenderedPageBreak/>
        <w:drawing>
          <wp:inline distT="0" distB="0" distL="0" distR="0" wp14:anchorId="414931E7" wp14:editId="3F139495">
            <wp:extent cx="5731510" cy="87630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763000"/>
                    </a:xfrm>
                    <a:prstGeom prst="rect">
                      <a:avLst/>
                    </a:prstGeom>
                    <a:noFill/>
                    <a:ln>
                      <a:noFill/>
                    </a:ln>
                  </pic:spPr>
                </pic:pic>
              </a:graphicData>
            </a:graphic>
          </wp:inline>
        </w:drawing>
      </w:r>
    </w:p>
    <w:p w14:paraId="15E8CD2A" w14:textId="5CA5C2C8"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Cyrl-RS"/>
        </w:rPr>
        <w:lastRenderedPageBreak/>
        <w:drawing>
          <wp:inline distT="0" distB="0" distL="0" distR="0" wp14:anchorId="60D434C7" wp14:editId="53B833BD">
            <wp:extent cx="5731510" cy="50101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010150"/>
                    </a:xfrm>
                    <a:prstGeom prst="rect">
                      <a:avLst/>
                    </a:prstGeom>
                    <a:noFill/>
                    <a:ln>
                      <a:noFill/>
                    </a:ln>
                  </pic:spPr>
                </pic:pic>
              </a:graphicData>
            </a:graphic>
          </wp:inline>
        </w:drawing>
      </w:r>
    </w:p>
    <w:p w14:paraId="5E2E6CCA" w14:textId="36105E12" w:rsidR="004B6BC3" w:rsidRDefault="004B6BC3" w:rsidP="00977787">
      <w:pPr>
        <w:spacing w:after="0"/>
        <w:rPr>
          <w:rFonts w:asciiTheme="majorHAnsi" w:hAnsiTheme="majorHAnsi" w:cstheme="majorHAnsi"/>
          <w:lang w:val="sr-Cyrl-RS"/>
        </w:rPr>
      </w:pPr>
    </w:p>
    <w:p w14:paraId="2CF5A677" w14:textId="66FFF979" w:rsidR="004B6BC3" w:rsidRDefault="004B6BC3" w:rsidP="00977787">
      <w:pPr>
        <w:spacing w:after="0"/>
        <w:rPr>
          <w:rFonts w:asciiTheme="majorHAnsi" w:hAnsiTheme="majorHAnsi" w:cstheme="majorHAnsi"/>
          <w:lang w:val="sr-Cyrl-RS"/>
        </w:rPr>
      </w:pPr>
    </w:p>
    <w:p w14:paraId="0512736C" w14:textId="2FE2AF42" w:rsidR="004B6BC3" w:rsidRDefault="004B6BC3" w:rsidP="00977787">
      <w:pPr>
        <w:spacing w:after="0"/>
        <w:rPr>
          <w:rFonts w:asciiTheme="majorHAnsi" w:hAnsiTheme="majorHAnsi" w:cstheme="majorHAnsi"/>
          <w:lang w:val="sr-Cyrl-RS"/>
        </w:rPr>
      </w:pPr>
    </w:p>
    <w:p w14:paraId="266A3339" w14:textId="533BC6AE" w:rsidR="004B6BC3" w:rsidRDefault="004B6BC3" w:rsidP="00977787">
      <w:pPr>
        <w:spacing w:after="0"/>
        <w:rPr>
          <w:rFonts w:asciiTheme="majorHAnsi" w:hAnsiTheme="majorHAnsi" w:cstheme="majorHAnsi"/>
          <w:lang w:val="sr-Cyrl-RS"/>
        </w:rPr>
      </w:pPr>
    </w:p>
    <w:p w14:paraId="3741EB29" w14:textId="76E75796" w:rsidR="004B6BC3" w:rsidRDefault="004B6BC3" w:rsidP="00977787">
      <w:pPr>
        <w:spacing w:after="0"/>
        <w:rPr>
          <w:rFonts w:asciiTheme="majorHAnsi" w:hAnsiTheme="majorHAnsi" w:cstheme="majorHAnsi"/>
          <w:lang w:val="sr-Cyrl-RS"/>
        </w:rPr>
      </w:pPr>
    </w:p>
    <w:p w14:paraId="24181193" w14:textId="4A670673" w:rsidR="004B6BC3" w:rsidRDefault="004B6BC3" w:rsidP="00977787">
      <w:pPr>
        <w:spacing w:after="0"/>
        <w:rPr>
          <w:rFonts w:asciiTheme="majorHAnsi" w:hAnsiTheme="majorHAnsi" w:cstheme="majorHAnsi"/>
          <w:lang w:val="sr-Cyrl-RS"/>
        </w:rPr>
      </w:pPr>
    </w:p>
    <w:p w14:paraId="6D6F3FA5" w14:textId="5FE97CEC" w:rsidR="004B6BC3" w:rsidRDefault="004B6BC3" w:rsidP="00977787">
      <w:pPr>
        <w:spacing w:after="0"/>
        <w:rPr>
          <w:rFonts w:asciiTheme="majorHAnsi" w:hAnsiTheme="majorHAnsi" w:cstheme="majorHAnsi"/>
          <w:lang w:val="sr-Cyrl-RS"/>
        </w:rPr>
      </w:pPr>
    </w:p>
    <w:p w14:paraId="1B6A5DCD" w14:textId="5A9D42CF" w:rsidR="004B6BC3" w:rsidRDefault="004B6BC3" w:rsidP="00977787">
      <w:pPr>
        <w:spacing w:after="0"/>
        <w:rPr>
          <w:rFonts w:asciiTheme="majorHAnsi" w:hAnsiTheme="majorHAnsi" w:cstheme="majorHAnsi"/>
          <w:lang w:val="sr-Cyrl-RS"/>
        </w:rPr>
      </w:pPr>
    </w:p>
    <w:p w14:paraId="5E18E806" w14:textId="7C8A0C70" w:rsidR="004B6BC3" w:rsidRDefault="004B6BC3" w:rsidP="00977787">
      <w:pPr>
        <w:spacing w:after="0"/>
        <w:rPr>
          <w:rFonts w:asciiTheme="majorHAnsi" w:hAnsiTheme="majorHAnsi" w:cstheme="majorHAnsi"/>
          <w:lang w:val="sr-Cyrl-RS"/>
        </w:rPr>
      </w:pPr>
    </w:p>
    <w:p w14:paraId="570C11DB" w14:textId="0515F16D" w:rsidR="004B6BC3" w:rsidRDefault="004B6BC3" w:rsidP="00977787">
      <w:pPr>
        <w:spacing w:after="0"/>
        <w:rPr>
          <w:rFonts w:asciiTheme="majorHAnsi" w:hAnsiTheme="majorHAnsi" w:cstheme="majorHAnsi"/>
          <w:lang w:val="sr-Cyrl-RS"/>
        </w:rPr>
      </w:pPr>
    </w:p>
    <w:p w14:paraId="35DBA788" w14:textId="46B6EA71" w:rsidR="004B6BC3" w:rsidRDefault="004B6BC3" w:rsidP="00977787">
      <w:pPr>
        <w:spacing w:after="0"/>
        <w:rPr>
          <w:rFonts w:asciiTheme="majorHAnsi" w:hAnsiTheme="majorHAnsi" w:cstheme="majorHAnsi"/>
          <w:lang w:val="sr-Cyrl-RS"/>
        </w:rPr>
      </w:pPr>
    </w:p>
    <w:p w14:paraId="724CC950" w14:textId="06D40138" w:rsidR="004B6BC3" w:rsidRDefault="004B6BC3" w:rsidP="00977787">
      <w:pPr>
        <w:spacing w:after="0"/>
        <w:rPr>
          <w:rFonts w:asciiTheme="majorHAnsi" w:hAnsiTheme="majorHAnsi" w:cstheme="majorHAnsi"/>
          <w:lang w:val="sr-Cyrl-RS"/>
        </w:rPr>
      </w:pPr>
    </w:p>
    <w:p w14:paraId="0E3F7E44" w14:textId="34DB9DAB" w:rsidR="004B6BC3" w:rsidRDefault="004B6BC3" w:rsidP="00977787">
      <w:pPr>
        <w:spacing w:after="0"/>
        <w:rPr>
          <w:rFonts w:asciiTheme="majorHAnsi" w:hAnsiTheme="majorHAnsi" w:cstheme="majorHAnsi"/>
          <w:lang w:val="sr-Cyrl-RS"/>
        </w:rPr>
      </w:pPr>
    </w:p>
    <w:p w14:paraId="683C6DFA" w14:textId="71540D3F" w:rsidR="004B6BC3" w:rsidRDefault="004B6BC3" w:rsidP="00977787">
      <w:pPr>
        <w:spacing w:after="0"/>
        <w:rPr>
          <w:rFonts w:asciiTheme="majorHAnsi" w:hAnsiTheme="majorHAnsi" w:cstheme="majorHAnsi"/>
          <w:lang w:val="sr-Cyrl-RS"/>
        </w:rPr>
      </w:pPr>
    </w:p>
    <w:p w14:paraId="408D2CA3" w14:textId="02F641B6" w:rsidR="004B6BC3" w:rsidRDefault="004B6BC3" w:rsidP="00977787">
      <w:pPr>
        <w:spacing w:after="0"/>
        <w:rPr>
          <w:rFonts w:asciiTheme="majorHAnsi" w:hAnsiTheme="majorHAnsi" w:cstheme="majorHAnsi"/>
          <w:lang w:val="sr-Cyrl-RS"/>
        </w:rPr>
      </w:pPr>
    </w:p>
    <w:p w14:paraId="3C438416" w14:textId="052F16D7" w:rsidR="004B6BC3" w:rsidRDefault="004B6BC3" w:rsidP="00977787">
      <w:pPr>
        <w:spacing w:after="0"/>
        <w:rPr>
          <w:rFonts w:asciiTheme="majorHAnsi" w:hAnsiTheme="majorHAnsi" w:cstheme="majorHAnsi"/>
          <w:lang w:val="sr-Cyrl-RS"/>
        </w:rPr>
      </w:pPr>
    </w:p>
    <w:p w14:paraId="7A8BEE39" w14:textId="653F02C8" w:rsidR="004B6BC3" w:rsidRDefault="004B6BC3" w:rsidP="00977787">
      <w:pPr>
        <w:spacing w:after="0"/>
        <w:rPr>
          <w:rFonts w:asciiTheme="majorHAnsi" w:hAnsiTheme="majorHAnsi" w:cstheme="majorHAnsi"/>
          <w:lang w:val="sr-Cyrl-RS"/>
        </w:rPr>
      </w:pPr>
    </w:p>
    <w:p w14:paraId="3D5A9915" w14:textId="57AFA015" w:rsidR="004B6BC3" w:rsidRDefault="004B6BC3" w:rsidP="00977787">
      <w:pPr>
        <w:spacing w:after="0"/>
        <w:rPr>
          <w:rFonts w:asciiTheme="majorHAnsi" w:hAnsiTheme="majorHAnsi" w:cstheme="majorHAnsi"/>
          <w:lang w:val="sr-Cyrl-RS"/>
        </w:rPr>
      </w:pPr>
    </w:p>
    <w:p w14:paraId="079D1D39" w14:textId="3176D426" w:rsidR="004B6BC3" w:rsidRDefault="004B6BC3" w:rsidP="00977787">
      <w:pPr>
        <w:spacing w:after="0"/>
        <w:rPr>
          <w:rFonts w:asciiTheme="majorHAnsi" w:hAnsiTheme="majorHAnsi" w:cstheme="majorHAnsi"/>
          <w:lang w:val="sr-Cyrl-RS"/>
        </w:rPr>
      </w:pPr>
    </w:p>
    <w:p w14:paraId="36B57160" w14:textId="04645E09"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Cyrl-RS"/>
        </w:rPr>
        <w:lastRenderedPageBreak/>
        <w:drawing>
          <wp:inline distT="0" distB="0" distL="0" distR="0" wp14:anchorId="20A61655" wp14:editId="5C606353">
            <wp:extent cx="5731510" cy="6543675"/>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6543675"/>
                    </a:xfrm>
                    <a:prstGeom prst="rect">
                      <a:avLst/>
                    </a:prstGeom>
                    <a:noFill/>
                    <a:ln>
                      <a:noFill/>
                    </a:ln>
                  </pic:spPr>
                </pic:pic>
              </a:graphicData>
            </a:graphic>
          </wp:inline>
        </w:drawing>
      </w:r>
    </w:p>
    <w:p w14:paraId="4D6E371E" w14:textId="18456918" w:rsidR="00422BF6" w:rsidRDefault="00422BF6" w:rsidP="00977787">
      <w:pPr>
        <w:spacing w:after="0"/>
        <w:rPr>
          <w:rFonts w:asciiTheme="majorHAnsi" w:hAnsiTheme="majorHAnsi" w:cstheme="majorHAnsi"/>
          <w:lang w:val="sr-Cyrl-RS"/>
        </w:rPr>
      </w:pPr>
    </w:p>
    <w:p w14:paraId="39DD867A" w14:textId="027CB81D" w:rsidR="00422BF6" w:rsidRDefault="00422BF6" w:rsidP="00977787">
      <w:pPr>
        <w:spacing w:after="0"/>
        <w:rPr>
          <w:rFonts w:asciiTheme="majorHAnsi" w:hAnsiTheme="majorHAnsi" w:cstheme="majorHAnsi"/>
          <w:lang w:val="sr-Cyrl-RS"/>
        </w:rPr>
      </w:pPr>
    </w:p>
    <w:p w14:paraId="05AFD015" w14:textId="420FDAFC" w:rsidR="00422BF6" w:rsidRPr="00AB37F3" w:rsidRDefault="00422BF6" w:rsidP="00977787">
      <w:pPr>
        <w:spacing w:after="0"/>
        <w:rPr>
          <w:rFonts w:asciiTheme="majorHAnsi" w:hAnsiTheme="majorHAnsi" w:cstheme="majorHAnsi"/>
          <w:lang w:val="sr-Latn-RS"/>
        </w:rPr>
      </w:pPr>
    </w:p>
    <w:p w14:paraId="6082D796" w14:textId="45858C63" w:rsidR="00E4438E" w:rsidRDefault="00E4438E" w:rsidP="00977787">
      <w:pPr>
        <w:spacing w:after="0"/>
        <w:rPr>
          <w:rFonts w:asciiTheme="majorHAnsi" w:hAnsiTheme="majorHAnsi" w:cstheme="majorHAnsi"/>
          <w:lang w:val="sr-Cyrl-RS"/>
        </w:rPr>
      </w:pPr>
    </w:p>
    <w:p w14:paraId="5039A7C1" w14:textId="7A5F373C" w:rsidR="001C4C93" w:rsidRDefault="001C4C93" w:rsidP="00977787">
      <w:pPr>
        <w:spacing w:after="0"/>
        <w:rPr>
          <w:rFonts w:asciiTheme="majorHAnsi" w:hAnsiTheme="majorHAnsi" w:cstheme="majorHAnsi"/>
          <w:lang w:val="sr-Cyrl-RS"/>
        </w:rPr>
      </w:pPr>
    </w:p>
    <w:p w14:paraId="4DFF638B" w14:textId="77777777" w:rsidR="001C4C93" w:rsidRDefault="001C4C93" w:rsidP="00977787">
      <w:pPr>
        <w:spacing w:after="0"/>
        <w:rPr>
          <w:rFonts w:asciiTheme="majorHAnsi" w:hAnsiTheme="majorHAnsi" w:cstheme="majorHAnsi"/>
          <w:lang w:val="sr-Cyrl-RS"/>
        </w:rPr>
      </w:pPr>
    </w:p>
    <w:p w14:paraId="698A207C" w14:textId="3F838AD4" w:rsidR="001C4C93" w:rsidRDefault="001C4C93" w:rsidP="00977787">
      <w:pPr>
        <w:spacing w:after="0"/>
        <w:rPr>
          <w:rFonts w:asciiTheme="majorHAnsi" w:hAnsiTheme="majorHAnsi" w:cstheme="majorHAnsi"/>
          <w:lang w:val="sr-Cyrl-RS"/>
        </w:rPr>
      </w:pPr>
    </w:p>
    <w:p w14:paraId="09E5CE19" w14:textId="77777777" w:rsidR="004744DF" w:rsidRDefault="004744DF" w:rsidP="00977787">
      <w:pPr>
        <w:spacing w:after="0"/>
        <w:rPr>
          <w:rFonts w:asciiTheme="majorHAnsi" w:hAnsiTheme="majorHAnsi" w:cstheme="majorHAnsi"/>
          <w:lang w:val="sr-Cyrl-RS"/>
        </w:rPr>
      </w:pPr>
    </w:p>
    <w:p w14:paraId="467BD42E" w14:textId="4C7E6B8B" w:rsidR="00A24023" w:rsidRDefault="00A24023" w:rsidP="00977787">
      <w:pPr>
        <w:spacing w:after="0"/>
        <w:rPr>
          <w:rFonts w:asciiTheme="majorHAnsi" w:hAnsiTheme="majorHAnsi" w:cstheme="majorHAnsi"/>
          <w:lang w:val="sr-Cyrl-RS"/>
        </w:rPr>
      </w:pPr>
    </w:p>
    <w:p w14:paraId="0D28C23A" w14:textId="5FA09111" w:rsidR="004744DF" w:rsidRDefault="004744DF" w:rsidP="00977787">
      <w:pPr>
        <w:spacing w:after="0"/>
        <w:rPr>
          <w:rFonts w:asciiTheme="majorHAnsi" w:hAnsiTheme="majorHAnsi" w:cstheme="majorHAnsi"/>
          <w:lang w:val="sr-Cyrl-RS"/>
        </w:rPr>
      </w:pPr>
    </w:p>
    <w:p w14:paraId="3E8561D2" w14:textId="77777777" w:rsidR="004744DF" w:rsidRDefault="004744DF" w:rsidP="00977787">
      <w:pPr>
        <w:spacing w:after="0"/>
        <w:rPr>
          <w:rFonts w:asciiTheme="majorHAnsi" w:hAnsiTheme="majorHAnsi" w:cstheme="majorHAnsi"/>
          <w:lang w:val="sr-Cyrl-RS"/>
        </w:rPr>
      </w:pPr>
    </w:p>
    <w:p w14:paraId="5D59AC85" w14:textId="3A66445F" w:rsidR="004744DF"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Cyrl-RS"/>
        </w:rPr>
        <w:lastRenderedPageBreak/>
        <w:drawing>
          <wp:inline distT="0" distB="0" distL="0" distR="0" wp14:anchorId="6FE12505" wp14:editId="69E612A5">
            <wp:extent cx="5731510" cy="6429375"/>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429375"/>
                    </a:xfrm>
                    <a:prstGeom prst="rect">
                      <a:avLst/>
                    </a:prstGeom>
                    <a:noFill/>
                    <a:ln>
                      <a:noFill/>
                    </a:ln>
                  </pic:spPr>
                </pic:pic>
              </a:graphicData>
            </a:graphic>
          </wp:inline>
        </w:drawing>
      </w:r>
    </w:p>
    <w:p w14:paraId="0059B0BB" w14:textId="0BDD9C9A" w:rsidR="004B6BC3" w:rsidRDefault="004B6BC3" w:rsidP="00977787">
      <w:pPr>
        <w:spacing w:after="0"/>
        <w:rPr>
          <w:rFonts w:asciiTheme="majorHAnsi" w:hAnsiTheme="majorHAnsi" w:cstheme="majorHAnsi"/>
          <w:lang w:val="sr-Cyrl-RS"/>
        </w:rPr>
      </w:pPr>
    </w:p>
    <w:p w14:paraId="4FCD68EF" w14:textId="163F6864" w:rsidR="004B6BC3" w:rsidRDefault="004B6BC3" w:rsidP="00977787">
      <w:pPr>
        <w:spacing w:after="0"/>
        <w:rPr>
          <w:rFonts w:asciiTheme="majorHAnsi" w:hAnsiTheme="majorHAnsi" w:cstheme="majorHAnsi"/>
          <w:lang w:val="sr-Cyrl-RS"/>
        </w:rPr>
      </w:pPr>
    </w:p>
    <w:p w14:paraId="19948B23" w14:textId="72AA8A24" w:rsidR="004B6BC3" w:rsidRDefault="004B6BC3" w:rsidP="00977787">
      <w:pPr>
        <w:spacing w:after="0"/>
        <w:rPr>
          <w:rFonts w:asciiTheme="majorHAnsi" w:hAnsiTheme="majorHAnsi" w:cstheme="majorHAnsi"/>
          <w:lang w:val="sr-Cyrl-RS"/>
        </w:rPr>
      </w:pPr>
    </w:p>
    <w:p w14:paraId="13826B69" w14:textId="0D5F5704" w:rsidR="004B6BC3" w:rsidRDefault="004B6BC3" w:rsidP="00977787">
      <w:pPr>
        <w:spacing w:after="0"/>
        <w:rPr>
          <w:rFonts w:asciiTheme="majorHAnsi" w:hAnsiTheme="majorHAnsi" w:cstheme="majorHAnsi"/>
          <w:lang w:val="sr-Cyrl-RS"/>
        </w:rPr>
      </w:pPr>
    </w:p>
    <w:p w14:paraId="1D99ECF4" w14:textId="3523FE78" w:rsidR="004B6BC3" w:rsidRDefault="004B6BC3" w:rsidP="00977787">
      <w:pPr>
        <w:spacing w:after="0"/>
        <w:rPr>
          <w:rFonts w:asciiTheme="majorHAnsi" w:hAnsiTheme="majorHAnsi" w:cstheme="majorHAnsi"/>
          <w:lang w:val="sr-Cyrl-RS"/>
        </w:rPr>
      </w:pPr>
    </w:p>
    <w:p w14:paraId="40E6136A" w14:textId="5583B0D5" w:rsidR="004B6BC3" w:rsidRDefault="004B6BC3" w:rsidP="00977787">
      <w:pPr>
        <w:spacing w:after="0"/>
        <w:rPr>
          <w:rFonts w:asciiTheme="majorHAnsi" w:hAnsiTheme="majorHAnsi" w:cstheme="majorHAnsi"/>
          <w:lang w:val="sr-Cyrl-RS"/>
        </w:rPr>
      </w:pPr>
    </w:p>
    <w:p w14:paraId="3823C7BA" w14:textId="4FB1F712" w:rsidR="004B6BC3" w:rsidRDefault="004B6BC3" w:rsidP="00977787">
      <w:pPr>
        <w:spacing w:after="0"/>
        <w:rPr>
          <w:rFonts w:asciiTheme="majorHAnsi" w:hAnsiTheme="majorHAnsi" w:cstheme="majorHAnsi"/>
          <w:lang w:val="sr-Cyrl-RS"/>
        </w:rPr>
      </w:pPr>
    </w:p>
    <w:p w14:paraId="796058D5" w14:textId="003CE7C8" w:rsidR="004B6BC3" w:rsidRDefault="004B6BC3" w:rsidP="00977787">
      <w:pPr>
        <w:spacing w:after="0"/>
        <w:rPr>
          <w:rFonts w:asciiTheme="majorHAnsi" w:hAnsiTheme="majorHAnsi" w:cstheme="majorHAnsi"/>
          <w:lang w:val="sr-Cyrl-RS"/>
        </w:rPr>
      </w:pPr>
    </w:p>
    <w:p w14:paraId="3B9495A2" w14:textId="4E3D479C" w:rsidR="004B6BC3" w:rsidRDefault="004B6BC3" w:rsidP="00977787">
      <w:pPr>
        <w:spacing w:after="0"/>
        <w:rPr>
          <w:rFonts w:asciiTheme="majorHAnsi" w:hAnsiTheme="majorHAnsi" w:cstheme="majorHAnsi"/>
          <w:lang w:val="sr-Cyrl-RS"/>
        </w:rPr>
      </w:pPr>
    </w:p>
    <w:p w14:paraId="1FF11925" w14:textId="7F5E6260" w:rsidR="004B6BC3" w:rsidRDefault="004B6BC3" w:rsidP="00977787">
      <w:pPr>
        <w:spacing w:after="0"/>
        <w:rPr>
          <w:rFonts w:asciiTheme="majorHAnsi" w:hAnsiTheme="majorHAnsi" w:cstheme="majorHAnsi"/>
          <w:lang w:val="sr-Cyrl-RS"/>
        </w:rPr>
      </w:pPr>
    </w:p>
    <w:p w14:paraId="62F0F715" w14:textId="5143C45C" w:rsidR="004B6BC3" w:rsidRDefault="004B6BC3" w:rsidP="00977787">
      <w:pPr>
        <w:spacing w:after="0"/>
        <w:rPr>
          <w:rFonts w:asciiTheme="majorHAnsi" w:hAnsiTheme="majorHAnsi" w:cstheme="majorHAnsi"/>
          <w:lang w:val="sr-Cyrl-RS"/>
        </w:rPr>
      </w:pPr>
    </w:p>
    <w:p w14:paraId="2FD0CE32" w14:textId="788326A8" w:rsidR="004B6BC3" w:rsidRDefault="004B6BC3" w:rsidP="00977787">
      <w:pPr>
        <w:spacing w:after="0"/>
        <w:rPr>
          <w:rFonts w:asciiTheme="majorHAnsi" w:hAnsiTheme="majorHAnsi" w:cstheme="majorHAnsi"/>
          <w:lang w:val="sr-Cyrl-RS"/>
        </w:rPr>
      </w:pPr>
    </w:p>
    <w:p w14:paraId="5A6EFAB5" w14:textId="010F274F" w:rsidR="004B6BC3" w:rsidRDefault="00FD3E65" w:rsidP="00977787">
      <w:pPr>
        <w:spacing w:after="0"/>
        <w:rPr>
          <w:rFonts w:asciiTheme="majorHAnsi" w:hAnsiTheme="majorHAnsi" w:cstheme="majorHAnsi"/>
          <w:lang w:val="sr-Cyrl-RS"/>
        </w:rPr>
      </w:pPr>
      <w:r w:rsidRPr="00FD3E65">
        <w:rPr>
          <w:rFonts w:asciiTheme="majorHAnsi" w:hAnsiTheme="majorHAnsi" w:cstheme="majorHAnsi"/>
          <w:noProof/>
          <w:lang w:val="sr-Cyrl-RS"/>
        </w:rPr>
        <w:lastRenderedPageBreak/>
        <w:drawing>
          <wp:inline distT="0" distB="0" distL="0" distR="0" wp14:anchorId="5FFA3553" wp14:editId="34B59C74">
            <wp:extent cx="5731510" cy="682942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6829425"/>
                    </a:xfrm>
                    <a:prstGeom prst="rect">
                      <a:avLst/>
                    </a:prstGeom>
                    <a:noFill/>
                    <a:ln>
                      <a:noFill/>
                    </a:ln>
                  </pic:spPr>
                </pic:pic>
              </a:graphicData>
            </a:graphic>
          </wp:inline>
        </w:drawing>
      </w:r>
    </w:p>
    <w:p w14:paraId="16A2BEA7" w14:textId="5763903E" w:rsidR="004744DF" w:rsidRDefault="004744DF" w:rsidP="00977787">
      <w:pPr>
        <w:spacing w:after="0"/>
        <w:rPr>
          <w:rFonts w:asciiTheme="majorHAnsi" w:hAnsiTheme="majorHAnsi" w:cstheme="majorHAnsi"/>
          <w:lang w:val="sr-Cyrl-RS"/>
        </w:rPr>
      </w:pPr>
    </w:p>
    <w:p w14:paraId="570A54CE" w14:textId="77777777" w:rsidR="00822D35" w:rsidRDefault="00822D35" w:rsidP="00977787">
      <w:pPr>
        <w:spacing w:after="0"/>
        <w:rPr>
          <w:rFonts w:asciiTheme="majorHAnsi" w:hAnsiTheme="majorHAnsi" w:cstheme="majorHAnsi"/>
          <w:lang w:val="sr-Cyrl-RS"/>
        </w:rPr>
      </w:pPr>
    </w:p>
    <w:p w14:paraId="6E48732E" w14:textId="77777777" w:rsidR="00822D35" w:rsidRDefault="00822D35" w:rsidP="00977787">
      <w:pPr>
        <w:spacing w:after="0"/>
        <w:rPr>
          <w:rFonts w:asciiTheme="majorHAnsi" w:hAnsiTheme="majorHAnsi" w:cstheme="majorHAnsi"/>
          <w:lang w:val="sr-Cyrl-RS"/>
        </w:rPr>
      </w:pPr>
    </w:p>
    <w:p w14:paraId="3A91BC40" w14:textId="77777777" w:rsidR="00822D35" w:rsidRDefault="00822D35" w:rsidP="00977787">
      <w:pPr>
        <w:spacing w:after="0"/>
        <w:rPr>
          <w:rFonts w:asciiTheme="majorHAnsi" w:hAnsiTheme="majorHAnsi" w:cstheme="majorHAnsi"/>
          <w:lang w:val="sr-Cyrl-RS"/>
        </w:rPr>
      </w:pPr>
    </w:p>
    <w:p w14:paraId="780A9A81" w14:textId="363FCD88" w:rsidR="00822D35" w:rsidRDefault="00822D35" w:rsidP="00977787">
      <w:pPr>
        <w:spacing w:after="0"/>
        <w:rPr>
          <w:rFonts w:asciiTheme="majorHAnsi" w:hAnsiTheme="majorHAnsi" w:cstheme="majorHAnsi"/>
          <w:lang w:val="sr-Cyrl-RS"/>
        </w:rPr>
      </w:pPr>
    </w:p>
    <w:p w14:paraId="48BCA782" w14:textId="01EDB65D" w:rsidR="00FD3E65" w:rsidRDefault="00FD3E65" w:rsidP="00977787">
      <w:pPr>
        <w:spacing w:after="0"/>
        <w:rPr>
          <w:rFonts w:asciiTheme="majorHAnsi" w:hAnsiTheme="majorHAnsi" w:cstheme="majorHAnsi"/>
          <w:lang w:val="sr-Cyrl-RS"/>
        </w:rPr>
      </w:pPr>
    </w:p>
    <w:p w14:paraId="1779CA68" w14:textId="6E940AF1" w:rsidR="00FD3E65" w:rsidRDefault="00FD3E65" w:rsidP="00977787">
      <w:pPr>
        <w:spacing w:after="0"/>
        <w:rPr>
          <w:rFonts w:asciiTheme="majorHAnsi" w:hAnsiTheme="majorHAnsi" w:cstheme="majorHAnsi"/>
          <w:lang w:val="sr-Cyrl-RS"/>
        </w:rPr>
      </w:pPr>
    </w:p>
    <w:p w14:paraId="4074AAD9" w14:textId="4E2B59CC" w:rsidR="00FD3E65" w:rsidRDefault="00FD3E65" w:rsidP="00977787">
      <w:pPr>
        <w:spacing w:after="0"/>
        <w:rPr>
          <w:rFonts w:asciiTheme="majorHAnsi" w:hAnsiTheme="majorHAnsi" w:cstheme="majorHAnsi"/>
          <w:lang w:val="sr-Cyrl-RS"/>
        </w:rPr>
      </w:pPr>
    </w:p>
    <w:p w14:paraId="7020CA50" w14:textId="261DE191" w:rsidR="00FD3E65" w:rsidRDefault="00FD3E65" w:rsidP="00977787">
      <w:pPr>
        <w:spacing w:after="0"/>
        <w:rPr>
          <w:rFonts w:asciiTheme="majorHAnsi" w:hAnsiTheme="majorHAnsi" w:cstheme="majorHAnsi"/>
          <w:lang w:val="sr-Cyrl-RS"/>
        </w:rPr>
      </w:pPr>
    </w:p>
    <w:p w14:paraId="63632D19" w14:textId="7BB8B0B5" w:rsidR="00FD3E65" w:rsidRDefault="00FD3E65" w:rsidP="00977787">
      <w:pPr>
        <w:spacing w:after="0"/>
        <w:rPr>
          <w:rFonts w:asciiTheme="majorHAnsi" w:hAnsiTheme="majorHAnsi" w:cstheme="majorHAnsi"/>
          <w:lang w:val="sr-Cyrl-RS"/>
        </w:rPr>
      </w:pPr>
    </w:p>
    <w:p w14:paraId="775FFA00" w14:textId="194194AB" w:rsidR="00FD3E65" w:rsidRDefault="00FD3E65" w:rsidP="00977787">
      <w:pPr>
        <w:spacing w:after="0"/>
        <w:rPr>
          <w:rFonts w:asciiTheme="majorHAnsi" w:hAnsiTheme="majorHAnsi" w:cstheme="majorHAnsi"/>
          <w:lang w:val="sr-Cyrl-RS"/>
        </w:rPr>
      </w:pPr>
      <w:r w:rsidRPr="00FD3E65">
        <w:rPr>
          <w:rFonts w:asciiTheme="majorHAnsi" w:hAnsiTheme="majorHAnsi" w:cstheme="majorHAnsi"/>
          <w:noProof/>
          <w:lang w:val="sr-Cyrl-RS"/>
        </w:rPr>
        <w:lastRenderedPageBreak/>
        <w:drawing>
          <wp:inline distT="0" distB="0" distL="0" distR="0" wp14:anchorId="4DCD3261" wp14:editId="50002FC3">
            <wp:extent cx="5731510" cy="78867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886700"/>
                    </a:xfrm>
                    <a:prstGeom prst="rect">
                      <a:avLst/>
                    </a:prstGeom>
                    <a:noFill/>
                    <a:ln>
                      <a:noFill/>
                    </a:ln>
                  </pic:spPr>
                </pic:pic>
              </a:graphicData>
            </a:graphic>
          </wp:inline>
        </w:drawing>
      </w:r>
    </w:p>
    <w:p w14:paraId="0C15740D" w14:textId="32353B2F" w:rsidR="00FD3E65" w:rsidRDefault="00FD3E65" w:rsidP="00977787">
      <w:pPr>
        <w:spacing w:after="0"/>
        <w:rPr>
          <w:rFonts w:asciiTheme="majorHAnsi" w:hAnsiTheme="majorHAnsi" w:cstheme="majorHAnsi"/>
          <w:lang w:val="sr-Cyrl-RS"/>
        </w:rPr>
      </w:pPr>
    </w:p>
    <w:p w14:paraId="3F2C50C4" w14:textId="4AF286A7" w:rsidR="00FD3E65" w:rsidRDefault="00FD3E65" w:rsidP="00977787">
      <w:pPr>
        <w:spacing w:after="0"/>
        <w:rPr>
          <w:rFonts w:asciiTheme="majorHAnsi" w:hAnsiTheme="majorHAnsi" w:cstheme="majorHAnsi"/>
          <w:lang w:val="sr-Cyrl-RS"/>
        </w:rPr>
      </w:pPr>
    </w:p>
    <w:p w14:paraId="5524A13D" w14:textId="54E5E6E8" w:rsidR="00FD3E65" w:rsidRDefault="00FD3E65" w:rsidP="00977787">
      <w:pPr>
        <w:spacing w:after="0"/>
        <w:rPr>
          <w:rFonts w:asciiTheme="majorHAnsi" w:hAnsiTheme="majorHAnsi" w:cstheme="majorHAnsi"/>
          <w:lang w:val="sr-Cyrl-RS"/>
        </w:rPr>
      </w:pPr>
    </w:p>
    <w:p w14:paraId="12D826F4" w14:textId="04D9B238" w:rsidR="00FD3E65" w:rsidRDefault="00FD3E65" w:rsidP="00977787">
      <w:pPr>
        <w:spacing w:after="0"/>
        <w:rPr>
          <w:rFonts w:asciiTheme="majorHAnsi" w:hAnsiTheme="majorHAnsi" w:cstheme="majorHAnsi"/>
          <w:lang w:val="sr-Cyrl-RS"/>
        </w:rPr>
      </w:pPr>
    </w:p>
    <w:p w14:paraId="2E96C08C" w14:textId="2CF9474B" w:rsidR="00FD3E65" w:rsidRDefault="00FD3E65" w:rsidP="00977787">
      <w:pPr>
        <w:spacing w:after="0"/>
        <w:rPr>
          <w:rFonts w:asciiTheme="majorHAnsi" w:hAnsiTheme="majorHAnsi" w:cstheme="majorHAnsi"/>
          <w:lang w:val="sr-Cyrl-RS"/>
        </w:rPr>
      </w:pPr>
      <w:r w:rsidRPr="00FD3E65">
        <w:rPr>
          <w:rFonts w:asciiTheme="majorHAnsi" w:hAnsiTheme="majorHAnsi" w:cstheme="majorHAnsi"/>
          <w:noProof/>
          <w:lang w:val="sr-Cyrl-RS"/>
        </w:rPr>
        <w:lastRenderedPageBreak/>
        <w:drawing>
          <wp:inline distT="0" distB="0" distL="0" distR="0" wp14:anchorId="13BFD321" wp14:editId="03F6C53C">
            <wp:extent cx="5731510" cy="73152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315200"/>
                    </a:xfrm>
                    <a:prstGeom prst="rect">
                      <a:avLst/>
                    </a:prstGeom>
                    <a:noFill/>
                    <a:ln>
                      <a:noFill/>
                    </a:ln>
                  </pic:spPr>
                </pic:pic>
              </a:graphicData>
            </a:graphic>
          </wp:inline>
        </w:drawing>
      </w:r>
    </w:p>
    <w:p w14:paraId="7230E06F" w14:textId="51213A8A" w:rsidR="00FD3E65" w:rsidRDefault="00FD3E65" w:rsidP="00977787">
      <w:pPr>
        <w:spacing w:after="0"/>
        <w:rPr>
          <w:rFonts w:asciiTheme="majorHAnsi" w:hAnsiTheme="majorHAnsi" w:cstheme="majorHAnsi"/>
          <w:lang w:val="sr-Cyrl-RS"/>
        </w:rPr>
      </w:pPr>
    </w:p>
    <w:p w14:paraId="02CFAB6F" w14:textId="2935DBCA" w:rsidR="00FD3E65" w:rsidRDefault="00FD3E65" w:rsidP="00977787">
      <w:pPr>
        <w:spacing w:after="0"/>
        <w:rPr>
          <w:rFonts w:asciiTheme="majorHAnsi" w:hAnsiTheme="majorHAnsi" w:cstheme="majorHAnsi"/>
          <w:lang w:val="sr-Cyrl-RS"/>
        </w:rPr>
      </w:pPr>
    </w:p>
    <w:p w14:paraId="123D8F34" w14:textId="510F76C4" w:rsidR="00FD3E65" w:rsidRDefault="00FD3E65" w:rsidP="00977787">
      <w:pPr>
        <w:spacing w:after="0"/>
        <w:rPr>
          <w:rFonts w:asciiTheme="majorHAnsi" w:hAnsiTheme="majorHAnsi" w:cstheme="majorHAnsi"/>
          <w:lang w:val="sr-Cyrl-RS"/>
        </w:rPr>
      </w:pPr>
    </w:p>
    <w:p w14:paraId="594C2F9E" w14:textId="42820953" w:rsidR="00FD3E65" w:rsidRDefault="00FD3E65" w:rsidP="00977787">
      <w:pPr>
        <w:spacing w:after="0"/>
        <w:rPr>
          <w:rFonts w:asciiTheme="majorHAnsi" w:hAnsiTheme="majorHAnsi" w:cstheme="majorHAnsi"/>
          <w:lang w:val="sr-Cyrl-RS"/>
        </w:rPr>
      </w:pPr>
    </w:p>
    <w:p w14:paraId="11AC7CB6" w14:textId="1CE00517" w:rsidR="00FD3E65" w:rsidRDefault="00FD3E65" w:rsidP="00977787">
      <w:pPr>
        <w:spacing w:after="0"/>
        <w:rPr>
          <w:rFonts w:asciiTheme="majorHAnsi" w:hAnsiTheme="majorHAnsi" w:cstheme="majorHAnsi"/>
          <w:lang w:val="sr-Cyrl-RS"/>
        </w:rPr>
      </w:pPr>
    </w:p>
    <w:p w14:paraId="592FF807" w14:textId="77BCA65E" w:rsidR="00FD3E65" w:rsidRDefault="00FD3E65" w:rsidP="00977787">
      <w:pPr>
        <w:spacing w:after="0"/>
        <w:rPr>
          <w:rFonts w:asciiTheme="majorHAnsi" w:hAnsiTheme="majorHAnsi" w:cstheme="majorHAnsi"/>
          <w:lang w:val="sr-Cyrl-RS"/>
        </w:rPr>
      </w:pPr>
      <w:r w:rsidRPr="00FD3E65">
        <w:rPr>
          <w:rFonts w:asciiTheme="majorHAnsi" w:hAnsiTheme="majorHAnsi" w:cstheme="majorHAnsi"/>
          <w:noProof/>
          <w:lang w:val="sr-Cyrl-RS"/>
        </w:rPr>
        <w:lastRenderedPageBreak/>
        <w:drawing>
          <wp:inline distT="0" distB="0" distL="0" distR="0" wp14:anchorId="04043586" wp14:editId="4C4B16F6">
            <wp:extent cx="5731510" cy="7400925"/>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400925"/>
                    </a:xfrm>
                    <a:prstGeom prst="rect">
                      <a:avLst/>
                    </a:prstGeom>
                    <a:noFill/>
                    <a:ln>
                      <a:noFill/>
                    </a:ln>
                  </pic:spPr>
                </pic:pic>
              </a:graphicData>
            </a:graphic>
          </wp:inline>
        </w:drawing>
      </w:r>
    </w:p>
    <w:p w14:paraId="1B475D89" w14:textId="6C10E398" w:rsidR="00FD3E65" w:rsidRDefault="00FD3E65" w:rsidP="00977787">
      <w:pPr>
        <w:spacing w:after="0"/>
        <w:rPr>
          <w:rFonts w:asciiTheme="majorHAnsi" w:hAnsiTheme="majorHAnsi" w:cstheme="majorHAnsi"/>
          <w:lang w:val="sr-Cyrl-RS"/>
        </w:rPr>
      </w:pPr>
    </w:p>
    <w:p w14:paraId="5EF82BD6" w14:textId="61278B76" w:rsidR="00FD3E65" w:rsidRDefault="00FD3E65" w:rsidP="00977787">
      <w:pPr>
        <w:spacing w:after="0"/>
        <w:rPr>
          <w:rFonts w:asciiTheme="majorHAnsi" w:hAnsiTheme="majorHAnsi" w:cstheme="majorHAnsi"/>
          <w:lang w:val="sr-Cyrl-RS"/>
        </w:rPr>
      </w:pPr>
    </w:p>
    <w:p w14:paraId="451E254E" w14:textId="12B78A3B" w:rsidR="00FD3E65" w:rsidRDefault="00FD3E65" w:rsidP="00977787">
      <w:pPr>
        <w:spacing w:after="0"/>
        <w:rPr>
          <w:rFonts w:asciiTheme="majorHAnsi" w:hAnsiTheme="majorHAnsi" w:cstheme="majorHAnsi"/>
          <w:lang w:val="sr-Cyrl-RS"/>
        </w:rPr>
      </w:pPr>
    </w:p>
    <w:p w14:paraId="263EBB39" w14:textId="72777AE0" w:rsidR="00FD3E65" w:rsidRDefault="00FD3E65" w:rsidP="00977787">
      <w:pPr>
        <w:spacing w:after="0"/>
        <w:rPr>
          <w:rFonts w:asciiTheme="majorHAnsi" w:hAnsiTheme="majorHAnsi" w:cstheme="majorHAnsi"/>
          <w:lang w:val="sr-Cyrl-RS"/>
        </w:rPr>
      </w:pPr>
    </w:p>
    <w:p w14:paraId="6CB1E779" w14:textId="77777777" w:rsidR="00FD3E65" w:rsidRPr="00977787" w:rsidRDefault="00FD3E65" w:rsidP="00977787">
      <w:pPr>
        <w:spacing w:after="0"/>
        <w:rPr>
          <w:rFonts w:asciiTheme="majorHAnsi" w:hAnsiTheme="majorHAnsi" w:cstheme="majorHAnsi"/>
          <w:lang w:val="sr-Cyrl-RS"/>
        </w:rPr>
      </w:pPr>
    </w:p>
    <w:p w14:paraId="427BA711" w14:textId="0D338A56" w:rsidR="00AE1040" w:rsidRPr="007C557A" w:rsidRDefault="00AE1040" w:rsidP="007C557A">
      <w:pPr>
        <w:pStyle w:val="Heading1"/>
        <w:rPr>
          <w:rFonts w:cstheme="majorHAnsi"/>
          <w:color w:val="auto"/>
          <w:lang w:val="sr-Cyrl-RS"/>
        </w:rPr>
      </w:pPr>
      <w:bookmarkStart w:id="35" w:name="_Toc107232389"/>
      <w:r w:rsidRPr="00AF6981">
        <w:rPr>
          <w:rFonts w:cstheme="majorHAnsi"/>
          <w:color w:val="auto"/>
          <w:lang w:val="sr-Cyrl-RS"/>
        </w:rPr>
        <w:lastRenderedPageBreak/>
        <w:t>5.  Механизам имплементације, праћења остварења, извештавања и вредновања Плана развоја</w:t>
      </w:r>
      <w:bookmarkEnd w:id="34"/>
      <w:bookmarkEnd w:id="35"/>
    </w:p>
    <w:p w14:paraId="4A2F7FC0" w14:textId="1B44B9D3" w:rsidR="00AE1040" w:rsidRDefault="00AE1040" w:rsidP="00AE1040">
      <w:pPr>
        <w:rPr>
          <w:rFonts w:asciiTheme="majorHAnsi" w:hAnsiTheme="majorHAnsi" w:cstheme="majorHAnsi"/>
          <w:lang w:val="sr-Cyrl-RS"/>
        </w:rPr>
      </w:pPr>
    </w:p>
    <w:p w14:paraId="2A218FC6" w14:textId="64B90937" w:rsidR="00520F99" w:rsidRDefault="00520F99" w:rsidP="00520F99">
      <w:pPr>
        <w:jc w:val="both"/>
        <w:rPr>
          <w:rFonts w:asciiTheme="majorHAnsi" w:hAnsiTheme="majorHAnsi" w:cstheme="majorHAnsi"/>
          <w:lang w:val="sr-Cyrl-RS"/>
        </w:rPr>
      </w:pPr>
      <w:r w:rsidRPr="00520F99">
        <w:rPr>
          <w:rFonts w:asciiTheme="majorHAnsi" w:hAnsiTheme="majorHAnsi" w:cstheme="majorHAnsi"/>
          <w:lang w:val="sr-Cyrl-RS"/>
        </w:rPr>
        <w:t xml:space="preserve">За остварење Плана развоја ЈЛС </w:t>
      </w:r>
      <w:r w:rsidR="00196EAB">
        <w:rPr>
          <w:rFonts w:asciiTheme="majorHAnsi" w:hAnsiTheme="majorHAnsi" w:cstheme="majorHAnsi"/>
          <w:lang w:val="sr-Cyrl-RS"/>
        </w:rPr>
        <w:t xml:space="preserve">Вршац </w:t>
      </w:r>
      <w:r w:rsidRPr="00520F99">
        <w:rPr>
          <w:rFonts w:asciiTheme="majorHAnsi" w:hAnsiTheme="majorHAnsi" w:cstheme="majorHAnsi"/>
          <w:lang w:val="sr-Cyrl-RS"/>
        </w:rPr>
        <w:t xml:space="preserve">неопходно је успостављање </w:t>
      </w:r>
      <w:r w:rsidR="00196EAB">
        <w:rPr>
          <w:rFonts w:asciiTheme="majorHAnsi" w:hAnsiTheme="majorHAnsi" w:cstheme="majorHAnsi"/>
          <w:lang w:val="sr-Cyrl-RS"/>
        </w:rPr>
        <w:t xml:space="preserve">прописаног </w:t>
      </w:r>
      <w:r w:rsidRPr="00520F99">
        <w:rPr>
          <w:rFonts w:asciiTheme="majorHAnsi" w:hAnsiTheme="majorHAnsi" w:cstheme="majorHAnsi"/>
          <w:lang w:val="sr-Cyrl-RS"/>
        </w:rPr>
        <w:t>институционалног оквира и дефинисање надлежности субјеката у пословима имплементације, мониторинга, извештавања и вредновања учинака Плана.</w:t>
      </w:r>
    </w:p>
    <w:p w14:paraId="44CBA38C" w14:textId="422AAF07"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У складу са регулативом , институционални оквир за реализацију Плана развоја града Вршца у новом планском циклусу 2022-2028 имаће два структурна нивоа, и то:</w:t>
      </w:r>
    </w:p>
    <w:p w14:paraId="534E0F5E" w14:textId="77777777" w:rsidR="00196EAB" w:rsidRPr="00B34CDF" w:rsidRDefault="00196EAB" w:rsidP="00196EAB">
      <w:pPr>
        <w:spacing w:after="120"/>
        <w:jc w:val="both"/>
        <w:rPr>
          <w:rFonts w:asciiTheme="majorHAnsi" w:hAnsiTheme="majorHAnsi" w:cstheme="majorHAnsi"/>
          <w:b/>
          <w:bCs/>
          <w:lang w:val="sr-Cyrl-RS"/>
        </w:rPr>
      </w:pPr>
      <w:r w:rsidRPr="00B34CDF">
        <w:rPr>
          <w:rFonts w:asciiTheme="majorHAnsi" w:hAnsiTheme="majorHAnsi" w:cstheme="majorHAnsi"/>
          <w:b/>
          <w:bCs/>
          <w:lang w:val="sr-Cyrl-RS"/>
        </w:rPr>
        <w:t>Први ниво:   Координационо (управљачко) тело са именованим Координатором</w:t>
      </w:r>
    </w:p>
    <w:p w14:paraId="74B07D5C" w14:textId="4AC230FA"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Именовање чланова и садржаја задужења Координационог тела и Координатора за имплементацију и праћење остварења Плана развоја Вршца реализоваће се Одлуком Градског већа, при чему ће се користити капацитети и модел рада примењен приликом израде Плана, уз потребне допуне, имајући у виду да се План развоја оперативно реализује и прати кроз средњорочне планове.</w:t>
      </w:r>
    </w:p>
    <w:p w14:paraId="31C6280F" w14:textId="2AD35A07"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Координационо тело управљаће процесом имплементације Плана развоја , пратити прогрес остварења на основу периодичних извештаја, доносити корективне мере уколико остварење циљева или динамика остварења одступају од планираног и предлагати евентуалне ревизије дугорочног Плана развоја 2022-2028 године.</w:t>
      </w:r>
    </w:p>
    <w:p w14:paraId="09318B20" w14:textId="77777777" w:rsidR="00F658AD" w:rsidRDefault="00F658AD" w:rsidP="00196EAB">
      <w:pPr>
        <w:spacing w:after="120"/>
        <w:jc w:val="both"/>
        <w:rPr>
          <w:rFonts w:asciiTheme="majorHAnsi" w:hAnsiTheme="majorHAnsi" w:cstheme="majorHAnsi"/>
          <w:lang w:val="sr-Cyrl-RS"/>
        </w:rPr>
      </w:pPr>
    </w:p>
    <w:p w14:paraId="19FBA82F" w14:textId="07B4552D" w:rsidR="00196EAB" w:rsidRPr="00011F3B" w:rsidRDefault="00196EAB" w:rsidP="00196EAB">
      <w:pPr>
        <w:spacing w:after="120"/>
        <w:jc w:val="both"/>
        <w:rPr>
          <w:rFonts w:asciiTheme="majorHAnsi" w:hAnsiTheme="majorHAnsi" w:cstheme="majorHAnsi"/>
          <w:b/>
          <w:bCs/>
          <w:lang w:val="sr-Cyrl-RS"/>
        </w:rPr>
      </w:pPr>
      <w:r w:rsidRPr="00011F3B">
        <w:rPr>
          <w:rFonts w:asciiTheme="majorHAnsi" w:hAnsiTheme="majorHAnsi" w:cstheme="majorHAnsi"/>
          <w:b/>
          <w:bCs/>
          <w:lang w:val="sr-Cyrl-RS"/>
        </w:rPr>
        <w:t xml:space="preserve">Други ниво:  </w:t>
      </w:r>
      <w:r w:rsidR="00F658AD">
        <w:rPr>
          <w:rFonts w:asciiTheme="majorHAnsi" w:hAnsiTheme="majorHAnsi" w:cstheme="majorHAnsi"/>
          <w:b/>
          <w:bCs/>
          <w:lang w:val="sr-Cyrl-RS"/>
        </w:rPr>
        <w:t>Н</w:t>
      </w:r>
      <w:r w:rsidRPr="00011F3B">
        <w:rPr>
          <w:rFonts w:asciiTheme="majorHAnsi" w:hAnsiTheme="majorHAnsi" w:cstheme="majorHAnsi"/>
          <w:b/>
          <w:bCs/>
          <w:lang w:val="sr-Cyrl-RS"/>
        </w:rPr>
        <w:t>осиоци мера у складу са предметним надлежностима</w:t>
      </w:r>
    </w:p>
    <w:p w14:paraId="666FD9A8" w14:textId="6E2C3C64"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У Прегледу мера за остварење циљева (поглавље 4.) код свих планираних мера већ су наведени носиоци мера у складу са опсегом надлежности и компетенција за остварење релевантних циљева.  У средњорочним плановима</w:t>
      </w:r>
      <w:r w:rsidR="00F658AD">
        <w:rPr>
          <w:rFonts w:asciiTheme="majorHAnsi" w:hAnsiTheme="majorHAnsi" w:cstheme="majorHAnsi"/>
          <w:lang w:val="sr-Cyrl-RS"/>
        </w:rPr>
        <w:t>,</w:t>
      </w:r>
      <w:r>
        <w:rPr>
          <w:rFonts w:asciiTheme="majorHAnsi" w:hAnsiTheme="majorHAnsi" w:cstheme="majorHAnsi"/>
          <w:lang w:val="sr-Cyrl-RS"/>
        </w:rPr>
        <w:t xml:space="preserve"> даљом операционализацијом циљева и мера</w:t>
      </w:r>
      <w:r w:rsidR="00F658AD">
        <w:rPr>
          <w:rFonts w:asciiTheme="majorHAnsi" w:hAnsiTheme="majorHAnsi" w:cstheme="majorHAnsi"/>
          <w:lang w:val="sr-Cyrl-RS"/>
        </w:rPr>
        <w:t>,</w:t>
      </w:r>
      <w:r>
        <w:rPr>
          <w:rFonts w:asciiTheme="majorHAnsi" w:hAnsiTheme="majorHAnsi" w:cstheme="majorHAnsi"/>
          <w:lang w:val="sr-Cyrl-RS"/>
        </w:rPr>
        <w:t xml:space="preserve"> такође се дефинишу релевантни носиоци мера одговорни за њихову имплементацију.</w:t>
      </w:r>
    </w:p>
    <w:p w14:paraId="058404B4" w14:textId="3215BD4B" w:rsidR="00196EAB" w:rsidRPr="00011F3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Посебно значајну контролно-управљачку улогу у имплементацији Плана развоја преко средњорочних планова имаће функција финансија кроз процес програмског буџетирања, као и функција инвестиција кроз подршку дефинисању распореда средстава за капитална улагања.</w:t>
      </w:r>
    </w:p>
    <w:p w14:paraId="193F80ED" w14:textId="77777777" w:rsidR="00520F99" w:rsidRPr="00AF6981" w:rsidRDefault="00520F99" w:rsidP="00AE1040">
      <w:pPr>
        <w:rPr>
          <w:rFonts w:asciiTheme="majorHAnsi" w:hAnsiTheme="majorHAnsi" w:cstheme="majorHAnsi"/>
          <w:lang w:val="sr-Cyrl-RS"/>
        </w:rPr>
      </w:pPr>
    </w:p>
    <w:p w14:paraId="36999BA9" w14:textId="09D21659" w:rsidR="00AE1040" w:rsidRPr="007C557A" w:rsidRDefault="00AE1040" w:rsidP="007C557A">
      <w:pPr>
        <w:pStyle w:val="Heading3"/>
        <w:rPr>
          <w:rFonts w:cstheme="majorHAnsi"/>
          <w:color w:val="auto"/>
          <w:lang w:val="sr-Cyrl-RS"/>
        </w:rPr>
      </w:pPr>
      <w:bookmarkStart w:id="36" w:name="_Toc107232390"/>
      <w:r w:rsidRPr="00AF6981">
        <w:rPr>
          <w:rFonts w:cstheme="majorHAnsi"/>
          <w:color w:val="auto"/>
          <w:lang w:val="sr-Cyrl-RS"/>
        </w:rPr>
        <w:t>5.1. Имплементација Плана развоја</w:t>
      </w:r>
      <w:bookmarkEnd w:id="36"/>
    </w:p>
    <w:p w14:paraId="0D1E624D" w14:textId="61ADE7DB" w:rsidR="00AE1040" w:rsidRDefault="00AE1040" w:rsidP="00AE1040">
      <w:pPr>
        <w:rPr>
          <w:rFonts w:asciiTheme="majorHAnsi" w:hAnsiTheme="majorHAnsi" w:cstheme="majorHAnsi"/>
          <w:lang w:val="sr-Cyrl-RS"/>
        </w:rPr>
      </w:pPr>
    </w:p>
    <w:p w14:paraId="4D4FD7F4" w14:textId="369546E2" w:rsidR="004055E9" w:rsidRP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t xml:space="preserve">У планском циклусу 2022-28 ЈЛС </w:t>
      </w:r>
      <w:r>
        <w:rPr>
          <w:rFonts w:asciiTheme="majorHAnsi" w:hAnsiTheme="majorHAnsi" w:cstheme="majorHAnsi"/>
          <w:lang w:val="sr-Cyrl-RS"/>
        </w:rPr>
        <w:t>Вршац</w:t>
      </w:r>
      <w:r w:rsidRPr="004055E9">
        <w:rPr>
          <w:rFonts w:asciiTheme="majorHAnsi" w:hAnsiTheme="majorHAnsi" w:cstheme="majorHAnsi"/>
          <w:lang w:val="sr-Cyrl-RS"/>
        </w:rPr>
        <w:t xml:space="preserve"> по први пут </w:t>
      </w:r>
      <w:r w:rsidR="00F658AD">
        <w:rPr>
          <w:rFonts w:asciiTheme="majorHAnsi" w:hAnsiTheme="majorHAnsi" w:cstheme="majorHAnsi"/>
          <w:lang w:val="sr-Cyrl-RS"/>
        </w:rPr>
        <w:t>се</w:t>
      </w:r>
      <w:r w:rsidRPr="004055E9">
        <w:rPr>
          <w:rFonts w:asciiTheme="majorHAnsi" w:hAnsiTheme="majorHAnsi" w:cstheme="majorHAnsi"/>
          <w:lang w:val="sr-Cyrl-RS"/>
        </w:rPr>
        <w:t xml:space="preserve"> механизам </w:t>
      </w:r>
      <w:r w:rsidR="00F658AD">
        <w:rPr>
          <w:rFonts w:asciiTheme="majorHAnsi" w:hAnsiTheme="majorHAnsi" w:cstheme="majorHAnsi"/>
          <w:lang w:val="sr-Cyrl-RS"/>
        </w:rPr>
        <w:t xml:space="preserve">имплементације </w:t>
      </w:r>
      <w:r w:rsidRPr="004055E9">
        <w:rPr>
          <w:rFonts w:asciiTheme="majorHAnsi" w:hAnsiTheme="majorHAnsi" w:cstheme="majorHAnsi"/>
          <w:lang w:val="sr-Cyrl-RS"/>
        </w:rPr>
        <w:t>креира у складу са новом регулативом ЗоПС и пратећим Уредбама, која предвиђа да се План развоја ЈЛС спроводи кроз процес планирања и доношења докумената јавних политика нижег нивоа – средњорочних планова и финансијских планова ЈЛС</w:t>
      </w:r>
      <w:r w:rsidR="00F658AD">
        <w:rPr>
          <w:rFonts w:asciiTheme="majorHAnsi" w:hAnsiTheme="majorHAnsi" w:cstheme="majorHAnsi"/>
          <w:lang w:val="sr-Cyrl-RS"/>
        </w:rPr>
        <w:t xml:space="preserve"> Вршац</w:t>
      </w:r>
      <w:r w:rsidRPr="004055E9">
        <w:rPr>
          <w:rFonts w:asciiTheme="majorHAnsi" w:hAnsiTheme="majorHAnsi" w:cstheme="majorHAnsi"/>
          <w:lang w:val="sr-Cyrl-RS"/>
        </w:rPr>
        <w:t xml:space="preserve">, као и прописа који се доносе у складу са законом и статутом ЈЛС </w:t>
      </w:r>
      <w:r>
        <w:rPr>
          <w:rFonts w:asciiTheme="majorHAnsi" w:hAnsiTheme="majorHAnsi" w:cstheme="majorHAnsi"/>
          <w:lang w:val="sr-Cyrl-RS"/>
        </w:rPr>
        <w:t>Вршац</w:t>
      </w:r>
      <w:r w:rsidRPr="004055E9">
        <w:rPr>
          <w:rFonts w:asciiTheme="majorHAnsi" w:hAnsiTheme="majorHAnsi" w:cstheme="majorHAnsi"/>
          <w:lang w:val="sr-Cyrl-RS"/>
        </w:rPr>
        <w:t>.</w:t>
      </w:r>
    </w:p>
    <w:p w14:paraId="0B1C8230" w14:textId="2DF95FBD" w:rsidR="004055E9" w:rsidRP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lastRenderedPageBreak/>
        <w:t xml:space="preserve">План развоја ЈЛС </w:t>
      </w:r>
      <w:r>
        <w:rPr>
          <w:rFonts w:asciiTheme="majorHAnsi" w:hAnsiTheme="majorHAnsi" w:cstheme="majorHAnsi"/>
          <w:lang w:val="sr-Cyrl-RS"/>
        </w:rPr>
        <w:t>Вршац</w:t>
      </w:r>
      <w:r w:rsidRPr="004055E9">
        <w:rPr>
          <w:rFonts w:asciiTheme="majorHAnsi" w:hAnsiTheme="majorHAnsi" w:cstheme="majorHAnsi"/>
          <w:lang w:val="sr-Cyrl-RS"/>
        </w:rPr>
        <w:t xml:space="preserve"> се операционализује кроз израду и доношење средњорочних планова ЈЛС </w:t>
      </w:r>
      <w:r>
        <w:rPr>
          <w:rFonts w:asciiTheme="majorHAnsi" w:hAnsiTheme="majorHAnsi" w:cstheme="majorHAnsi"/>
          <w:lang w:val="sr-Cyrl-RS"/>
        </w:rPr>
        <w:t>Вршац</w:t>
      </w:r>
      <w:r w:rsidRPr="004055E9">
        <w:rPr>
          <w:rFonts w:asciiTheme="majorHAnsi" w:hAnsiTheme="majorHAnsi" w:cstheme="majorHAnsi"/>
          <w:lang w:val="sr-Cyrl-RS"/>
        </w:rPr>
        <w:t xml:space="preserve">, који се у овом планском циклусу доносе по усвајању овог Плана развоја за трогодишње периоде 2023-25 и 2026-28 године.  </w:t>
      </w:r>
    </w:p>
    <w:p w14:paraId="5FBB170B" w14:textId="5471310B" w:rsidR="004055E9" w:rsidRPr="004055E9" w:rsidRDefault="00F658AD" w:rsidP="004055E9">
      <w:pPr>
        <w:jc w:val="both"/>
        <w:rPr>
          <w:rFonts w:asciiTheme="majorHAnsi" w:hAnsiTheme="majorHAnsi" w:cstheme="majorHAnsi"/>
          <w:lang w:val="sr-Cyrl-RS"/>
        </w:rPr>
      </w:pPr>
      <w:r>
        <w:rPr>
          <w:rFonts w:asciiTheme="majorHAnsi" w:hAnsiTheme="majorHAnsi" w:cstheme="majorHAnsi"/>
          <w:lang w:val="sr-Cyrl-RS"/>
        </w:rPr>
        <w:t>Приоритетних 12 ц</w:t>
      </w:r>
      <w:r w:rsidR="004055E9" w:rsidRPr="004055E9">
        <w:rPr>
          <w:rFonts w:asciiTheme="majorHAnsi" w:hAnsiTheme="majorHAnsi" w:cstheme="majorHAnsi"/>
          <w:lang w:val="sr-Cyrl-RS"/>
        </w:rPr>
        <w:t>иљев</w:t>
      </w:r>
      <w:r>
        <w:rPr>
          <w:rFonts w:asciiTheme="majorHAnsi" w:hAnsiTheme="majorHAnsi" w:cstheme="majorHAnsi"/>
          <w:lang w:val="sr-Cyrl-RS"/>
        </w:rPr>
        <w:t>а развоја</w:t>
      </w:r>
      <w:r w:rsidR="004055E9" w:rsidRPr="004055E9">
        <w:rPr>
          <w:rFonts w:asciiTheme="majorHAnsi" w:hAnsiTheme="majorHAnsi" w:cstheme="majorHAnsi"/>
          <w:lang w:val="sr-Cyrl-RS"/>
        </w:rPr>
        <w:t xml:space="preserve"> и мере </w:t>
      </w:r>
      <w:r>
        <w:rPr>
          <w:rFonts w:asciiTheme="majorHAnsi" w:hAnsiTheme="majorHAnsi" w:cstheme="majorHAnsi"/>
          <w:lang w:val="sr-Cyrl-RS"/>
        </w:rPr>
        <w:t xml:space="preserve">за њихово остварење </w:t>
      </w:r>
      <w:r w:rsidR="004055E9" w:rsidRPr="004055E9">
        <w:rPr>
          <w:rFonts w:asciiTheme="majorHAnsi" w:hAnsiTheme="majorHAnsi" w:cstheme="majorHAnsi"/>
          <w:lang w:val="sr-Cyrl-RS"/>
        </w:rPr>
        <w:t xml:space="preserve">дефинисане у Плану развоја ЈЛС </w:t>
      </w:r>
      <w:r w:rsidR="004055E9">
        <w:rPr>
          <w:rFonts w:asciiTheme="majorHAnsi" w:hAnsiTheme="majorHAnsi" w:cstheme="majorHAnsi"/>
          <w:lang w:val="sr-Cyrl-RS"/>
        </w:rPr>
        <w:t>Вршац</w:t>
      </w:r>
      <w:r w:rsidR="004055E9" w:rsidRPr="004055E9">
        <w:rPr>
          <w:rFonts w:asciiTheme="majorHAnsi" w:hAnsiTheme="majorHAnsi" w:cstheme="majorHAnsi"/>
          <w:lang w:val="sr-Cyrl-RS"/>
        </w:rPr>
        <w:t xml:space="preserve"> су </w:t>
      </w:r>
      <w:r>
        <w:rPr>
          <w:rFonts w:asciiTheme="majorHAnsi" w:hAnsiTheme="majorHAnsi" w:cstheme="majorHAnsi"/>
          <w:lang w:val="sr-Cyrl-RS"/>
        </w:rPr>
        <w:t xml:space="preserve">због стратешког карактера који је предвиђен за дугорочно планирање креирани </w:t>
      </w:r>
      <w:r w:rsidR="004055E9" w:rsidRPr="004055E9">
        <w:rPr>
          <w:rFonts w:asciiTheme="majorHAnsi" w:hAnsiTheme="majorHAnsi" w:cstheme="majorHAnsi"/>
          <w:lang w:val="sr-Cyrl-RS"/>
        </w:rPr>
        <w:t xml:space="preserve">на вишем нивоу општости, што имплицира да се у средњорочним плановима спроведе логичко каскадирање свих приоритетних циљева на више посебних циљева. По истом принципу, мере дугорочнијег и обухватнијег карактера које су дефинисане у Плану развоја, у средњорочним плановима се даље разрађују на конкретније посебне мере и програмске акције. </w:t>
      </w:r>
    </w:p>
    <w:p w14:paraId="20C2F714" w14:textId="568B8D02" w:rsid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t xml:space="preserve">Сваки посебни циљ из средњорочног плана преузима се као циљ буџетског програма у оквиру кога ће се распоредити средства за остварење тог циља, што захтева блиску координацију са финансијским планирањем, односно програмским буџетирањем и годишњим календарима обједињеног процеса планирања и буџетирања. У том смислу, надлежности за имплементацију се распоређују по органима Градске управе и организацијама чији је оснивач Град, релевантно садржају посебних циљева и позицијом програмског буџета на који се они односе.  Поред структура ЈЛС </w:t>
      </w:r>
      <w:r>
        <w:rPr>
          <w:rFonts w:asciiTheme="majorHAnsi" w:hAnsiTheme="majorHAnsi" w:cstheme="majorHAnsi"/>
          <w:lang w:val="sr-Cyrl-RS"/>
        </w:rPr>
        <w:t>Вршац</w:t>
      </w:r>
      <w:r w:rsidRPr="004055E9">
        <w:rPr>
          <w:rFonts w:asciiTheme="majorHAnsi" w:hAnsiTheme="majorHAnsi" w:cstheme="majorHAnsi"/>
          <w:lang w:val="sr-Cyrl-RS"/>
        </w:rPr>
        <w:t>, у зависности од конкретно постављених циљева и мера, у имплементацију се укључују и друге институције и организације, као и друге ЈЛС уколико се ради о циљевима за које је потребна синергија више субјеката.</w:t>
      </w:r>
    </w:p>
    <w:p w14:paraId="6B0211F7" w14:textId="77777777" w:rsidR="00520F99" w:rsidRPr="00AF6981" w:rsidRDefault="00520F99" w:rsidP="00AE1040">
      <w:pPr>
        <w:rPr>
          <w:rFonts w:asciiTheme="majorHAnsi" w:hAnsiTheme="majorHAnsi" w:cstheme="majorHAnsi"/>
          <w:lang w:val="sr-Cyrl-RS"/>
        </w:rPr>
      </w:pPr>
    </w:p>
    <w:p w14:paraId="61C0FE3F" w14:textId="5BB01571" w:rsidR="00AE1040" w:rsidRPr="007C557A" w:rsidRDefault="00AE1040" w:rsidP="007C557A">
      <w:pPr>
        <w:pStyle w:val="Heading3"/>
        <w:rPr>
          <w:rFonts w:cstheme="majorHAnsi"/>
          <w:color w:val="auto"/>
          <w:lang w:val="sr-Cyrl-RS"/>
        </w:rPr>
      </w:pPr>
      <w:bookmarkStart w:id="37" w:name="_Toc94090724"/>
      <w:bookmarkStart w:id="38" w:name="_Toc107232391"/>
      <w:r w:rsidRPr="00AF6981">
        <w:rPr>
          <w:rFonts w:cstheme="majorHAnsi"/>
          <w:color w:val="auto"/>
          <w:lang w:val="sr-Cyrl-RS"/>
        </w:rPr>
        <w:t>5.2. Праћење остварења, извештавање и вредновање учинака Плана развоја</w:t>
      </w:r>
      <w:bookmarkEnd w:id="37"/>
      <w:bookmarkEnd w:id="38"/>
    </w:p>
    <w:p w14:paraId="0127B236" w14:textId="77777777" w:rsidR="000368D8" w:rsidRDefault="000368D8" w:rsidP="00AE1040">
      <w:pPr>
        <w:pStyle w:val="NoSpacing"/>
        <w:ind w:right="571"/>
        <w:rPr>
          <w:rFonts w:asciiTheme="majorHAnsi" w:hAnsiTheme="majorHAnsi" w:cstheme="majorHAnsi"/>
          <w:lang w:val="sr-Cyrl-RS"/>
        </w:rPr>
      </w:pPr>
    </w:p>
    <w:p w14:paraId="5209EEB6" w14:textId="0FE8BC84"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 xml:space="preserve">У складу са описаним механизмом имплементације, ниво остварења Плана развоја </w:t>
      </w:r>
      <w:r>
        <w:rPr>
          <w:rFonts w:asciiTheme="majorHAnsi" w:hAnsiTheme="majorHAnsi" w:cstheme="majorHAnsi"/>
          <w:lang w:val="sr-Cyrl-RS"/>
        </w:rPr>
        <w:t>Вршца</w:t>
      </w:r>
      <w:r w:rsidRPr="00A87598">
        <w:rPr>
          <w:rFonts w:asciiTheme="majorHAnsi" w:hAnsiTheme="majorHAnsi" w:cstheme="majorHAnsi"/>
          <w:lang w:val="sr-Cyrl-RS"/>
        </w:rPr>
        <w:t xml:space="preserve"> прати се преко праћења остварења средњорочних планова, који преузимају показатеље – индикаторе почетних и циљаних вредности постављене у Плану развоја и прате их током имплементације.  </w:t>
      </w:r>
    </w:p>
    <w:p w14:paraId="6217AE3B" w14:textId="0A7DAF76"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Одговорност за прикупљање података за праћење имају руководиоци служби/одељења</w:t>
      </w:r>
      <w:r w:rsidR="00652EF4">
        <w:rPr>
          <w:rFonts w:asciiTheme="majorHAnsi" w:hAnsiTheme="majorHAnsi" w:cstheme="majorHAnsi"/>
          <w:lang w:val="sr-Cyrl-RS"/>
        </w:rPr>
        <w:t xml:space="preserve"> Градске Управе као и других институција и организација чији је оснивач Град </w:t>
      </w:r>
      <w:r w:rsidRPr="00A87598">
        <w:rPr>
          <w:rFonts w:asciiTheme="majorHAnsi" w:hAnsiTheme="majorHAnsi" w:cstheme="majorHAnsi"/>
          <w:lang w:val="sr-Cyrl-RS"/>
        </w:rPr>
        <w:t>надлежних за податке у релевантним областима. Подаци се могу прикупљати из више извора, као што су:  а) званично доступне базе података као што су Аналитички сервис ЈЛС, Завод за статистику, АПР и друге;  б)  стандардизовани обрасци за прикупљање података од стране свих органа и организација који су дефинисани као надлежни за спровођење планских циљева и мера;   в) примарни подаци које ЈЛС може прикупљати путем анкета, фокус група, упитника, и др. средстава.</w:t>
      </w:r>
    </w:p>
    <w:p w14:paraId="4183FFC6"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Од круцијалног значаја за квалитет сагледавања прогреса реализације планова је да мониторинг буде континуиран током целог процеса и да се обезбеди објективност, тачност и благовременост података.</w:t>
      </w:r>
    </w:p>
    <w:p w14:paraId="7FF82FCF" w14:textId="6AD65762"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На основу прикупљених података мониторинга из описаних извора, као и пратећих анализа, на трогодишњем нивоу и паралелно са поступком вредновања остварења средњорочних планова спроводиће се преиспитивање остварења и вредновање учинака Плана развоја, у виду</w:t>
      </w:r>
      <w:r w:rsidRPr="00A87598">
        <w:rPr>
          <w:rFonts w:asciiTheme="majorHAnsi" w:hAnsiTheme="majorHAnsi" w:cstheme="majorHAnsi"/>
          <w:lang w:val="sr-Latn-RS"/>
        </w:rPr>
        <w:t xml:space="preserve"> ex-post</w:t>
      </w:r>
      <w:r w:rsidRPr="00A87598">
        <w:rPr>
          <w:rFonts w:asciiTheme="majorHAnsi" w:hAnsiTheme="majorHAnsi" w:cstheme="majorHAnsi"/>
          <w:lang w:val="sr-Cyrl-RS"/>
        </w:rPr>
        <w:t xml:space="preserve"> анализе.  На основу резултата евалуације учинака и евентуално идентификованих ограничења или ризика по остварење појединих планских циљева Градско веће и Скупштина ЈЛС </w:t>
      </w:r>
      <w:r w:rsidR="000A3E6A">
        <w:rPr>
          <w:rFonts w:asciiTheme="majorHAnsi" w:hAnsiTheme="majorHAnsi" w:cstheme="majorHAnsi"/>
          <w:lang w:val="sr-Cyrl-RS"/>
        </w:rPr>
        <w:t>Вршац</w:t>
      </w:r>
      <w:r w:rsidRPr="00A87598">
        <w:rPr>
          <w:rFonts w:asciiTheme="majorHAnsi" w:hAnsiTheme="majorHAnsi" w:cstheme="majorHAnsi"/>
          <w:lang w:val="sr-Cyrl-RS"/>
        </w:rPr>
        <w:t xml:space="preserve"> могу </w:t>
      </w:r>
      <w:r w:rsidRPr="00A87598">
        <w:rPr>
          <w:rFonts w:asciiTheme="majorHAnsi" w:hAnsiTheme="majorHAnsi" w:cstheme="majorHAnsi"/>
          <w:lang w:val="sr-Cyrl-RS"/>
        </w:rPr>
        <w:lastRenderedPageBreak/>
        <w:t>донети одлуку о иницирању ревизије Плана развоја</w:t>
      </w:r>
      <w:r w:rsidR="00652EF4">
        <w:rPr>
          <w:rFonts w:asciiTheme="majorHAnsi" w:hAnsiTheme="majorHAnsi" w:cstheme="majorHAnsi"/>
          <w:lang w:val="sr-Cyrl-RS"/>
        </w:rPr>
        <w:t xml:space="preserve"> за период 2022-2028</w:t>
      </w:r>
      <w:r w:rsidRPr="00A87598">
        <w:rPr>
          <w:rFonts w:asciiTheme="majorHAnsi" w:hAnsiTheme="majorHAnsi" w:cstheme="majorHAnsi"/>
          <w:lang w:val="sr-Cyrl-RS"/>
        </w:rPr>
        <w:t>, на основу чега ће се приступити изради предлога измена и допуна Плана и потребним усклађивањима.</w:t>
      </w:r>
    </w:p>
    <w:p w14:paraId="6F4F1314"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Извештавање о спровођењу средњорочних планова које је истовремено и извештавање о спровођењу Плана развоја, у складу са прописима спроводиће се на годишњем нивоу.</w:t>
      </w:r>
    </w:p>
    <w:p w14:paraId="479BE246"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Извештавање о постигнутим учинцима Плана развоја спроводиће се на трогодишњем нивоу.</w:t>
      </w:r>
    </w:p>
    <w:p w14:paraId="73D51EC2" w14:textId="4DECF6CC" w:rsidR="00D47372" w:rsidRDefault="00D47372" w:rsidP="00D47372">
      <w:pPr>
        <w:pStyle w:val="NoSpacing"/>
        <w:ind w:right="571"/>
        <w:rPr>
          <w:rFonts w:asciiTheme="majorHAnsi" w:hAnsiTheme="majorHAnsi" w:cstheme="majorHAnsi"/>
          <w:lang w:val="sr-Cyrl-RS"/>
        </w:rPr>
      </w:pPr>
      <w:r w:rsidRPr="00A87598">
        <w:rPr>
          <w:rFonts w:asciiTheme="majorHAnsi" w:hAnsiTheme="majorHAnsi" w:cstheme="majorHAnsi"/>
          <w:lang w:val="sr-Cyrl-RS"/>
        </w:rPr>
        <w:t xml:space="preserve">Обе врсте извештаја објављиваће се на интернет страни Града </w:t>
      </w:r>
      <w:r w:rsidR="000A3E6A">
        <w:rPr>
          <w:rFonts w:asciiTheme="majorHAnsi" w:hAnsiTheme="majorHAnsi" w:cstheme="majorHAnsi"/>
          <w:lang w:val="sr-Cyrl-RS"/>
        </w:rPr>
        <w:t>Вршца</w:t>
      </w:r>
      <w:r w:rsidRPr="00A87598">
        <w:rPr>
          <w:rFonts w:asciiTheme="majorHAnsi" w:hAnsiTheme="majorHAnsi" w:cstheme="majorHAnsi"/>
          <w:lang w:val="sr-Cyrl-RS"/>
        </w:rPr>
        <w:t xml:space="preserve">, односно </w:t>
      </w:r>
      <w:r w:rsidR="00652EF4">
        <w:rPr>
          <w:rFonts w:asciiTheme="majorHAnsi" w:hAnsiTheme="majorHAnsi" w:cstheme="majorHAnsi"/>
          <w:lang w:val="sr-Cyrl-RS"/>
        </w:rPr>
        <w:t xml:space="preserve">биће </w:t>
      </w:r>
      <w:r w:rsidRPr="00A87598">
        <w:rPr>
          <w:rFonts w:asciiTheme="majorHAnsi" w:hAnsiTheme="majorHAnsi" w:cstheme="majorHAnsi"/>
          <w:lang w:val="sr-Cyrl-RS"/>
        </w:rPr>
        <w:t>уношени у Јединствени информациони систем ЈЛС по његовом успостављању.</w:t>
      </w:r>
    </w:p>
    <w:p w14:paraId="198B94A8" w14:textId="77777777" w:rsidR="00652EF4" w:rsidRPr="00AF6981" w:rsidRDefault="00652EF4" w:rsidP="00D47372">
      <w:pPr>
        <w:pStyle w:val="NoSpacing"/>
        <w:ind w:right="571"/>
        <w:rPr>
          <w:rFonts w:asciiTheme="majorHAnsi" w:hAnsiTheme="majorHAnsi" w:cstheme="majorHAnsi"/>
          <w:lang w:val="sr-Cyrl-RS"/>
        </w:rPr>
      </w:pPr>
    </w:p>
    <w:p w14:paraId="19C371A4" w14:textId="5AEBA8D3" w:rsidR="00AE1040" w:rsidRPr="008C6179" w:rsidRDefault="00AE1040" w:rsidP="00AE1040">
      <w:pPr>
        <w:pStyle w:val="Heading1"/>
        <w:rPr>
          <w:rFonts w:cstheme="majorHAnsi"/>
          <w:color w:val="auto"/>
          <w:lang w:val="sr-Cyrl-RS"/>
        </w:rPr>
      </w:pPr>
      <w:bookmarkStart w:id="39" w:name="_Toc94090725"/>
      <w:bookmarkStart w:id="40" w:name="_Toc107232392"/>
      <w:r w:rsidRPr="008C6179">
        <w:rPr>
          <w:rFonts w:cstheme="majorHAnsi"/>
          <w:color w:val="auto"/>
          <w:lang w:val="sr-Cyrl-RS"/>
        </w:rPr>
        <w:t>Анекси</w:t>
      </w:r>
      <w:bookmarkEnd w:id="39"/>
      <w:r w:rsidR="008F158A">
        <w:rPr>
          <w:rFonts w:cstheme="majorHAnsi"/>
          <w:color w:val="auto"/>
          <w:lang w:val="sr-Cyrl-RS"/>
        </w:rPr>
        <w:t xml:space="preserve"> – у прилогу</w:t>
      </w:r>
      <w:bookmarkEnd w:id="40"/>
    </w:p>
    <w:p w14:paraId="79EB70E6" w14:textId="77777777" w:rsidR="00AE1040" w:rsidRPr="008C6179" w:rsidRDefault="00AE1040" w:rsidP="00AE1040">
      <w:pPr>
        <w:rPr>
          <w:rFonts w:asciiTheme="majorHAnsi" w:hAnsiTheme="majorHAnsi" w:cstheme="majorHAnsi"/>
          <w:lang w:val="sr-Cyrl-RS"/>
        </w:rPr>
      </w:pPr>
    </w:p>
    <w:p w14:paraId="58571CF7" w14:textId="180712BC" w:rsidR="00AE1040" w:rsidRPr="008C6179" w:rsidRDefault="00AE1040" w:rsidP="00AE1040">
      <w:pPr>
        <w:rPr>
          <w:rFonts w:asciiTheme="majorHAnsi" w:hAnsiTheme="majorHAnsi" w:cstheme="majorHAnsi"/>
          <w:lang w:val="sr-Cyrl-RS"/>
        </w:rPr>
      </w:pPr>
      <w:r w:rsidRPr="008C6179">
        <w:rPr>
          <w:rFonts w:asciiTheme="majorHAnsi" w:hAnsiTheme="majorHAnsi" w:cstheme="majorHAnsi"/>
          <w:lang w:val="sr-Cyrl-RS"/>
        </w:rPr>
        <w:t>Анекс 1.   Проширени преглед анализ</w:t>
      </w:r>
      <w:r w:rsidR="000368D8" w:rsidRPr="008C6179">
        <w:rPr>
          <w:rFonts w:asciiTheme="majorHAnsi" w:hAnsiTheme="majorHAnsi" w:cstheme="majorHAnsi"/>
          <w:lang w:val="sr-Cyrl-RS"/>
        </w:rPr>
        <w:t>е</w:t>
      </w:r>
      <w:r w:rsidRPr="008C6179">
        <w:rPr>
          <w:rFonts w:asciiTheme="majorHAnsi" w:hAnsiTheme="majorHAnsi" w:cstheme="majorHAnsi"/>
          <w:lang w:val="sr-Cyrl-RS"/>
        </w:rPr>
        <w:t xml:space="preserve"> актуелног стања и реализациј</w:t>
      </w:r>
      <w:r w:rsidR="000368D8" w:rsidRPr="008C6179">
        <w:rPr>
          <w:rFonts w:asciiTheme="majorHAnsi" w:hAnsiTheme="majorHAnsi" w:cstheme="majorHAnsi"/>
          <w:lang w:val="sr-Cyrl-RS"/>
        </w:rPr>
        <w:t>е</w:t>
      </w:r>
      <w:r w:rsidRPr="008C6179">
        <w:rPr>
          <w:rFonts w:asciiTheme="majorHAnsi" w:hAnsiTheme="majorHAnsi" w:cstheme="majorHAnsi"/>
          <w:lang w:val="sr-Cyrl-RS"/>
        </w:rPr>
        <w:t xml:space="preserve"> претходне Стратегије </w:t>
      </w:r>
    </w:p>
    <w:p w14:paraId="20FF21D9" w14:textId="77777777" w:rsidR="00AE1040" w:rsidRPr="008C6179" w:rsidRDefault="00AE1040" w:rsidP="00AE1040">
      <w:pPr>
        <w:rPr>
          <w:rFonts w:asciiTheme="majorHAnsi" w:hAnsiTheme="majorHAnsi" w:cstheme="majorHAnsi"/>
          <w:lang w:val="sr-Cyrl-RS"/>
        </w:rPr>
      </w:pPr>
      <w:r w:rsidRPr="008C6179">
        <w:rPr>
          <w:rFonts w:asciiTheme="majorHAnsi" w:hAnsiTheme="majorHAnsi" w:cstheme="majorHAnsi"/>
          <w:lang w:val="sr-Cyrl-RS"/>
        </w:rPr>
        <w:t xml:space="preserve">Анекс 2.   Резултати процеса консултација </w:t>
      </w:r>
    </w:p>
    <w:p w14:paraId="4A8E4139" w14:textId="77777777" w:rsidR="00AE1040" w:rsidRPr="008C6179" w:rsidRDefault="00AE1040" w:rsidP="00AE1040">
      <w:pPr>
        <w:rPr>
          <w:rFonts w:asciiTheme="majorHAnsi" w:hAnsiTheme="majorHAnsi" w:cstheme="majorHAnsi"/>
          <w:lang w:val="sr-Cyrl-RS" w:eastAsia="en-US"/>
        </w:rPr>
      </w:pPr>
    </w:p>
    <w:sectPr w:rsidR="00AE1040" w:rsidRPr="008C6179" w:rsidSect="00D2538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FB570" w14:textId="77777777" w:rsidR="008F78EC" w:rsidRDefault="008F78EC" w:rsidP="00763FD5">
      <w:pPr>
        <w:spacing w:after="0" w:line="240" w:lineRule="auto"/>
      </w:pPr>
      <w:r>
        <w:separator/>
      </w:r>
    </w:p>
  </w:endnote>
  <w:endnote w:type="continuationSeparator" w:id="0">
    <w:p w14:paraId="08163052" w14:textId="77777777" w:rsidR="008F78EC" w:rsidRDefault="008F78EC" w:rsidP="00763FD5">
      <w:pPr>
        <w:spacing w:after="0" w:line="240" w:lineRule="auto"/>
      </w:pPr>
      <w:r>
        <w:continuationSeparator/>
      </w:r>
    </w:p>
  </w:endnote>
  <w:endnote w:type="continuationNotice" w:id="1">
    <w:p w14:paraId="32DCA3A7" w14:textId="77777777" w:rsidR="008F78EC" w:rsidRDefault="008F78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F6F58" w14:textId="77777777" w:rsidR="008F78EC" w:rsidRDefault="008F78EC" w:rsidP="00763FD5">
      <w:pPr>
        <w:spacing w:after="0" w:line="240" w:lineRule="auto"/>
      </w:pPr>
      <w:r>
        <w:separator/>
      </w:r>
    </w:p>
  </w:footnote>
  <w:footnote w:type="continuationSeparator" w:id="0">
    <w:p w14:paraId="534122CC" w14:textId="77777777" w:rsidR="008F78EC" w:rsidRDefault="008F78EC" w:rsidP="00763FD5">
      <w:pPr>
        <w:spacing w:after="0" w:line="240" w:lineRule="auto"/>
      </w:pPr>
      <w:r>
        <w:continuationSeparator/>
      </w:r>
    </w:p>
  </w:footnote>
  <w:footnote w:type="continuationNotice" w:id="1">
    <w:p w14:paraId="401675EE" w14:textId="77777777" w:rsidR="008F78EC" w:rsidRDefault="008F78EC">
      <w:pPr>
        <w:spacing w:after="0" w:line="240" w:lineRule="auto"/>
      </w:pPr>
    </w:p>
  </w:footnote>
  <w:footnote w:id="2">
    <w:p w14:paraId="3B0F395F" w14:textId="062A877F" w:rsidR="00FC6110" w:rsidRPr="00FC6110" w:rsidRDefault="00FC6110">
      <w:pPr>
        <w:pStyle w:val="FootnoteText"/>
        <w:rPr>
          <w:lang w:val="sr-Cyrl-RS"/>
        </w:rPr>
      </w:pPr>
      <w:r>
        <w:rPr>
          <w:rStyle w:val="FootnoteReference"/>
        </w:rPr>
        <w:footnoteRef/>
      </w:r>
      <w:r w:rsidRPr="00944F98">
        <w:rPr>
          <w:rFonts w:asciiTheme="majorHAnsi" w:hAnsiTheme="majorHAnsi" w:cstheme="majorHAnsi"/>
          <w:i/>
          <w:iCs/>
        </w:rPr>
        <w:t xml:space="preserve"> </w:t>
      </w:r>
      <w:hyperlink r:id="rId1" w:history="1">
        <w:r w:rsidR="00F12BF8" w:rsidRPr="00944F98">
          <w:rPr>
            <w:rStyle w:val="Hyperlink"/>
            <w:rFonts w:asciiTheme="majorHAnsi" w:hAnsiTheme="majorHAnsi" w:cstheme="majorHAnsi"/>
            <w:i/>
            <w:iCs/>
          </w:rPr>
          <w:t>PROSTORNI PLAN OPSTINE VRSAC.pdf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5608666"/>
      <w:docPartObj>
        <w:docPartGallery w:val="Page Numbers (Top of Page)"/>
        <w:docPartUnique/>
      </w:docPartObj>
    </w:sdtPr>
    <w:sdtEndPr>
      <w:rPr>
        <w:b/>
        <w:bCs/>
        <w:noProof/>
        <w:color w:val="auto"/>
        <w:spacing w:val="0"/>
      </w:rPr>
    </w:sdtEndPr>
    <w:sdtContent>
      <w:p w14:paraId="5E6E2BD0" w14:textId="722612BF" w:rsidR="00025607" w:rsidRDefault="00025607">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3CBB041" w14:textId="77777777" w:rsidR="00763FD5" w:rsidRDefault="00763F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CC3"/>
    <w:multiLevelType w:val="hybridMultilevel"/>
    <w:tmpl w:val="2252F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A3B5B"/>
    <w:multiLevelType w:val="hybridMultilevel"/>
    <w:tmpl w:val="B382F6A2"/>
    <w:lvl w:ilvl="0" w:tplc="FFFFFFFF">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D1A0A01A">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A06849"/>
    <w:multiLevelType w:val="hybridMultilevel"/>
    <w:tmpl w:val="04DCB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90C63"/>
    <w:multiLevelType w:val="hybridMultilevel"/>
    <w:tmpl w:val="DACA0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00A2C"/>
    <w:multiLevelType w:val="hybridMultilevel"/>
    <w:tmpl w:val="3DD6BE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5B080F"/>
    <w:multiLevelType w:val="hybridMultilevel"/>
    <w:tmpl w:val="BEDCA92C"/>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9E1735"/>
    <w:multiLevelType w:val="hybridMultilevel"/>
    <w:tmpl w:val="E468F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17FDC"/>
    <w:multiLevelType w:val="hybridMultilevel"/>
    <w:tmpl w:val="0382EF08"/>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93394"/>
    <w:multiLevelType w:val="hybridMultilevel"/>
    <w:tmpl w:val="DD22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EB4C8D"/>
    <w:multiLevelType w:val="hybridMultilevel"/>
    <w:tmpl w:val="E9948D6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2381FEB"/>
    <w:multiLevelType w:val="hybridMultilevel"/>
    <w:tmpl w:val="0A98E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01695FA">
      <w:numFmt w:val="bullet"/>
      <w:lvlText w:val="-"/>
      <w:lvlJc w:val="left"/>
      <w:pPr>
        <w:ind w:left="2160" w:hanging="360"/>
      </w:pPr>
      <w:rPr>
        <w:rFonts w:ascii="Calibri Light" w:eastAsia="Calibri"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A0E27"/>
    <w:multiLevelType w:val="hybridMultilevel"/>
    <w:tmpl w:val="89F60CC0"/>
    <w:lvl w:ilvl="0" w:tplc="70BEC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180E64"/>
    <w:multiLevelType w:val="hybridMultilevel"/>
    <w:tmpl w:val="334690E6"/>
    <w:lvl w:ilvl="0" w:tplc="04090005">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E7B3D"/>
    <w:multiLevelType w:val="hybridMultilevel"/>
    <w:tmpl w:val="C97E7EE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F01562"/>
    <w:multiLevelType w:val="hybridMultilevel"/>
    <w:tmpl w:val="82FA29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1A7F244B"/>
    <w:multiLevelType w:val="hybridMultilevel"/>
    <w:tmpl w:val="19E6D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4296A"/>
    <w:multiLevelType w:val="hybridMultilevel"/>
    <w:tmpl w:val="FC88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2D567B"/>
    <w:multiLevelType w:val="hybridMultilevel"/>
    <w:tmpl w:val="24542D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E655BE"/>
    <w:multiLevelType w:val="hybridMultilevel"/>
    <w:tmpl w:val="B70CE4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05CD2"/>
    <w:multiLevelType w:val="hybridMultilevel"/>
    <w:tmpl w:val="69E295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2D815E2E"/>
    <w:multiLevelType w:val="hybridMultilevel"/>
    <w:tmpl w:val="8DA8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44483"/>
    <w:multiLevelType w:val="hybridMultilevel"/>
    <w:tmpl w:val="2DC2B8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A6219"/>
    <w:multiLevelType w:val="hybridMultilevel"/>
    <w:tmpl w:val="4CF60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2C640A"/>
    <w:multiLevelType w:val="hybridMultilevel"/>
    <w:tmpl w:val="4014B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0001A"/>
    <w:multiLevelType w:val="hybridMultilevel"/>
    <w:tmpl w:val="1DEE8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473DA"/>
    <w:multiLevelType w:val="hybridMultilevel"/>
    <w:tmpl w:val="684A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CC3919"/>
    <w:multiLevelType w:val="hybridMultilevel"/>
    <w:tmpl w:val="6A8E2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4F40C0"/>
    <w:multiLevelType w:val="hybridMultilevel"/>
    <w:tmpl w:val="69CE71A2"/>
    <w:lvl w:ilvl="0" w:tplc="B14E9B88">
      <w:start w:val="1"/>
      <w:numFmt w:val="bullet"/>
      <w:lvlText w:val="•"/>
      <w:lvlJc w:val="left"/>
      <w:pPr>
        <w:tabs>
          <w:tab w:val="num" w:pos="720"/>
        </w:tabs>
        <w:ind w:left="720" w:hanging="360"/>
      </w:pPr>
      <w:rPr>
        <w:rFonts w:ascii="Arial" w:hAnsi="Arial" w:hint="default"/>
      </w:rPr>
    </w:lvl>
    <w:lvl w:ilvl="1" w:tplc="4AD438C0" w:tentative="1">
      <w:start w:val="1"/>
      <w:numFmt w:val="bullet"/>
      <w:lvlText w:val="•"/>
      <w:lvlJc w:val="left"/>
      <w:pPr>
        <w:tabs>
          <w:tab w:val="num" w:pos="1440"/>
        </w:tabs>
        <w:ind w:left="1440" w:hanging="360"/>
      </w:pPr>
      <w:rPr>
        <w:rFonts w:ascii="Arial" w:hAnsi="Arial" w:hint="default"/>
      </w:rPr>
    </w:lvl>
    <w:lvl w:ilvl="2" w:tplc="874CF1EA" w:tentative="1">
      <w:start w:val="1"/>
      <w:numFmt w:val="bullet"/>
      <w:lvlText w:val="•"/>
      <w:lvlJc w:val="left"/>
      <w:pPr>
        <w:tabs>
          <w:tab w:val="num" w:pos="2160"/>
        </w:tabs>
        <w:ind w:left="2160" w:hanging="360"/>
      </w:pPr>
      <w:rPr>
        <w:rFonts w:ascii="Arial" w:hAnsi="Arial" w:hint="default"/>
      </w:rPr>
    </w:lvl>
    <w:lvl w:ilvl="3" w:tplc="4CB2D442" w:tentative="1">
      <w:start w:val="1"/>
      <w:numFmt w:val="bullet"/>
      <w:lvlText w:val="•"/>
      <w:lvlJc w:val="left"/>
      <w:pPr>
        <w:tabs>
          <w:tab w:val="num" w:pos="2880"/>
        </w:tabs>
        <w:ind w:left="2880" w:hanging="360"/>
      </w:pPr>
      <w:rPr>
        <w:rFonts w:ascii="Arial" w:hAnsi="Arial" w:hint="default"/>
      </w:rPr>
    </w:lvl>
    <w:lvl w:ilvl="4" w:tplc="70BC6D6E" w:tentative="1">
      <w:start w:val="1"/>
      <w:numFmt w:val="bullet"/>
      <w:lvlText w:val="•"/>
      <w:lvlJc w:val="left"/>
      <w:pPr>
        <w:tabs>
          <w:tab w:val="num" w:pos="3600"/>
        </w:tabs>
        <w:ind w:left="3600" w:hanging="360"/>
      </w:pPr>
      <w:rPr>
        <w:rFonts w:ascii="Arial" w:hAnsi="Arial" w:hint="default"/>
      </w:rPr>
    </w:lvl>
    <w:lvl w:ilvl="5" w:tplc="A404B534" w:tentative="1">
      <w:start w:val="1"/>
      <w:numFmt w:val="bullet"/>
      <w:lvlText w:val="•"/>
      <w:lvlJc w:val="left"/>
      <w:pPr>
        <w:tabs>
          <w:tab w:val="num" w:pos="4320"/>
        </w:tabs>
        <w:ind w:left="4320" w:hanging="360"/>
      </w:pPr>
      <w:rPr>
        <w:rFonts w:ascii="Arial" w:hAnsi="Arial" w:hint="default"/>
      </w:rPr>
    </w:lvl>
    <w:lvl w:ilvl="6" w:tplc="0C4AADEC" w:tentative="1">
      <w:start w:val="1"/>
      <w:numFmt w:val="bullet"/>
      <w:lvlText w:val="•"/>
      <w:lvlJc w:val="left"/>
      <w:pPr>
        <w:tabs>
          <w:tab w:val="num" w:pos="5040"/>
        </w:tabs>
        <w:ind w:left="5040" w:hanging="360"/>
      </w:pPr>
      <w:rPr>
        <w:rFonts w:ascii="Arial" w:hAnsi="Arial" w:hint="default"/>
      </w:rPr>
    </w:lvl>
    <w:lvl w:ilvl="7" w:tplc="D9181E72" w:tentative="1">
      <w:start w:val="1"/>
      <w:numFmt w:val="bullet"/>
      <w:lvlText w:val="•"/>
      <w:lvlJc w:val="left"/>
      <w:pPr>
        <w:tabs>
          <w:tab w:val="num" w:pos="5760"/>
        </w:tabs>
        <w:ind w:left="5760" w:hanging="360"/>
      </w:pPr>
      <w:rPr>
        <w:rFonts w:ascii="Arial" w:hAnsi="Arial" w:hint="default"/>
      </w:rPr>
    </w:lvl>
    <w:lvl w:ilvl="8" w:tplc="607AC4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53E2D06"/>
    <w:multiLevelType w:val="hybridMultilevel"/>
    <w:tmpl w:val="05B079E2"/>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6236F8A"/>
    <w:multiLevelType w:val="hybridMultilevel"/>
    <w:tmpl w:val="8278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B615C"/>
    <w:multiLevelType w:val="hybridMultilevel"/>
    <w:tmpl w:val="B464E692"/>
    <w:lvl w:ilvl="0" w:tplc="434ADD6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AE6357"/>
    <w:multiLevelType w:val="hybridMultilevel"/>
    <w:tmpl w:val="5E74E0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EF72D48"/>
    <w:multiLevelType w:val="hybridMultilevel"/>
    <w:tmpl w:val="7DE652E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3755C0"/>
    <w:multiLevelType w:val="hybridMultilevel"/>
    <w:tmpl w:val="C6706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63F8C"/>
    <w:multiLevelType w:val="hybridMultilevel"/>
    <w:tmpl w:val="44D63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C3B2F"/>
    <w:multiLevelType w:val="hybridMultilevel"/>
    <w:tmpl w:val="955C9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C3FD2"/>
    <w:multiLevelType w:val="hybridMultilevel"/>
    <w:tmpl w:val="29E4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A43C2A"/>
    <w:multiLevelType w:val="hybridMultilevel"/>
    <w:tmpl w:val="D0BA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1B22FE"/>
    <w:multiLevelType w:val="hybridMultilevel"/>
    <w:tmpl w:val="62ACF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44424D"/>
    <w:multiLevelType w:val="hybridMultilevel"/>
    <w:tmpl w:val="6D12D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BB00B5"/>
    <w:multiLevelType w:val="hybridMultilevel"/>
    <w:tmpl w:val="4E4E8AE8"/>
    <w:lvl w:ilvl="0" w:tplc="FFFFFFFF">
      <w:numFmt w:val="bullet"/>
      <w:lvlText w:val="-"/>
      <w:lvlJc w:val="left"/>
      <w:pPr>
        <w:ind w:left="720" w:hanging="360"/>
      </w:pPr>
      <w:rPr>
        <w:rFonts w:ascii="Arial" w:eastAsia="Calibri" w:hAnsi="Arial" w:cs="Arial" w:hint="default"/>
      </w:rPr>
    </w:lvl>
    <w:lvl w:ilvl="1" w:tplc="FFFFFFFF">
      <w:start w:val="1"/>
      <w:numFmt w:val="bullet"/>
      <w:lvlText w:val="o"/>
      <w:lvlJc w:val="left"/>
      <w:pPr>
        <w:ind w:left="1440" w:hanging="360"/>
      </w:pPr>
      <w:rPr>
        <w:rFonts w:ascii="Courier New" w:hAnsi="Courier New" w:cs="Courier New" w:hint="default"/>
      </w:rPr>
    </w:lvl>
    <w:lvl w:ilvl="2" w:tplc="D1A0A01A">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F7420D"/>
    <w:multiLevelType w:val="hybridMultilevel"/>
    <w:tmpl w:val="81867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3F511C"/>
    <w:multiLevelType w:val="hybridMultilevel"/>
    <w:tmpl w:val="13807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AB01F7E"/>
    <w:multiLevelType w:val="hybridMultilevel"/>
    <w:tmpl w:val="BB30B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0E196A"/>
    <w:multiLevelType w:val="hybridMultilevel"/>
    <w:tmpl w:val="722A1AEA"/>
    <w:lvl w:ilvl="0" w:tplc="4FE68096">
      <w:start w:val="3"/>
      <w:numFmt w:val="bullet"/>
      <w:lvlText w:val="-"/>
      <w:lvlJc w:val="left"/>
      <w:pPr>
        <w:ind w:left="2295" w:hanging="360"/>
      </w:pPr>
      <w:rPr>
        <w:rFonts w:ascii="Calibri Light" w:eastAsiaTheme="minorHAnsi" w:hAnsi="Calibri Light" w:cs="Calibri Light"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45" w15:restartNumberingAfterBreak="0">
    <w:nsid w:val="6E53320F"/>
    <w:multiLevelType w:val="hybridMultilevel"/>
    <w:tmpl w:val="4B0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9851A8"/>
    <w:multiLevelType w:val="hybridMultilevel"/>
    <w:tmpl w:val="C4EC2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0BE08D4"/>
    <w:multiLevelType w:val="hybridMultilevel"/>
    <w:tmpl w:val="A8C4E74A"/>
    <w:lvl w:ilvl="0" w:tplc="04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2882642"/>
    <w:multiLevelType w:val="hybridMultilevel"/>
    <w:tmpl w:val="F69E9F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57314C6"/>
    <w:multiLevelType w:val="hybridMultilevel"/>
    <w:tmpl w:val="F578C82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9A6A5A"/>
    <w:multiLevelType w:val="hybridMultilevel"/>
    <w:tmpl w:val="9A62304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4F0632"/>
    <w:multiLevelType w:val="hybridMultilevel"/>
    <w:tmpl w:val="A65CB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78553F"/>
    <w:multiLevelType w:val="hybridMultilevel"/>
    <w:tmpl w:val="17AEE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CA3EDF"/>
    <w:multiLevelType w:val="hybridMultilevel"/>
    <w:tmpl w:val="478E7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223DA7"/>
    <w:multiLevelType w:val="hybridMultilevel"/>
    <w:tmpl w:val="BD5A9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086EDD"/>
    <w:multiLevelType w:val="hybridMultilevel"/>
    <w:tmpl w:val="84D8B5C8"/>
    <w:lvl w:ilvl="0" w:tplc="04090005">
      <w:start w:val="1"/>
      <w:numFmt w:val="bullet"/>
      <w:lvlText w:val=""/>
      <w:lvlJc w:val="left"/>
      <w:pPr>
        <w:ind w:left="3224" w:hanging="360"/>
      </w:pPr>
      <w:rPr>
        <w:rFonts w:ascii="Wingdings" w:hAnsi="Wingdings" w:hint="default"/>
      </w:rPr>
    </w:lvl>
    <w:lvl w:ilvl="1" w:tplc="04090003" w:tentative="1">
      <w:start w:val="1"/>
      <w:numFmt w:val="bullet"/>
      <w:lvlText w:val="o"/>
      <w:lvlJc w:val="left"/>
      <w:pPr>
        <w:ind w:left="3944" w:hanging="360"/>
      </w:pPr>
      <w:rPr>
        <w:rFonts w:ascii="Courier New" w:hAnsi="Courier New" w:cs="Courier New" w:hint="default"/>
      </w:rPr>
    </w:lvl>
    <w:lvl w:ilvl="2" w:tplc="04090005" w:tentative="1">
      <w:start w:val="1"/>
      <w:numFmt w:val="bullet"/>
      <w:lvlText w:val=""/>
      <w:lvlJc w:val="left"/>
      <w:pPr>
        <w:ind w:left="4664" w:hanging="360"/>
      </w:pPr>
      <w:rPr>
        <w:rFonts w:ascii="Wingdings" w:hAnsi="Wingdings" w:hint="default"/>
      </w:rPr>
    </w:lvl>
    <w:lvl w:ilvl="3" w:tplc="04090001" w:tentative="1">
      <w:start w:val="1"/>
      <w:numFmt w:val="bullet"/>
      <w:lvlText w:val=""/>
      <w:lvlJc w:val="left"/>
      <w:pPr>
        <w:ind w:left="5384" w:hanging="360"/>
      </w:pPr>
      <w:rPr>
        <w:rFonts w:ascii="Symbol" w:hAnsi="Symbol" w:hint="default"/>
      </w:rPr>
    </w:lvl>
    <w:lvl w:ilvl="4" w:tplc="04090003" w:tentative="1">
      <w:start w:val="1"/>
      <w:numFmt w:val="bullet"/>
      <w:lvlText w:val="o"/>
      <w:lvlJc w:val="left"/>
      <w:pPr>
        <w:ind w:left="6104" w:hanging="360"/>
      </w:pPr>
      <w:rPr>
        <w:rFonts w:ascii="Courier New" w:hAnsi="Courier New" w:cs="Courier New" w:hint="default"/>
      </w:rPr>
    </w:lvl>
    <w:lvl w:ilvl="5" w:tplc="04090005" w:tentative="1">
      <w:start w:val="1"/>
      <w:numFmt w:val="bullet"/>
      <w:lvlText w:val=""/>
      <w:lvlJc w:val="left"/>
      <w:pPr>
        <w:ind w:left="6824" w:hanging="360"/>
      </w:pPr>
      <w:rPr>
        <w:rFonts w:ascii="Wingdings" w:hAnsi="Wingdings" w:hint="default"/>
      </w:rPr>
    </w:lvl>
    <w:lvl w:ilvl="6" w:tplc="04090001" w:tentative="1">
      <w:start w:val="1"/>
      <w:numFmt w:val="bullet"/>
      <w:lvlText w:val=""/>
      <w:lvlJc w:val="left"/>
      <w:pPr>
        <w:ind w:left="7544" w:hanging="360"/>
      </w:pPr>
      <w:rPr>
        <w:rFonts w:ascii="Symbol" w:hAnsi="Symbol" w:hint="default"/>
      </w:rPr>
    </w:lvl>
    <w:lvl w:ilvl="7" w:tplc="04090003" w:tentative="1">
      <w:start w:val="1"/>
      <w:numFmt w:val="bullet"/>
      <w:lvlText w:val="o"/>
      <w:lvlJc w:val="left"/>
      <w:pPr>
        <w:ind w:left="8264" w:hanging="360"/>
      </w:pPr>
      <w:rPr>
        <w:rFonts w:ascii="Courier New" w:hAnsi="Courier New" w:cs="Courier New" w:hint="default"/>
      </w:rPr>
    </w:lvl>
    <w:lvl w:ilvl="8" w:tplc="04090005" w:tentative="1">
      <w:start w:val="1"/>
      <w:numFmt w:val="bullet"/>
      <w:lvlText w:val=""/>
      <w:lvlJc w:val="left"/>
      <w:pPr>
        <w:ind w:left="8984" w:hanging="360"/>
      </w:pPr>
      <w:rPr>
        <w:rFonts w:ascii="Wingdings" w:hAnsi="Wingdings" w:hint="default"/>
      </w:rPr>
    </w:lvl>
  </w:abstractNum>
  <w:abstractNum w:abstractNumId="56" w15:restartNumberingAfterBreak="0">
    <w:nsid w:val="7E3764DD"/>
    <w:multiLevelType w:val="hybridMultilevel"/>
    <w:tmpl w:val="722A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611CBB"/>
    <w:multiLevelType w:val="hybridMultilevel"/>
    <w:tmpl w:val="BA4E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DE525B"/>
    <w:multiLevelType w:val="hybridMultilevel"/>
    <w:tmpl w:val="62AA7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79088">
    <w:abstractNumId w:val="53"/>
  </w:num>
  <w:num w:numId="2" w16cid:durableId="2024897589">
    <w:abstractNumId w:val="38"/>
  </w:num>
  <w:num w:numId="3" w16cid:durableId="1157038663">
    <w:abstractNumId w:val="25"/>
  </w:num>
  <w:num w:numId="4" w16cid:durableId="1462188407">
    <w:abstractNumId w:val="45"/>
  </w:num>
  <w:num w:numId="5" w16cid:durableId="2062511940">
    <w:abstractNumId w:val="27"/>
  </w:num>
  <w:num w:numId="6" w16cid:durableId="1122840946">
    <w:abstractNumId w:val="14"/>
  </w:num>
  <w:num w:numId="7" w16cid:durableId="488400861">
    <w:abstractNumId w:val="10"/>
  </w:num>
  <w:num w:numId="8" w16cid:durableId="1937321635">
    <w:abstractNumId w:val="46"/>
  </w:num>
  <w:num w:numId="9" w16cid:durableId="1399666825">
    <w:abstractNumId w:val="8"/>
  </w:num>
  <w:num w:numId="10" w16cid:durableId="1216545287">
    <w:abstractNumId w:val="42"/>
  </w:num>
  <w:num w:numId="11" w16cid:durableId="1478449332">
    <w:abstractNumId w:val="34"/>
  </w:num>
  <w:num w:numId="12" w16cid:durableId="249192867">
    <w:abstractNumId w:val="23"/>
  </w:num>
  <w:num w:numId="13" w16cid:durableId="1314875993">
    <w:abstractNumId w:val="37"/>
  </w:num>
  <w:num w:numId="14" w16cid:durableId="1095635713">
    <w:abstractNumId w:val="31"/>
  </w:num>
  <w:num w:numId="15" w16cid:durableId="955646723">
    <w:abstractNumId w:val="29"/>
  </w:num>
  <w:num w:numId="16" w16cid:durableId="761294735">
    <w:abstractNumId w:val="9"/>
  </w:num>
  <w:num w:numId="17" w16cid:durableId="6836422">
    <w:abstractNumId w:val="50"/>
  </w:num>
  <w:num w:numId="18" w16cid:durableId="52823042">
    <w:abstractNumId w:val="43"/>
  </w:num>
  <w:num w:numId="19" w16cid:durableId="1881240793">
    <w:abstractNumId w:val="58"/>
  </w:num>
  <w:num w:numId="20" w16cid:durableId="644505991">
    <w:abstractNumId w:val="11"/>
  </w:num>
  <w:num w:numId="21" w16cid:durableId="1326205086">
    <w:abstractNumId w:val="40"/>
  </w:num>
  <w:num w:numId="22" w16cid:durableId="645862434">
    <w:abstractNumId w:val="7"/>
  </w:num>
  <w:num w:numId="23" w16cid:durableId="1048185318">
    <w:abstractNumId w:val="48"/>
  </w:num>
  <w:num w:numId="24" w16cid:durableId="1674140726">
    <w:abstractNumId w:val="1"/>
  </w:num>
  <w:num w:numId="25" w16cid:durableId="1010834804">
    <w:abstractNumId w:val="19"/>
  </w:num>
  <w:num w:numId="26" w16cid:durableId="719401982">
    <w:abstractNumId w:val="39"/>
  </w:num>
  <w:num w:numId="27" w16cid:durableId="210308397">
    <w:abstractNumId w:val="0"/>
  </w:num>
  <w:num w:numId="28" w16cid:durableId="561331809">
    <w:abstractNumId w:val="5"/>
  </w:num>
  <w:num w:numId="29" w16cid:durableId="1069233614">
    <w:abstractNumId w:val="28"/>
  </w:num>
  <w:num w:numId="30" w16cid:durableId="2036421969">
    <w:abstractNumId w:val="35"/>
  </w:num>
  <w:num w:numId="31" w16cid:durableId="749892448">
    <w:abstractNumId w:val="49"/>
  </w:num>
  <w:num w:numId="32" w16cid:durableId="475537457">
    <w:abstractNumId w:val="56"/>
  </w:num>
  <w:num w:numId="33" w16cid:durableId="1174150328">
    <w:abstractNumId w:val="30"/>
  </w:num>
  <w:num w:numId="34" w16cid:durableId="574707300">
    <w:abstractNumId w:val="57"/>
  </w:num>
  <w:num w:numId="35" w16cid:durableId="2000039135">
    <w:abstractNumId w:val="20"/>
  </w:num>
  <w:num w:numId="36" w16cid:durableId="560991935">
    <w:abstractNumId w:val="18"/>
  </w:num>
  <w:num w:numId="37" w16cid:durableId="830753252">
    <w:abstractNumId w:val="13"/>
  </w:num>
  <w:num w:numId="38" w16cid:durableId="1776899910">
    <w:abstractNumId w:val="36"/>
  </w:num>
  <w:num w:numId="39" w16cid:durableId="2005694782">
    <w:abstractNumId w:val="22"/>
  </w:num>
  <w:num w:numId="40" w16cid:durableId="498426654">
    <w:abstractNumId w:val="21"/>
  </w:num>
  <w:num w:numId="41" w16cid:durableId="1087968459">
    <w:abstractNumId w:val="41"/>
  </w:num>
  <w:num w:numId="42" w16cid:durableId="1385369400">
    <w:abstractNumId w:val="12"/>
  </w:num>
  <w:num w:numId="43" w16cid:durableId="72316660">
    <w:abstractNumId w:val="54"/>
  </w:num>
  <w:num w:numId="44" w16cid:durableId="837816295">
    <w:abstractNumId w:val="24"/>
  </w:num>
  <w:num w:numId="45" w16cid:durableId="1296642362">
    <w:abstractNumId w:val="6"/>
  </w:num>
  <w:num w:numId="46" w16cid:durableId="881330375">
    <w:abstractNumId w:val="3"/>
  </w:num>
  <w:num w:numId="47" w16cid:durableId="1666472165">
    <w:abstractNumId w:val="55"/>
  </w:num>
  <w:num w:numId="48" w16cid:durableId="178009498">
    <w:abstractNumId w:val="26"/>
  </w:num>
  <w:num w:numId="49" w16cid:durableId="495657212">
    <w:abstractNumId w:val="2"/>
  </w:num>
  <w:num w:numId="50" w16cid:durableId="499738558">
    <w:abstractNumId w:val="17"/>
  </w:num>
  <w:num w:numId="51" w16cid:durableId="944121344">
    <w:abstractNumId w:val="4"/>
  </w:num>
  <w:num w:numId="52" w16cid:durableId="310330776">
    <w:abstractNumId w:val="51"/>
  </w:num>
  <w:num w:numId="53" w16cid:durableId="481115332">
    <w:abstractNumId w:val="33"/>
  </w:num>
  <w:num w:numId="54" w16cid:durableId="1686057074">
    <w:abstractNumId w:val="52"/>
  </w:num>
  <w:num w:numId="55" w16cid:durableId="1565291635">
    <w:abstractNumId w:val="32"/>
  </w:num>
  <w:num w:numId="56" w16cid:durableId="1577090989">
    <w:abstractNumId w:val="47"/>
  </w:num>
  <w:num w:numId="57" w16cid:durableId="167641546">
    <w:abstractNumId w:val="9"/>
  </w:num>
  <w:num w:numId="58" w16cid:durableId="426001733">
    <w:abstractNumId w:val="15"/>
  </w:num>
  <w:num w:numId="59" w16cid:durableId="1611203597">
    <w:abstractNumId w:val="16"/>
  </w:num>
  <w:num w:numId="60" w16cid:durableId="910582874">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5E9"/>
    <w:rsid w:val="00000785"/>
    <w:rsid w:val="00001133"/>
    <w:rsid w:val="000017E9"/>
    <w:rsid w:val="0000253C"/>
    <w:rsid w:val="00002DA9"/>
    <w:rsid w:val="0000464F"/>
    <w:rsid w:val="0000508B"/>
    <w:rsid w:val="00005F56"/>
    <w:rsid w:val="00006388"/>
    <w:rsid w:val="00010365"/>
    <w:rsid w:val="0001155A"/>
    <w:rsid w:val="000140A2"/>
    <w:rsid w:val="00021863"/>
    <w:rsid w:val="00022505"/>
    <w:rsid w:val="0002525E"/>
    <w:rsid w:val="0002558D"/>
    <w:rsid w:val="00025607"/>
    <w:rsid w:val="00025D93"/>
    <w:rsid w:val="00026CAE"/>
    <w:rsid w:val="00033161"/>
    <w:rsid w:val="00033827"/>
    <w:rsid w:val="00034143"/>
    <w:rsid w:val="00034561"/>
    <w:rsid w:val="00035121"/>
    <w:rsid w:val="00036804"/>
    <w:rsid w:val="000368D8"/>
    <w:rsid w:val="00037DD6"/>
    <w:rsid w:val="00042019"/>
    <w:rsid w:val="00042BD0"/>
    <w:rsid w:val="00047DBC"/>
    <w:rsid w:val="00052B39"/>
    <w:rsid w:val="0005715F"/>
    <w:rsid w:val="00057466"/>
    <w:rsid w:val="00057E1F"/>
    <w:rsid w:val="00061E71"/>
    <w:rsid w:val="00062F16"/>
    <w:rsid w:val="0006435C"/>
    <w:rsid w:val="000643AF"/>
    <w:rsid w:val="0006531E"/>
    <w:rsid w:val="000658C1"/>
    <w:rsid w:val="00066E73"/>
    <w:rsid w:val="000747F8"/>
    <w:rsid w:val="00074C55"/>
    <w:rsid w:val="000842BF"/>
    <w:rsid w:val="00084EBF"/>
    <w:rsid w:val="000862CD"/>
    <w:rsid w:val="000864C8"/>
    <w:rsid w:val="00095A2F"/>
    <w:rsid w:val="000A2772"/>
    <w:rsid w:val="000A2EA1"/>
    <w:rsid w:val="000A3E6A"/>
    <w:rsid w:val="000A4683"/>
    <w:rsid w:val="000A4C84"/>
    <w:rsid w:val="000A63BF"/>
    <w:rsid w:val="000B0BDB"/>
    <w:rsid w:val="000B181A"/>
    <w:rsid w:val="000B4EC6"/>
    <w:rsid w:val="000B6433"/>
    <w:rsid w:val="000B774A"/>
    <w:rsid w:val="000C142E"/>
    <w:rsid w:val="000C2D35"/>
    <w:rsid w:val="000C72A2"/>
    <w:rsid w:val="000D225F"/>
    <w:rsid w:val="000D23E8"/>
    <w:rsid w:val="000D2559"/>
    <w:rsid w:val="000D34B6"/>
    <w:rsid w:val="000D49EF"/>
    <w:rsid w:val="000D6288"/>
    <w:rsid w:val="000D6865"/>
    <w:rsid w:val="000E03B3"/>
    <w:rsid w:val="000E248D"/>
    <w:rsid w:val="000E297C"/>
    <w:rsid w:val="000E2C70"/>
    <w:rsid w:val="000E48EC"/>
    <w:rsid w:val="000E4BEE"/>
    <w:rsid w:val="000E5F98"/>
    <w:rsid w:val="000F276D"/>
    <w:rsid w:val="000F3BF3"/>
    <w:rsid w:val="000F645F"/>
    <w:rsid w:val="001013D4"/>
    <w:rsid w:val="00104EFD"/>
    <w:rsid w:val="00105F81"/>
    <w:rsid w:val="00114E09"/>
    <w:rsid w:val="0011609F"/>
    <w:rsid w:val="0012010F"/>
    <w:rsid w:val="00122209"/>
    <w:rsid w:val="00122384"/>
    <w:rsid w:val="00123002"/>
    <w:rsid w:val="0012599C"/>
    <w:rsid w:val="001267B5"/>
    <w:rsid w:val="00126EED"/>
    <w:rsid w:val="001304F4"/>
    <w:rsid w:val="0013128D"/>
    <w:rsid w:val="00131AB9"/>
    <w:rsid w:val="00133B3C"/>
    <w:rsid w:val="00134C87"/>
    <w:rsid w:val="00136B7B"/>
    <w:rsid w:val="00137A5F"/>
    <w:rsid w:val="00142759"/>
    <w:rsid w:val="00145C4F"/>
    <w:rsid w:val="00147CAE"/>
    <w:rsid w:val="001519B5"/>
    <w:rsid w:val="001527AF"/>
    <w:rsid w:val="00155C44"/>
    <w:rsid w:val="0015699E"/>
    <w:rsid w:val="001573AE"/>
    <w:rsid w:val="00157E68"/>
    <w:rsid w:val="00161CA1"/>
    <w:rsid w:val="00162C9D"/>
    <w:rsid w:val="00163500"/>
    <w:rsid w:val="0016400C"/>
    <w:rsid w:val="00170907"/>
    <w:rsid w:val="001710F0"/>
    <w:rsid w:val="00175B4A"/>
    <w:rsid w:val="00175C1D"/>
    <w:rsid w:val="00181240"/>
    <w:rsid w:val="00181273"/>
    <w:rsid w:val="00182CC2"/>
    <w:rsid w:val="00184D80"/>
    <w:rsid w:val="00186EFB"/>
    <w:rsid w:val="00194A7B"/>
    <w:rsid w:val="001951B2"/>
    <w:rsid w:val="00195E05"/>
    <w:rsid w:val="00195E38"/>
    <w:rsid w:val="00196106"/>
    <w:rsid w:val="00196EAB"/>
    <w:rsid w:val="00197C33"/>
    <w:rsid w:val="001A0218"/>
    <w:rsid w:val="001A2C91"/>
    <w:rsid w:val="001A33B9"/>
    <w:rsid w:val="001A4276"/>
    <w:rsid w:val="001A46F2"/>
    <w:rsid w:val="001A4913"/>
    <w:rsid w:val="001B3932"/>
    <w:rsid w:val="001B5735"/>
    <w:rsid w:val="001B65FA"/>
    <w:rsid w:val="001B6B77"/>
    <w:rsid w:val="001B6F57"/>
    <w:rsid w:val="001C0584"/>
    <w:rsid w:val="001C0E2E"/>
    <w:rsid w:val="001C328C"/>
    <w:rsid w:val="001C3495"/>
    <w:rsid w:val="001C4C16"/>
    <w:rsid w:val="001C4C93"/>
    <w:rsid w:val="001C58A7"/>
    <w:rsid w:val="001C7F19"/>
    <w:rsid w:val="001D02B7"/>
    <w:rsid w:val="001D4A6E"/>
    <w:rsid w:val="001D60CC"/>
    <w:rsid w:val="001D640B"/>
    <w:rsid w:val="001E2C72"/>
    <w:rsid w:val="001E4435"/>
    <w:rsid w:val="001E7624"/>
    <w:rsid w:val="001F5FAC"/>
    <w:rsid w:val="001F6A98"/>
    <w:rsid w:val="001F7D24"/>
    <w:rsid w:val="00200B4C"/>
    <w:rsid w:val="00204865"/>
    <w:rsid w:val="00205018"/>
    <w:rsid w:val="002110C5"/>
    <w:rsid w:val="0021136C"/>
    <w:rsid w:val="00212E7D"/>
    <w:rsid w:val="00216491"/>
    <w:rsid w:val="0021780A"/>
    <w:rsid w:val="0022423A"/>
    <w:rsid w:val="00227166"/>
    <w:rsid w:val="002276EB"/>
    <w:rsid w:val="0023130A"/>
    <w:rsid w:val="002327DF"/>
    <w:rsid w:val="0023395A"/>
    <w:rsid w:val="00235E48"/>
    <w:rsid w:val="00236DA2"/>
    <w:rsid w:val="00244631"/>
    <w:rsid w:val="00245053"/>
    <w:rsid w:val="002463D1"/>
    <w:rsid w:val="00247605"/>
    <w:rsid w:val="00250117"/>
    <w:rsid w:val="002515AC"/>
    <w:rsid w:val="00252162"/>
    <w:rsid w:val="002563D9"/>
    <w:rsid w:val="002578D3"/>
    <w:rsid w:val="00257C9E"/>
    <w:rsid w:val="00260A13"/>
    <w:rsid w:val="00260EC3"/>
    <w:rsid w:val="00260F0A"/>
    <w:rsid w:val="00261F4D"/>
    <w:rsid w:val="00264CBD"/>
    <w:rsid w:val="0026524E"/>
    <w:rsid w:val="00265841"/>
    <w:rsid w:val="002667CD"/>
    <w:rsid w:val="00270574"/>
    <w:rsid w:val="002709F1"/>
    <w:rsid w:val="00275ACA"/>
    <w:rsid w:val="0028166B"/>
    <w:rsid w:val="00284061"/>
    <w:rsid w:val="002919FD"/>
    <w:rsid w:val="002937D6"/>
    <w:rsid w:val="00295632"/>
    <w:rsid w:val="00295AB1"/>
    <w:rsid w:val="00295F0F"/>
    <w:rsid w:val="002A2B49"/>
    <w:rsid w:val="002A2F84"/>
    <w:rsid w:val="002A35B7"/>
    <w:rsid w:val="002A4DD3"/>
    <w:rsid w:val="002B0C8D"/>
    <w:rsid w:val="002B1B07"/>
    <w:rsid w:val="002B2F8C"/>
    <w:rsid w:val="002B35A8"/>
    <w:rsid w:val="002C25E5"/>
    <w:rsid w:val="002C2964"/>
    <w:rsid w:val="002C29E1"/>
    <w:rsid w:val="002C5370"/>
    <w:rsid w:val="002D1F87"/>
    <w:rsid w:val="002D1FB7"/>
    <w:rsid w:val="002D355D"/>
    <w:rsid w:val="002D4685"/>
    <w:rsid w:val="002D7B27"/>
    <w:rsid w:val="002E022B"/>
    <w:rsid w:val="002E15C9"/>
    <w:rsid w:val="002E1DC6"/>
    <w:rsid w:val="002E2F55"/>
    <w:rsid w:val="002E454F"/>
    <w:rsid w:val="002E48A1"/>
    <w:rsid w:val="002E5D5B"/>
    <w:rsid w:val="002E6A4E"/>
    <w:rsid w:val="002F19F9"/>
    <w:rsid w:val="002F1A69"/>
    <w:rsid w:val="002F1DF1"/>
    <w:rsid w:val="002F21C0"/>
    <w:rsid w:val="002F2A35"/>
    <w:rsid w:val="002F37D2"/>
    <w:rsid w:val="002F407D"/>
    <w:rsid w:val="002F46AF"/>
    <w:rsid w:val="00300049"/>
    <w:rsid w:val="00300591"/>
    <w:rsid w:val="0030097B"/>
    <w:rsid w:val="00301B98"/>
    <w:rsid w:val="003027FC"/>
    <w:rsid w:val="00302FDF"/>
    <w:rsid w:val="00307237"/>
    <w:rsid w:val="00307514"/>
    <w:rsid w:val="00312045"/>
    <w:rsid w:val="00314567"/>
    <w:rsid w:val="00314762"/>
    <w:rsid w:val="0031487F"/>
    <w:rsid w:val="00314B92"/>
    <w:rsid w:val="00314CF3"/>
    <w:rsid w:val="003155DE"/>
    <w:rsid w:val="003161A5"/>
    <w:rsid w:val="00316E37"/>
    <w:rsid w:val="00321682"/>
    <w:rsid w:val="00322A9E"/>
    <w:rsid w:val="00323F19"/>
    <w:rsid w:val="00326739"/>
    <w:rsid w:val="003278F0"/>
    <w:rsid w:val="00327CDF"/>
    <w:rsid w:val="00331B1E"/>
    <w:rsid w:val="00332AED"/>
    <w:rsid w:val="003343B4"/>
    <w:rsid w:val="0033797B"/>
    <w:rsid w:val="00341EE2"/>
    <w:rsid w:val="00341FC1"/>
    <w:rsid w:val="00346FC2"/>
    <w:rsid w:val="00350ABE"/>
    <w:rsid w:val="0035339E"/>
    <w:rsid w:val="00356343"/>
    <w:rsid w:val="00360094"/>
    <w:rsid w:val="0036094B"/>
    <w:rsid w:val="00363424"/>
    <w:rsid w:val="0037202B"/>
    <w:rsid w:val="003725D9"/>
    <w:rsid w:val="003735D9"/>
    <w:rsid w:val="00373CAD"/>
    <w:rsid w:val="00375B48"/>
    <w:rsid w:val="003762BB"/>
    <w:rsid w:val="00381D22"/>
    <w:rsid w:val="003857C0"/>
    <w:rsid w:val="00385ED5"/>
    <w:rsid w:val="00386135"/>
    <w:rsid w:val="00386B86"/>
    <w:rsid w:val="003902B8"/>
    <w:rsid w:val="003902F2"/>
    <w:rsid w:val="0039186E"/>
    <w:rsid w:val="00394E6B"/>
    <w:rsid w:val="00396287"/>
    <w:rsid w:val="00397A31"/>
    <w:rsid w:val="00397C61"/>
    <w:rsid w:val="003A21F3"/>
    <w:rsid w:val="003A548E"/>
    <w:rsid w:val="003B13D4"/>
    <w:rsid w:val="003B1F11"/>
    <w:rsid w:val="003B7BC1"/>
    <w:rsid w:val="003C1DC2"/>
    <w:rsid w:val="003C2562"/>
    <w:rsid w:val="003C6DC3"/>
    <w:rsid w:val="003C747A"/>
    <w:rsid w:val="003D2AE4"/>
    <w:rsid w:val="003D4A74"/>
    <w:rsid w:val="003D4F6B"/>
    <w:rsid w:val="003D5D36"/>
    <w:rsid w:val="003E0427"/>
    <w:rsid w:val="003E105C"/>
    <w:rsid w:val="003E235F"/>
    <w:rsid w:val="003E249E"/>
    <w:rsid w:val="003E6276"/>
    <w:rsid w:val="003E66D2"/>
    <w:rsid w:val="003E7510"/>
    <w:rsid w:val="003F1B90"/>
    <w:rsid w:val="00402664"/>
    <w:rsid w:val="004045DB"/>
    <w:rsid w:val="00404B72"/>
    <w:rsid w:val="004055E9"/>
    <w:rsid w:val="0042014D"/>
    <w:rsid w:val="00420902"/>
    <w:rsid w:val="004224D7"/>
    <w:rsid w:val="00422BF6"/>
    <w:rsid w:val="00426279"/>
    <w:rsid w:val="00430928"/>
    <w:rsid w:val="00430CDC"/>
    <w:rsid w:val="0043235C"/>
    <w:rsid w:val="0043251F"/>
    <w:rsid w:val="00433478"/>
    <w:rsid w:val="0043412B"/>
    <w:rsid w:val="004343D1"/>
    <w:rsid w:val="004344EC"/>
    <w:rsid w:val="0043505A"/>
    <w:rsid w:val="00435B71"/>
    <w:rsid w:val="0043795E"/>
    <w:rsid w:val="00437C54"/>
    <w:rsid w:val="00443A93"/>
    <w:rsid w:val="00443E48"/>
    <w:rsid w:val="00444893"/>
    <w:rsid w:val="00445CCF"/>
    <w:rsid w:val="00450645"/>
    <w:rsid w:val="0045083A"/>
    <w:rsid w:val="00452C1A"/>
    <w:rsid w:val="0045314B"/>
    <w:rsid w:val="004602B9"/>
    <w:rsid w:val="0046182C"/>
    <w:rsid w:val="0046287C"/>
    <w:rsid w:val="00464B47"/>
    <w:rsid w:val="00465C11"/>
    <w:rsid w:val="0046697C"/>
    <w:rsid w:val="00467936"/>
    <w:rsid w:val="00470444"/>
    <w:rsid w:val="00470720"/>
    <w:rsid w:val="00470FD5"/>
    <w:rsid w:val="004718BA"/>
    <w:rsid w:val="004744DF"/>
    <w:rsid w:val="00480C93"/>
    <w:rsid w:val="00483EDA"/>
    <w:rsid w:val="00484DA2"/>
    <w:rsid w:val="00485DA2"/>
    <w:rsid w:val="00490C7E"/>
    <w:rsid w:val="0049234E"/>
    <w:rsid w:val="004A219C"/>
    <w:rsid w:val="004A6279"/>
    <w:rsid w:val="004A6CE3"/>
    <w:rsid w:val="004B0A2C"/>
    <w:rsid w:val="004B2B6E"/>
    <w:rsid w:val="004B4762"/>
    <w:rsid w:val="004B48E9"/>
    <w:rsid w:val="004B58B3"/>
    <w:rsid w:val="004B5ACF"/>
    <w:rsid w:val="004B6201"/>
    <w:rsid w:val="004B64C6"/>
    <w:rsid w:val="004B654A"/>
    <w:rsid w:val="004B6BC3"/>
    <w:rsid w:val="004C1B03"/>
    <w:rsid w:val="004C22D4"/>
    <w:rsid w:val="004C2975"/>
    <w:rsid w:val="004C2EB0"/>
    <w:rsid w:val="004C4A69"/>
    <w:rsid w:val="004C4BD1"/>
    <w:rsid w:val="004C6953"/>
    <w:rsid w:val="004D0C3D"/>
    <w:rsid w:val="004D2451"/>
    <w:rsid w:val="004D3471"/>
    <w:rsid w:val="004D63E3"/>
    <w:rsid w:val="004E4901"/>
    <w:rsid w:val="004E4EFB"/>
    <w:rsid w:val="004E71DE"/>
    <w:rsid w:val="004E7E5E"/>
    <w:rsid w:val="004F27D4"/>
    <w:rsid w:val="004F6C60"/>
    <w:rsid w:val="004F7915"/>
    <w:rsid w:val="00500D1B"/>
    <w:rsid w:val="00503601"/>
    <w:rsid w:val="005039A6"/>
    <w:rsid w:val="00510CD1"/>
    <w:rsid w:val="00511DBC"/>
    <w:rsid w:val="005133F5"/>
    <w:rsid w:val="005138DD"/>
    <w:rsid w:val="00514CA0"/>
    <w:rsid w:val="00516288"/>
    <w:rsid w:val="00520F99"/>
    <w:rsid w:val="00521606"/>
    <w:rsid w:val="00525005"/>
    <w:rsid w:val="0052704A"/>
    <w:rsid w:val="005305D8"/>
    <w:rsid w:val="00533332"/>
    <w:rsid w:val="00534015"/>
    <w:rsid w:val="00536CCB"/>
    <w:rsid w:val="00536E60"/>
    <w:rsid w:val="00537AE2"/>
    <w:rsid w:val="00543ACD"/>
    <w:rsid w:val="00545E96"/>
    <w:rsid w:val="00546483"/>
    <w:rsid w:val="00546BC7"/>
    <w:rsid w:val="00554372"/>
    <w:rsid w:val="0056121B"/>
    <w:rsid w:val="00562148"/>
    <w:rsid w:val="00563E1D"/>
    <w:rsid w:val="005640FC"/>
    <w:rsid w:val="005657D9"/>
    <w:rsid w:val="005671CF"/>
    <w:rsid w:val="005676F4"/>
    <w:rsid w:val="0057242E"/>
    <w:rsid w:val="00573D6E"/>
    <w:rsid w:val="00576DCB"/>
    <w:rsid w:val="00577B5A"/>
    <w:rsid w:val="00581533"/>
    <w:rsid w:val="00582482"/>
    <w:rsid w:val="00597AC5"/>
    <w:rsid w:val="005A08E3"/>
    <w:rsid w:val="005A2248"/>
    <w:rsid w:val="005A2381"/>
    <w:rsid w:val="005A4387"/>
    <w:rsid w:val="005A5080"/>
    <w:rsid w:val="005A538E"/>
    <w:rsid w:val="005A79D1"/>
    <w:rsid w:val="005B0166"/>
    <w:rsid w:val="005B19A1"/>
    <w:rsid w:val="005B3E8E"/>
    <w:rsid w:val="005B419A"/>
    <w:rsid w:val="005B430E"/>
    <w:rsid w:val="005B697A"/>
    <w:rsid w:val="005B6A34"/>
    <w:rsid w:val="005B7F58"/>
    <w:rsid w:val="005C0954"/>
    <w:rsid w:val="005C2110"/>
    <w:rsid w:val="005C28FD"/>
    <w:rsid w:val="005C6AEA"/>
    <w:rsid w:val="005D2116"/>
    <w:rsid w:val="005D2419"/>
    <w:rsid w:val="005D25A3"/>
    <w:rsid w:val="005D394C"/>
    <w:rsid w:val="005D3E16"/>
    <w:rsid w:val="005D4356"/>
    <w:rsid w:val="005D4526"/>
    <w:rsid w:val="005D5358"/>
    <w:rsid w:val="005D5423"/>
    <w:rsid w:val="005E13CC"/>
    <w:rsid w:val="005E1DB5"/>
    <w:rsid w:val="005E255D"/>
    <w:rsid w:val="005F1AFC"/>
    <w:rsid w:val="005F4956"/>
    <w:rsid w:val="005F7239"/>
    <w:rsid w:val="00600DE0"/>
    <w:rsid w:val="00602598"/>
    <w:rsid w:val="00602949"/>
    <w:rsid w:val="0061220F"/>
    <w:rsid w:val="006133A2"/>
    <w:rsid w:val="00616049"/>
    <w:rsid w:val="00616B78"/>
    <w:rsid w:val="006209B1"/>
    <w:rsid w:val="00622D80"/>
    <w:rsid w:val="00622EF1"/>
    <w:rsid w:val="006239C2"/>
    <w:rsid w:val="00624F69"/>
    <w:rsid w:val="0062560A"/>
    <w:rsid w:val="0063054C"/>
    <w:rsid w:val="00631535"/>
    <w:rsid w:val="006326CA"/>
    <w:rsid w:val="00632BE5"/>
    <w:rsid w:val="00633C17"/>
    <w:rsid w:val="0063697E"/>
    <w:rsid w:val="0063717B"/>
    <w:rsid w:val="00637D44"/>
    <w:rsid w:val="006407EB"/>
    <w:rsid w:val="00640BAA"/>
    <w:rsid w:val="00642DE2"/>
    <w:rsid w:val="006441D1"/>
    <w:rsid w:val="0064478E"/>
    <w:rsid w:val="006461C5"/>
    <w:rsid w:val="00652538"/>
    <w:rsid w:val="00652A2D"/>
    <w:rsid w:val="00652EF4"/>
    <w:rsid w:val="00653A4A"/>
    <w:rsid w:val="0065419D"/>
    <w:rsid w:val="00655D3F"/>
    <w:rsid w:val="00656928"/>
    <w:rsid w:val="006577C8"/>
    <w:rsid w:val="006608C7"/>
    <w:rsid w:val="0066153D"/>
    <w:rsid w:val="0066256D"/>
    <w:rsid w:val="00663832"/>
    <w:rsid w:val="0066443C"/>
    <w:rsid w:val="00664B0D"/>
    <w:rsid w:val="00664D6B"/>
    <w:rsid w:val="0066570F"/>
    <w:rsid w:val="00666A44"/>
    <w:rsid w:val="00670C88"/>
    <w:rsid w:val="00672E52"/>
    <w:rsid w:val="0067364B"/>
    <w:rsid w:val="00674724"/>
    <w:rsid w:val="006779D5"/>
    <w:rsid w:val="00686795"/>
    <w:rsid w:val="00687930"/>
    <w:rsid w:val="00690FEB"/>
    <w:rsid w:val="00696381"/>
    <w:rsid w:val="00696BD8"/>
    <w:rsid w:val="006A0EBF"/>
    <w:rsid w:val="006A1C2F"/>
    <w:rsid w:val="006A4311"/>
    <w:rsid w:val="006A52AE"/>
    <w:rsid w:val="006A6D6C"/>
    <w:rsid w:val="006A7D53"/>
    <w:rsid w:val="006B3C3E"/>
    <w:rsid w:val="006B3E82"/>
    <w:rsid w:val="006B727E"/>
    <w:rsid w:val="006C056C"/>
    <w:rsid w:val="006C47B6"/>
    <w:rsid w:val="006C58C8"/>
    <w:rsid w:val="006C5B68"/>
    <w:rsid w:val="006C5C16"/>
    <w:rsid w:val="006C6984"/>
    <w:rsid w:val="006D067A"/>
    <w:rsid w:val="006D1812"/>
    <w:rsid w:val="006D6267"/>
    <w:rsid w:val="006D70C2"/>
    <w:rsid w:val="006E0AD0"/>
    <w:rsid w:val="006E3428"/>
    <w:rsid w:val="006E3747"/>
    <w:rsid w:val="006E4EDF"/>
    <w:rsid w:val="006E54DE"/>
    <w:rsid w:val="006E55E9"/>
    <w:rsid w:val="006F01E1"/>
    <w:rsid w:val="006F3006"/>
    <w:rsid w:val="006F4A06"/>
    <w:rsid w:val="006F6EDA"/>
    <w:rsid w:val="007007E5"/>
    <w:rsid w:val="007040DC"/>
    <w:rsid w:val="007043A7"/>
    <w:rsid w:val="0070683D"/>
    <w:rsid w:val="00706CBD"/>
    <w:rsid w:val="007075DC"/>
    <w:rsid w:val="00712410"/>
    <w:rsid w:val="00713331"/>
    <w:rsid w:val="007139B4"/>
    <w:rsid w:val="00717BBC"/>
    <w:rsid w:val="007203B7"/>
    <w:rsid w:val="007207AA"/>
    <w:rsid w:val="00720C99"/>
    <w:rsid w:val="00726EB9"/>
    <w:rsid w:val="00727764"/>
    <w:rsid w:val="00730BCD"/>
    <w:rsid w:val="00731647"/>
    <w:rsid w:val="0073372C"/>
    <w:rsid w:val="007351FA"/>
    <w:rsid w:val="00735995"/>
    <w:rsid w:val="00737B8E"/>
    <w:rsid w:val="00742555"/>
    <w:rsid w:val="007432FD"/>
    <w:rsid w:val="00743F4C"/>
    <w:rsid w:val="007457AB"/>
    <w:rsid w:val="00745A8E"/>
    <w:rsid w:val="00750E91"/>
    <w:rsid w:val="00753891"/>
    <w:rsid w:val="00754D1A"/>
    <w:rsid w:val="00756C7B"/>
    <w:rsid w:val="00757AA1"/>
    <w:rsid w:val="00763809"/>
    <w:rsid w:val="00763FD5"/>
    <w:rsid w:val="00764135"/>
    <w:rsid w:val="007641AC"/>
    <w:rsid w:val="007653AF"/>
    <w:rsid w:val="0077196B"/>
    <w:rsid w:val="00774C69"/>
    <w:rsid w:val="007767FA"/>
    <w:rsid w:val="00780070"/>
    <w:rsid w:val="007800F5"/>
    <w:rsid w:val="007813CA"/>
    <w:rsid w:val="00785B04"/>
    <w:rsid w:val="007877F0"/>
    <w:rsid w:val="007906FB"/>
    <w:rsid w:val="00791D16"/>
    <w:rsid w:val="007923BE"/>
    <w:rsid w:val="00796E7C"/>
    <w:rsid w:val="007A0210"/>
    <w:rsid w:val="007A12D1"/>
    <w:rsid w:val="007A1BDB"/>
    <w:rsid w:val="007A21E1"/>
    <w:rsid w:val="007A2CAD"/>
    <w:rsid w:val="007A787F"/>
    <w:rsid w:val="007A7AB1"/>
    <w:rsid w:val="007B0B6C"/>
    <w:rsid w:val="007B37AC"/>
    <w:rsid w:val="007B3858"/>
    <w:rsid w:val="007B50B6"/>
    <w:rsid w:val="007B66C8"/>
    <w:rsid w:val="007C020D"/>
    <w:rsid w:val="007C0871"/>
    <w:rsid w:val="007C4193"/>
    <w:rsid w:val="007C420D"/>
    <w:rsid w:val="007C557A"/>
    <w:rsid w:val="007C59B8"/>
    <w:rsid w:val="007D000E"/>
    <w:rsid w:val="007D1C2D"/>
    <w:rsid w:val="007D40F0"/>
    <w:rsid w:val="007D6109"/>
    <w:rsid w:val="007D6509"/>
    <w:rsid w:val="007D71C6"/>
    <w:rsid w:val="007D7FA2"/>
    <w:rsid w:val="007E0653"/>
    <w:rsid w:val="007E06F2"/>
    <w:rsid w:val="007E14F7"/>
    <w:rsid w:val="007E3452"/>
    <w:rsid w:val="007F0147"/>
    <w:rsid w:val="007F7CD4"/>
    <w:rsid w:val="00800606"/>
    <w:rsid w:val="00807588"/>
    <w:rsid w:val="00807D52"/>
    <w:rsid w:val="00810347"/>
    <w:rsid w:val="00810364"/>
    <w:rsid w:val="008117E7"/>
    <w:rsid w:val="008124EE"/>
    <w:rsid w:val="00817908"/>
    <w:rsid w:val="00817E56"/>
    <w:rsid w:val="0082090F"/>
    <w:rsid w:val="00820F32"/>
    <w:rsid w:val="008227B5"/>
    <w:rsid w:val="00822D35"/>
    <w:rsid w:val="008262D9"/>
    <w:rsid w:val="00831043"/>
    <w:rsid w:val="008312B9"/>
    <w:rsid w:val="008326B9"/>
    <w:rsid w:val="00833004"/>
    <w:rsid w:val="00833636"/>
    <w:rsid w:val="00834F50"/>
    <w:rsid w:val="00840DE3"/>
    <w:rsid w:val="00843E93"/>
    <w:rsid w:val="00846414"/>
    <w:rsid w:val="0084720E"/>
    <w:rsid w:val="008479A8"/>
    <w:rsid w:val="008506A6"/>
    <w:rsid w:val="00851F4A"/>
    <w:rsid w:val="00853072"/>
    <w:rsid w:val="00856DBE"/>
    <w:rsid w:val="0085795E"/>
    <w:rsid w:val="008606D4"/>
    <w:rsid w:val="00865087"/>
    <w:rsid w:val="00870690"/>
    <w:rsid w:val="00871DE4"/>
    <w:rsid w:val="00872F82"/>
    <w:rsid w:val="008743DE"/>
    <w:rsid w:val="00875E1C"/>
    <w:rsid w:val="0087642B"/>
    <w:rsid w:val="0087655B"/>
    <w:rsid w:val="0088141B"/>
    <w:rsid w:val="0088453A"/>
    <w:rsid w:val="00886489"/>
    <w:rsid w:val="00890BD6"/>
    <w:rsid w:val="00890E79"/>
    <w:rsid w:val="00892101"/>
    <w:rsid w:val="008921EB"/>
    <w:rsid w:val="00892ADD"/>
    <w:rsid w:val="008943BC"/>
    <w:rsid w:val="0089495D"/>
    <w:rsid w:val="00897671"/>
    <w:rsid w:val="00897691"/>
    <w:rsid w:val="008A246E"/>
    <w:rsid w:val="008A4319"/>
    <w:rsid w:val="008A4A9D"/>
    <w:rsid w:val="008A6EC6"/>
    <w:rsid w:val="008B0B95"/>
    <w:rsid w:val="008B237A"/>
    <w:rsid w:val="008B433F"/>
    <w:rsid w:val="008B4CE7"/>
    <w:rsid w:val="008B5D43"/>
    <w:rsid w:val="008B6627"/>
    <w:rsid w:val="008C0BD1"/>
    <w:rsid w:val="008C1E04"/>
    <w:rsid w:val="008C5B66"/>
    <w:rsid w:val="008C6179"/>
    <w:rsid w:val="008D03C1"/>
    <w:rsid w:val="008D0B89"/>
    <w:rsid w:val="008D1386"/>
    <w:rsid w:val="008D2165"/>
    <w:rsid w:val="008D354C"/>
    <w:rsid w:val="008D40C6"/>
    <w:rsid w:val="008D54FA"/>
    <w:rsid w:val="008E0DAA"/>
    <w:rsid w:val="008E3F98"/>
    <w:rsid w:val="008E4B18"/>
    <w:rsid w:val="008E742D"/>
    <w:rsid w:val="008F0F80"/>
    <w:rsid w:val="008F158A"/>
    <w:rsid w:val="008F2B6B"/>
    <w:rsid w:val="008F2C8B"/>
    <w:rsid w:val="008F4A54"/>
    <w:rsid w:val="008F78EC"/>
    <w:rsid w:val="00900B3F"/>
    <w:rsid w:val="0090284D"/>
    <w:rsid w:val="009118C2"/>
    <w:rsid w:val="009147B7"/>
    <w:rsid w:val="00917357"/>
    <w:rsid w:val="009209DC"/>
    <w:rsid w:val="00921BC1"/>
    <w:rsid w:val="00930431"/>
    <w:rsid w:val="00932095"/>
    <w:rsid w:val="00932BEF"/>
    <w:rsid w:val="00932C31"/>
    <w:rsid w:val="00933CC3"/>
    <w:rsid w:val="0093413D"/>
    <w:rsid w:val="00936501"/>
    <w:rsid w:val="00936680"/>
    <w:rsid w:val="00942D49"/>
    <w:rsid w:val="00943BB2"/>
    <w:rsid w:val="00944F98"/>
    <w:rsid w:val="00945F86"/>
    <w:rsid w:val="00946775"/>
    <w:rsid w:val="009539F9"/>
    <w:rsid w:val="00957CF7"/>
    <w:rsid w:val="00962552"/>
    <w:rsid w:val="009654C7"/>
    <w:rsid w:val="00966FB7"/>
    <w:rsid w:val="00971ECA"/>
    <w:rsid w:val="00973FDC"/>
    <w:rsid w:val="009759C2"/>
    <w:rsid w:val="00975DA5"/>
    <w:rsid w:val="00977787"/>
    <w:rsid w:val="00977FD7"/>
    <w:rsid w:val="0098106E"/>
    <w:rsid w:val="00981B96"/>
    <w:rsid w:val="009829E4"/>
    <w:rsid w:val="00983317"/>
    <w:rsid w:val="00983635"/>
    <w:rsid w:val="00983A60"/>
    <w:rsid w:val="009845D1"/>
    <w:rsid w:val="009859F5"/>
    <w:rsid w:val="009902F6"/>
    <w:rsid w:val="009932D0"/>
    <w:rsid w:val="0099343B"/>
    <w:rsid w:val="009A194C"/>
    <w:rsid w:val="009A48B2"/>
    <w:rsid w:val="009A582C"/>
    <w:rsid w:val="009B125C"/>
    <w:rsid w:val="009C032D"/>
    <w:rsid w:val="009C0755"/>
    <w:rsid w:val="009C0B25"/>
    <w:rsid w:val="009C0EC2"/>
    <w:rsid w:val="009C30AC"/>
    <w:rsid w:val="009C3631"/>
    <w:rsid w:val="009D00DB"/>
    <w:rsid w:val="009D1CCF"/>
    <w:rsid w:val="009D1FA3"/>
    <w:rsid w:val="009D2A43"/>
    <w:rsid w:val="009D6F08"/>
    <w:rsid w:val="009D7811"/>
    <w:rsid w:val="009E1048"/>
    <w:rsid w:val="009E3ABF"/>
    <w:rsid w:val="009E3E39"/>
    <w:rsid w:val="009E4A2C"/>
    <w:rsid w:val="009E6969"/>
    <w:rsid w:val="009E6FBF"/>
    <w:rsid w:val="009E73DC"/>
    <w:rsid w:val="009E79A9"/>
    <w:rsid w:val="009F01E5"/>
    <w:rsid w:val="009F1670"/>
    <w:rsid w:val="009F174A"/>
    <w:rsid w:val="009F45CF"/>
    <w:rsid w:val="00A047E2"/>
    <w:rsid w:val="00A0500D"/>
    <w:rsid w:val="00A0535D"/>
    <w:rsid w:val="00A107DB"/>
    <w:rsid w:val="00A11145"/>
    <w:rsid w:val="00A12921"/>
    <w:rsid w:val="00A177C6"/>
    <w:rsid w:val="00A20F48"/>
    <w:rsid w:val="00A23A3C"/>
    <w:rsid w:val="00A24023"/>
    <w:rsid w:val="00A2484D"/>
    <w:rsid w:val="00A267A4"/>
    <w:rsid w:val="00A270DF"/>
    <w:rsid w:val="00A303C1"/>
    <w:rsid w:val="00A31006"/>
    <w:rsid w:val="00A31A04"/>
    <w:rsid w:val="00A31C17"/>
    <w:rsid w:val="00A36222"/>
    <w:rsid w:val="00A36A93"/>
    <w:rsid w:val="00A37351"/>
    <w:rsid w:val="00A37AC4"/>
    <w:rsid w:val="00A41666"/>
    <w:rsid w:val="00A42004"/>
    <w:rsid w:val="00A42ECB"/>
    <w:rsid w:val="00A4461F"/>
    <w:rsid w:val="00A45430"/>
    <w:rsid w:val="00A458C5"/>
    <w:rsid w:val="00A50D35"/>
    <w:rsid w:val="00A51784"/>
    <w:rsid w:val="00A5198C"/>
    <w:rsid w:val="00A526CB"/>
    <w:rsid w:val="00A5319A"/>
    <w:rsid w:val="00A54662"/>
    <w:rsid w:val="00A548AC"/>
    <w:rsid w:val="00A6040B"/>
    <w:rsid w:val="00A62EBE"/>
    <w:rsid w:val="00A63670"/>
    <w:rsid w:val="00A63E25"/>
    <w:rsid w:val="00A640C4"/>
    <w:rsid w:val="00A65171"/>
    <w:rsid w:val="00A70010"/>
    <w:rsid w:val="00A7154B"/>
    <w:rsid w:val="00A71591"/>
    <w:rsid w:val="00A71E76"/>
    <w:rsid w:val="00A751A6"/>
    <w:rsid w:val="00A75782"/>
    <w:rsid w:val="00A764AA"/>
    <w:rsid w:val="00A81100"/>
    <w:rsid w:val="00A82659"/>
    <w:rsid w:val="00A86A59"/>
    <w:rsid w:val="00A91F04"/>
    <w:rsid w:val="00A9389E"/>
    <w:rsid w:val="00A94384"/>
    <w:rsid w:val="00A95AD5"/>
    <w:rsid w:val="00A9610D"/>
    <w:rsid w:val="00AA1B91"/>
    <w:rsid w:val="00AA301E"/>
    <w:rsid w:val="00AA5493"/>
    <w:rsid w:val="00AA598F"/>
    <w:rsid w:val="00AB0267"/>
    <w:rsid w:val="00AB1923"/>
    <w:rsid w:val="00AB37F3"/>
    <w:rsid w:val="00AB476D"/>
    <w:rsid w:val="00AB4F80"/>
    <w:rsid w:val="00AB60F5"/>
    <w:rsid w:val="00AB69C0"/>
    <w:rsid w:val="00AB78D6"/>
    <w:rsid w:val="00AC0BB7"/>
    <w:rsid w:val="00AC26FE"/>
    <w:rsid w:val="00AC671F"/>
    <w:rsid w:val="00AC7919"/>
    <w:rsid w:val="00AC7BDF"/>
    <w:rsid w:val="00AD0C47"/>
    <w:rsid w:val="00AD14A9"/>
    <w:rsid w:val="00AD2550"/>
    <w:rsid w:val="00AD3DBB"/>
    <w:rsid w:val="00AD67C0"/>
    <w:rsid w:val="00AE0875"/>
    <w:rsid w:val="00AE1040"/>
    <w:rsid w:val="00AE218F"/>
    <w:rsid w:val="00AE24DD"/>
    <w:rsid w:val="00AE436F"/>
    <w:rsid w:val="00AE4D51"/>
    <w:rsid w:val="00AE5A65"/>
    <w:rsid w:val="00AE69AF"/>
    <w:rsid w:val="00AE6FEA"/>
    <w:rsid w:val="00AF0E6B"/>
    <w:rsid w:val="00AF1D9B"/>
    <w:rsid w:val="00AF3817"/>
    <w:rsid w:val="00AF3E83"/>
    <w:rsid w:val="00AF609D"/>
    <w:rsid w:val="00AF6981"/>
    <w:rsid w:val="00B00686"/>
    <w:rsid w:val="00B01589"/>
    <w:rsid w:val="00B04BE1"/>
    <w:rsid w:val="00B0758B"/>
    <w:rsid w:val="00B07D61"/>
    <w:rsid w:val="00B100E0"/>
    <w:rsid w:val="00B10847"/>
    <w:rsid w:val="00B12310"/>
    <w:rsid w:val="00B172F1"/>
    <w:rsid w:val="00B22327"/>
    <w:rsid w:val="00B2378B"/>
    <w:rsid w:val="00B27C22"/>
    <w:rsid w:val="00B30D2A"/>
    <w:rsid w:val="00B32AA0"/>
    <w:rsid w:val="00B33CE4"/>
    <w:rsid w:val="00B348DB"/>
    <w:rsid w:val="00B36788"/>
    <w:rsid w:val="00B36A91"/>
    <w:rsid w:val="00B41A07"/>
    <w:rsid w:val="00B43258"/>
    <w:rsid w:val="00B44B50"/>
    <w:rsid w:val="00B45088"/>
    <w:rsid w:val="00B452FB"/>
    <w:rsid w:val="00B454AE"/>
    <w:rsid w:val="00B45699"/>
    <w:rsid w:val="00B521B9"/>
    <w:rsid w:val="00B52C89"/>
    <w:rsid w:val="00B53F0B"/>
    <w:rsid w:val="00B563E1"/>
    <w:rsid w:val="00B566AC"/>
    <w:rsid w:val="00B56D03"/>
    <w:rsid w:val="00B57046"/>
    <w:rsid w:val="00B60264"/>
    <w:rsid w:val="00B62E70"/>
    <w:rsid w:val="00B645C0"/>
    <w:rsid w:val="00B65603"/>
    <w:rsid w:val="00B721B1"/>
    <w:rsid w:val="00B7527F"/>
    <w:rsid w:val="00B7798F"/>
    <w:rsid w:val="00B8003B"/>
    <w:rsid w:val="00B804D0"/>
    <w:rsid w:val="00B80D0A"/>
    <w:rsid w:val="00B81C71"/>
    <w:rsid w:val="00B82814"/>
    <w:rsid w:val="00B83249"/>
    <w:rsid w:val="00B834D9"/>
    <w:rsid w:val="00B84110"/>
    <w:rsid w:val="00B86934"/>
    <w:rsid w:val="00B916BA"/>
    <w:rsid w:val="00B94E91"/>
    <w:rsid w:val="00B97A92"/>
    <w:rsid w:val="00BA27D4"/>
    <w:rsid w:val="00BA55E2"/>
    <w:rsid w:val="00BA5F3D"/>
    <w:rsid w:val="00BA73F2"/>
    <w:rsid w:val="00BB08AF"/>
    <w:rsid w:val="00BB1357"/>
    <w:rsid w:val="00BB1940"/>
    <w:rsid w:val="00BB29FA"/>
    <w:rsid w:val="00BB2D8E"/>
    <w:rsid w:val="00BB3B8C"/>
    <w:rsid w:val="00BB3DF8"/>
    <w:rsid w:val="00BB4E4A"/>
    <w:rsid w:val="00BB6F28"/>
    <w:rsid w:val="00BB752B"/>
    <w:rsid w:val="00BB7779"/>
    <w:rsid w:val="00BC0100"/>
    <w:rsid w:val="00BC0565"/>
    <w:rsid w:val="00BC1430"/>
    <w:rsid w:val="00BC34CD"/>
    <w:rsid w:val="00BC49E1"/>
    <w:rsid w:val="00BC4C0F"/>
    <w:rsid w:val="00BC52B6"/>
    <w:rsid w:val="00BC700B"/>
    <w:rsid w:val="00BD1CDF"/>
    <w:rsid w:val="00BD50ED"/>
    <w:rsid w:val="00BD60BB"/>
    <w:rsid w:val="00BD6EEC"/>
    <w:rsid w:val="00BD7BA1"/>
    <w:rsid w:val="00BE07FA"/>
    <w:rsid w:val="00BE0B20"/>
    <w:rsid w:val="00BE1BA2"/>
    <w:rsid w:val="00BE27EA"/>
    <w:rsid w:val="00BE2857"/>
    <w:rsid w:val="00BE3D2E"/>
    <w:rsid w:val="00BE4A56"/>
    <w:rsid w:val="00BE55D1"/>
    <w:rsid w:val="00BE6600"/>
    <w:rsid w:val="00BF4D6B"/>
    <w:rsid w:val="00BF594A"/>
    <w:rsid w:val="00BF6A96"/>
    <w:rsid w:val="00C004DB"/>
    <w:rsid w:val="00C032B7"/>
    <w:rsid w:val="00C0443E"/>
    <w:rsid w:val="00C048AE"/>
    <w:rsid w:val="00C05BBC"/>
    <w:rsid w:val="00C071E1"/>
    <w:rsid w:val="00C113B6"/>
    <w:rsid w:val="00C13AE4"/>
    <w:rsid w:val="00C15D6A"/>
    <w:rsid w:val="00C1628D"/>
    <w:rsid w:val="00C173F7"/>
    <w:rsid w:val="00C2240B"/>
    <w:rsid w:val="00C261EC"/>
    <w:rsid w:val="00C27A86"/>
    <w:rsid w:val="00C31D09"/>
    <w:rsid w:val="00C31E08"/>
    <w:rsid w:val="00C35686"/>
    <w:rsid w:val="00C37178"/>
    <w:rsid w:val="00C418D6"/>
    <w:rsid w:val="00C435DF"/>
    <w:rsid w:val="00C47EF2"/>
    <w:rsid w:val="00C50037"/>
    <w:rsid w:val="00C53B98"/>
    <w:rsid w:val="00C53ECC"/>
    <w:rsid w:val="00C54EE0"/>
    <w:rsid w:val="00C5526F"/>
    <w:rsid w:val="00C57810"/>
    <w:rsid w:val="00C65224"/>
    <w:rsid w:val="00C7120D"/>
    <w:rsid w:val="00C712FB"/>
    <w:rsid w:val="00C71601"/>
    <w:rsid w:val="00C73602"/>
    <w:rsid w:val="00C7426A"/>
    <w:rsid w:val="00C745B0"/>
    <w:rsid w:val="00C77725"/>
    <w:rsid w:val="00C813B2"/>
    <w:rsid w:val="00C82D4D"/>
    <w:rsid w:val="00C82F94"/>
    <w:rsid w:val="00C83149"/>
    <w:rsid w:val="00C8323E"/>
    <w:rsid w:val="00C925C0"/>
    <w:rsid w:val="00C95256"/>
    <w:rsid w:val="00CA0C16"/>
    <w:rsid w:val="00CA3851"/>
    <w:rsid w:val="00CA3869"/>
    <w:rsid w:val="00CA488B"/>
    <w:rsid w:val="00CA5C21"/>
    <w:rsid w:val="00CA6D47"/>
    <w:rsid w:val="00CA7201"/>
    <w:rsid w:val="00CB2310"/>
    <w:rsid w:val="00CB329E"/>
    <w:rsid w:val="00CB3CDB"/>
    <w:rsid w:val="00CB5A60"/>
    <w:rsid w:val="00CB6583"/>
    <w:rsid w:val="00CB6B93"/>
    <w:rsid w:val="00CC0BAE"/>
    <w:rsid w:val="00CC11BE"/>
    <w:rsid w:val="00CC4A26"/>
    <w:rsid w:val="00CD1576"/>
    <w:rsid w:val="00CD294F"/>
    <w:rsid w:val="00CE0AD3"/>
    <w:rsid w:val="00CE0B44"/>
    <w:rsid w:val="00CE3C70"/>
    <w:rsid w:val="00CE4B8E"/>
    <w:rsid w:val="00CE5945"/>
    <w:rsid w:val="00CE5FCD"/>
    <w:rsid w:val="00CE7D9D"/>
    <w:rsid w:val="00CF1D67"/>
    <w:rsid w:val="00CF1F1C"/>
    <w:rsid w:val="00CF2D6C"/>
    <w:rsid w:val="00CF3C0B"/>
    <w:rsid w:val="00CF5FAC"/>
    <w:rsid w:val="00D005AC"/>
    <w:rsid w:val="00D01E92"/>
    <w:rsid w:val="00D023F8"/>
    <w:rsid w:val="00D024C4"/>
    <w:rsid w:val="00D03AE4"/>
    <w:rsid w:val="00D04CB1"/>
    <w:rsid w:val="00D053FA"/>
    <w:rsid w:val="00D060FF"/>
    <w:rsid w:val="00D07847"/>
    <w:rsid w:val="00D07E78"/>
    <w:rsid w:val="00D10097"/>
    <w:rsid w:val="00D105D4"/>
    <w:rsid w:val="00D1128B"/>
    <w:rsid w:val="00D1366F"/>
    <w:rsid w:val="00D15959"/>
    <w:rsid w:val="00D22653"/>
    <w:rsid w:val="00D236E4"/>
    <w:rsid w:val="00D249B5"/>
    <w:rsid w:val="00D2538D"/>
    <w:rsid w:val="00D27084"/>
    <w:rsid w:val="00D3096E"/>
    <w:rsid w:val="00D30E26"/>
    <w:rsid w:val="00D3341C"/>
    <w:rsid w:val="00D343DB"/>
    <w:rsid w:val="00D34528"/>
    <w:rsid w:val="00D345BD"/>
    <w:rsid w:val="00D3467D"/>
    <w:rsid w:val="00D351F2"/>
    <w:rsid w:val="00D3575C"/>
    <w:rsid w:val="00D36D4F"/>
    <w:rsid w:val="00D374DC"/>
    <w:rsid w:val="00D40134"/>
    <w:rsid w:val="00D422C3"/>
    <w:rsid w:val="00D42A4D"/>
    <w:rsid w:val="00D42E07"/>
    <w:rsid w:val="00D43472"/>
    <w:rsid w:val="00D45931"/>
    <w:rsid w:val="00D46505"/>
    <w:rsid w:val="00D47372"/>
    <w:rsid w:val="00D5401D"/>
    <w:rsid w:val="00D5452C"/>
    <w:rsid w:val="00D55D3F"/>
    <w:rsid w:val="00D57BF0"/>
    <w:rsid w:val="00D614E2"/>
    <w:rsid w:val="00D633BB"/>
    <w:rsid w:val="00D63D9A"/>
    <w:rsid w:val="00D64E15"/>
    <w:rsid w:val="00D6607E"/>
    <w:rsid w:val="00D662BF"/>
    <w:rsid w:val="00D7369A"/>
    <w:rsid w:val="00D739D2"/>
    <w:rsid w:val="00D771CF"/>
    <w:rsid w:val="00D823AB"/>
    <w:rsid w:val="00D8517B"/>
    <w:rsid w:val="00D858DE"/>
    <w:rsid w:val="00D86944"/>
    <w:rsid w:val="00D93D67"/>
    <w:rsid w:val="00D945FE"/>
    <w:rsid w:val="00D94BC2"/>
    <w:rsid w:val="00D95C54"/>
    <w:rsid w:val="00D96F07"/>
    <w:rsid w:val="00DA2C89"/>
    <w:rsid w:val="00DA46F0"/>
    <w:rsid w:val="00DA49D1"/>
    <w:rsid w:val="00DA5B27"/>
    <w:rsid w:val="00DB0EC1"/>
    <w:rsid w:val="00DB1F99"/>
    <w:rsid w:val="00DB3ADD"/>
    <w:rsid w:val="00DB4FE2"/>
    <w:rsid w:val="00DB58EF"/>
    <w:rsid w:val="00DB65A3"/>
    <w:rsid w:val="00DC040D"/>
    <w:rsid w:val="00DC17EA"/>
    <w:rsid w:val="00DC41AC"/>
    <w:rsid w:val="00DC476A"/>
    <w:rsid w:val="00DC7061"/>
    <w:rsid w:val="00DC71D4"/>
    <w:rsid w:val="00DC75BE"/>
    <w:rsid w:val="00DD295C"/>
    <w:rsid w:val="00DD748C"/>
    <w:rsid w:val="00DE0083"/>
    <w:rsid w:val="00DE027C"/>
    <w:rsid w:val="00DE1289"/>
    <w:rsid w:val="00DE2633"/>
    <w:rsid w:val="00DE31B4"/>
    <w:rsid w:val="00DE3E5B"/>
    <w:rsid w:val="00DE4732"/>
    <w:rsid w:val="00DE5821"/>
    <w:rsid w:val="00DE6BE1"/>
    <w:rsid w:val="00DE70F4"/>
    <w:rsid w:val="00DE7454"/>
    <w:rsid w:val="00DF0445"/>
    <w:rsid w:val="00DF1F22"/>
    <w:rsid w:val="00DF44B7"/>
    <w:rsid w:val="00DF64D7"/>
    <w:rsid w:val="00DF68E2"/>
    <w:rsid w:val="00DF6BE4"/>
    <w:rsid w:val="00DF6F9D"/>
    <w:rsid w:val="00DF7A95"/>
    <w:rsid w:val="00E01332"/>
    <w:rsid w:val="00E037DC"/>
    <w:rsid w:val="00E03FA4"/>
    <w:rsid w:val="00E06A4B"/>
    <w:rsid w:val="00E0764E"/>
    <w:rsid w:val="00E100B5"/>
    <w:rsid w:val="00E101B0"/>
    <w:rsid w:val="00E12BB7"/>
    <w:rsid w:val="00E15407"/>
    <w:rsid w:val="00E15A22"/>
    <w:rsid w:val="00E16326"/>
    <w:rsid w:val="00E16B8F"/>
    <w:rsid w:val="00E16BDD"/>
    <w:rsid w:val="00E17A76"/>
    <w:rsid w:val="00E17D44"/>
    <w:rsid w:val="00E20368"/>
    <w:rsid w:val="00E20933"/>
    <w:rsid w:val="00E23FB7"/>
    <w:rsid w:val="00E253AB"/>
    <w:rsid w:val="00E2714F"/>
    <w:rsid w:val="00E278E2"/>
    <w:rsid w:val="00E27D5E"/>
    <w:rsid w:val="00E3017E"/>
    <w:rsid w:val="00E30905"/>
    <w:rsid w:val="00E309E6"/>
    <w:rsid w:val="00E31B5A"/>
    <w:rsid w:val="00E35FCC"/>
    <w:rsid w:val="00E43D44"/>
    <w:rsid w:val="00E43EBB"/>
    <w:rsid w:val="00E4420C"/>
    <w:rsid w:val="00E4438E"/>
    <w:rsid w:val="00E44A78"/>
    <w:rsid w:val="00E455F1"/>
    <w:rsid w:val="00E46AC2"/>
    <w:rsid w:val="00E47C36"/>
    <w:rsid w:val="00E52F7D"/>
    <w:rsid w:val="00E53311"/>
    <w:rsid w:val="00E5469A"/>
    <w:rsid w:val="00E56D50"/>
    <w:rsid w:val="00E56F7A"/>
    <w:rsid w:val="00E57AD4"/>
    <w:rsid w:val="00E617C6"/>
    <w:rsid w:val="00E62187"/>
    <w:rsid w:val="00E621B3"/>
    <w:rsid w:val="00E66447"/>
    <w:rsid w:val="00E6693D"/>
    <w:rsid w:val="00E6741E"/>
    <w:rsid w:val="00E70471"/>
    <w:rsid w:val="00E715F6"/>
    <w:rsid w:val="00E71FED"/>
    <w:rsid w:val="00E72C6C"/>
    <w:rsid w:val="00E75A0D"/>
    <w:rsid w:val="00E77E07"/>
    <w:rsid w:val="00E81532"/>
    <w:rsid w:val="00E81C63"/>
    <w:rsid w:val="00E81D33"/>
    <w:rsid w:val="00E8330F"/>
    <w:rsid w:val="00E85638"/>
    <w:rsid w:val="00E8726D"/>
    <w:rsid w:val="00E9196F"/>
    <w:rsid w:val="00E949BE"/>
    <w:rsid w:val="00E96921"/>
    <w:rsid w:val="00E975E9"/>
    <w:rsid w:val="00EA0058"/>
    <w:rsid w:val="00EA0EAD"/>
    <w:rsid w:val="00EA10F8"/>
    <w:rsid w:val="00EA194F"/>
    <w:rsid w:val="00EA2246"/>
    <w:rsid w:val="00EA4616"/>
    <w:rsid w:val="00EA7004"/>
    <w:rsid w:val="00EA7A3A"/>
    <w:rsid w:val="00EB0C9B"/>
    <w:rsid w:val="00EB15A2"/>
    <w:rsid w:val="00EB1BEE"/>
    <w:rsid w:val="00EB468A"/>
    <w:rsid w:val="00EB54C0"/>
    <w:rsid w:val="00EC1622"/>
    <w:rsid w:val="00EC1E1E"/>
    <w:rsid w:val="00EC3B34"/>
    <w:rsid w:val="00EC437C"/>
    <w:rsid w:val="00EC65BB"/>
    <w:rsid w:val="00EC6855"/>
    <w:rsid w:val="00ED3439"/>
    <w:rsid w:val="00ED4BEE"/>
    <w:rsid w:val="00ED59FF"/>
    <w:rsid w:val="00ED64B1"/>
    <w:rsid w:val="00ED75E4"/>
    <w:rsid w:val="00EE0EE2"/>
    <w:rsid w:val="00EE28E5"/>
    <w:rsid w:val="00EE6928"/>
    <w:rsid w:val="00EF0933"/>
    <w:rsid w:val="00EF308F"/>
    <w:rsid w:val="00EF3345"/>
    <w:rsid w:val="00EF3A27"/>
    <w:rsid w:val="00EF46B4"/>
    <w:rsid w:val="00F0149F"/>
    <w:rsid w:val="00F03239"/>
    <w:rsid w:val="00F03F7C"/>
    <w:rsid w:val="00F06B92"/>
    <w:rsid w:val="00F11644"/>
    <w:rsid w:val="00F12BF8"/>
    <w:rsid w:val="00F14408"/>
    <w:rsid w:val="00F14BB8"/>
    <w:rsid w:val="00F15F86"/>
    <w:rsid w:val="00F1718C"/>
    <w:rsid w:val="00F22E70"/>
    <w:rsid w:val="00F259E4"/>
    <w:rsid w:val="00F2607C"/>
    <w:rsid w:val="00F27C5F"/>
    <w:rsid w:val="00F304EE"/>
    <w:rsid w:val="00F31F24"/>
    <w:rsid w:val="00F338EF"/>
    <w:rsid w:val="00F378F3"/>
    <w:rsid w:val="00F40780"/>
    <w:rsid w:val="00F41267"/>
    <w:rsid w:val="00F469A4"/>
    <w:rsid w:val="00F53131"/>
    <w:rsid w:val="00F55ECF"/>
    <w:rsid w:val="00F55F8F"/>
    <w:rsid w:val="00F57586"/>
    <w:rsid w:val="00F57E4B"/>
    <w:rsid w:val="00F60B80"/>
    <w:rsid w:val="00F64BBD"/>
    <w:rsid w:val="00F64DB3"/>
    <w:rsid w:val="00F658AD"/>
    <w:rsid w:val="00F65F37"/>
    <w:rsid w:val="00F711EB"/>
    <w:rsid w:val="00F74A11"/>
    <w:rsid w:val="00F80DE7"/>
    <w:rsid w:val="00F81263"/>
    <w:rsid w:val="00F8764D"/>
    <w:rsid w:val="00F924A8"/>
    <w:rsid w:val="00F9341D"/>
    <w:rsid w:val="00F93538"/>
    <w:rsid w:val="00F935F2"/>
    <w:rsid w:val="00F95FDD"/>
    <w:rsid w:val="00F971B4"/>
    <w:rsid w:val="00F97EC6"/>
    <w:rsid w:val="00FA0A6A"/>
    <w:rsid w:val="00FA398A"/>
    <w:rsid w:val="00FA641B"/>
    <w:rsid w:val="00FA6C8B"/>
    <w:rsid w:val="00FA7C8E"/>
    <w:rsid w:val="00FA7CBC"/>
    <w:rsid w:val="00FB2635"/>
    <w:rsid w:val="00FB26FE"/>
    <w:rsid w:val="00FB68B8"/>
    <w:rsid w:val="00FB713A"/>
    <w:rsid w:val="00FB72E8"/>
    <w:rsid w:val="00FB7F94"/>
    <w:rsid w:val="00FC14B1"/>
    <w:rsid w:val="00FC1C9E"/>
    <w:rsid w:val="00FC32E3"/>
    <w:rsid w:val="00FC344A"/>
    <w:rsid w:val="00FC3958"/>
    <w:rsid w:val="00FC463B"/>
    <w:rsid w:val="00FC6110"/>
    <w:rsid w:val="00FC6822"/>
    <w:rsid w:val="00FC6FEF"/>
    <w:rsid w:val="00FC754D"/>
    <w:rsid w:val="00FD2831"/>
    <w:rsid w:val="00FD38F9"/>
    <w:rsid w:val="00FD3E65"/>
    <w:rsid w:val="00FD4798"/>
    <w:rsid w:val="00FD4CE7"/>
    <w:rsid w:val="00FD606D"/>
    <w:rsid w:val="00FD69A6"/>
    <w:rsid w:val="00FE0314"/>
    <w:rsid w:val="00FE3908"/>
    <w:rsid w:val="00FE39BA"/>
    <w:rsid w:val="00FE3E03"/>
    <w:rsid w:val="00FE417B"/>
    <w:rsid w:val="00FE5664"/>
    <w:rsid w:val="00FE6980"/>
    <w:rsid w:val="00FE6B00"/>
    <w:rsid w:val="00FE77E9"/>
    <w:rsid w:val="00FF01BE"/>
    <w:rsid w:val="00FF2FB0"/>
    <w:rsid w:val="00FF74BD"/>
    <w:rsid w:val="00FF7A10"/>
    <w:rsid w:val="25E123A4"/>
    <w:rsid w:val="2E8B8D1E"/>
    <w:rsid w:val="3534BC9D"/>
    <w:rsid w:val="379CA4D6"/>
    <w:rsid w:val="525435E2"/>
    <w:rsid w:val="7177D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78D57"/>
  <w15:chartTrackingRefBased/>
  <w15:docId w15:val="{478BE5F5-8123-4DBB-8C6A-16053804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095"/>
    <w:pPr>
      <w:suppressAutoHyphens/>
      <w:spacing w:after="200" w:line="276" w:lineRule="auto"/>
    </w:pPr>
    <w:rPr>
      <w:rFonts w:ascii="Calibri" w:eastAsia="Calibri" w:hAnsi="Calibri" w:cs="Calibri"/>
      <w:lang w:eastAsia="zh-CN"/>
    </w:rPr>
  </w:style>
  <w:style w:type="paragraph" w:styleId="Heading1">
    <w:name w:val="heading 1"/>
    <w:basedOn w:val="Normal"/>
    <w:next w:val="Normal"/>
    <w:link w:val="Heading1Char"/>
    <w:uiPriority w:val="9"/>
    <w:qFormat/>
    <w:rsid w:val="00BC14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14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1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7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A3100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9234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923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63809"/>
    <w:pPr>
      <w:ind w:left="720"/>
      <w:contextualSpacing/>
    </w:pPr>
  </w:style>
  <w:style w:type="character" w:styleId="Hyperlink">
    <w:name w:val="Hyperlink"/>
    <w:basedOn w:val="DefaultParagraphFont"/>
    <w:uiPriority w:val="99"/>
    <w:unhideWhenUsed/>
    <w:rsid w:val="00CA0C16"/>
    <w:rPr>
      <w:color w:val="0000FF"/>
      <w:u w:val="single"/>
    </w:rPr>
  </w:style>
  <w:style w:type="paragraph" w:styleId="Header">
    <w:name w:val="header"/>
    <w:basedOn w:val="Normal"/>
    <w:link w:val="HeaderChar"/>
    <w:uiPriority w:val="99"/>
    <w:unhideWhenUsed/>
    <w:rsid w:val="00763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FD5"/>
    <w:rPr>
      <w:rFonts w:ascii="Calibri" w:eastAsia="Calibri" w:hAnsi="Calibri" w:cs="Calibri"/>
      <w:lang w:eastAsia="zh-CN"/>
    </w:rPr>
  </w:style>
  <w:style w:type="paragraph" w:styleId="Footer">
    <w:name w:val="footer"/>
    <w:basedOn w:val="Normal"/>
    <w:link w:val="FooterChar"/>
    <w:uiPriority w:val="99"/>
    <w:unhideWhenUsed/>
    <w:rsid w:val="00763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FD5"/>
    <w:rPr>
      <w:rFonts w:ascii="Calibri" w:eastAsia="Calibri" w:hAnsi="Calibri" w:cs="Calibri"/>
      <w:lang w:eastAsia="zh-CN"/>
    </w:rPr>
  </w:style>
  <w:style w:type="paragraph" w:styleId="NoSpacing">
    <w:name w:val="No Spacing"/>
    <w:link w:val="NoSpacingChar"/>
    <w:uiPriority w:val="1"/>
    <w:qFormat/>
    <w:rsid w:val="00763FD5"/>
    <w:pPr>
      <w:spacing w:after="0" w:line="240" w:lineRule="auto"/>
    </w:pPr>
    <w:rPr>
      <w:rFonts w:eastAsiaTheme="minorEastAsia"/>
    </w:rPr>
  </w:style>
  <w:style w:type="character" w:customStyle="1" w:styleId="NoSpacingChar">
    <w:name w:val="No Spacing Char"/>
    <w:basedOn w:val="DefaultParagraphFont"/>
    <w:link w:val="NoSpacing"/>
    <w:uiPriority w:val="1"/>
    <w:rsid w:val="00763FD5"/>
    <w:rPr>
      <w:rFonts w:eastAsiaTheme="minorEastAsia"/>
    </w:rPr>
  </w:style>
  <w:style w:type="paragraph" w:styleId="FootnoteText">
    <w:name w:val="footnote text"/>
    <w:basedOn w:val="Normal"/>
    <w:link w:val="FootnoteTextChar"/>
    <w:uiPriority w:val="99"/>
    <w:semiHidden/>
    <w:unhideWhenUsed/>
    <w:rsid w:val="00FC61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6110"/>
    <w:rPr>
      <w:rFonts w:ascii="Calibri" w:eastAsia="Calibri" w:hAnsi="Calibri" w:cs="Calibri"/>
      <w:sz w:val="20"/>
      <w:szCs w:val="20"/>
      <w:lang w:eastAsia="zh-CN"/>
    </w:rPr>
  </w:style>
  <w:style w:type="character" w:styleId="FootnoteReference">
    <w:name w:val="footnote reference"/>
    <w:basedOn w:val="DefaultParagraphFont"/>
    <w:uiPriority w:val="99"/>
    <w:semiHidden/>
    <w:unhideWhenUsed/>
    <w:rsid w:val="00FC6110"/>
    <w:rPr>
      <w:vertAlign w:val="superscript"/>
    </w:rPr>
  </w:style>
  <w:style w:type="character" w:styleId="FollowedHyperlink">
    <w:name w:val="FollowedHyperlink"/>
    <w:basedOn w:val="DefaultParagraphFont"/>
    <w:uiPriority w:val="99"/>
    <w:semiHidden/>
    <w:unhideWhenUsed/>
    <w:rsid w:val="00FB68B8"/>
    <w:rPr>
      <w:color w:val="954F72" w:themeColor="followedHyperlink"/>
      <w:u w:val="single"/>
    </w:rPr>
  </w:style>
  <w:style w:type="paragraph" w:customStyle="1" w:styleId="Default">
    <w:name w:val="Default"/>
    <w:rsid w:val="001F5FA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C1430"/>
    <w:rPr>
      <w:rFonts w:asciiTheme="majorHAnsi" w:eastAsiaTheme="majorEastAsia" w:hAnsiTheme="majorHAnsi" w:cstheme="majorBidi"/>
      <w:color w:val="2F5496" w:themeColor="accent1" w:themeShade="BF"/>
      <w:sz w:val="32"/>
      <w:szCs w:val="32"/>
      <w:lang w:eastAsia="zh-CN"/>
    </w:rPr>
  </w:style>
  <w:style w:type="paragraph" w:styleId="TOCHeading">
    <w:name w:val="TOC Heading"/>
    <w:basedOn w:val="Heading1"/>
    <w:next w:val="Normal"/>
    <w:uiPriority w:val="39"/>
    <w:unhideWhenUsed/>
    <w:qFormat/>
    <w:rsid w:val="00BC1430"/>
    <w:pPr>
      <w:suppressAutoHyphens w:val="0"/>
      <w:spacing w:line="259" w:lineRule="auto"/>
      <w:outlineLvl w:val="9"/>
    </w:pPr>
    <w:rPr>
      <w:lang w:eastAsia="en-US"/>
    </w:rPr>
  </w:style>
  <w:style w:type="character" w:customStyle="1" w:styleId="Heading2Char">
    <w:name w:val="Heading 2 Char"/>
    <w:basedOn w:val="DefaultParagraphFont"/>
    <w:link w:val="Heading2"/>
    <w:uiPriority w:val="9"/>
    <w:rsid w:val="00BC1430"/>
    <w:rPr>
      <w:rFonts w:asciiTheme="majorHAnsi" w:eastAsiaTheme="majorEastAsia" w:hAnsiTheme="majorHAnsi" w:cstheme="majorBidi"/>
      <w:color w:val="2F5496" w:themeColor="accent1" w:themeShade="BF"/>
      <w:sz w:val="26"/>
      <w:szCs w:val="26"/>
      <w:lang w:eastAsia="zh-CN"/>
    </w:rPr>
  </w:style>
  <w:style w:type="paragraph" w:styleId="TOC1">
    <w:name w:val="toc 1"/>
    <w:basedOn w:val="Normal"/>
    <w:next w:val="Normal"/>
    <w:autoRedefine/>
    <w:uiPriority w:val="39"/>
    <w:unhideWhenUsed/>
    <w:rsid w:val="00BC1430"/>
    <w:pPr>
      <w:spacing w:after="100"/>
    </w:pPr>
  </w:style>
  <w:style w:type="paragraph" w:styleId="TOC2">
    <w:name w:val="toc 2"/>
    <w:basedOn w:val="Normal"/>
    <w:next w:val="Normal"/>
    <w:autoRedefine/>
    <w:uiPriority w:val="39"/>
    <w:unhideWhenUsed/>
    <w:rsid w:val="00BC1430"/>
    <w:pPr>
      <w:spacing w:after="100"/>
      <w:ind w:left="220"/>
    </w:pPr>
  </w:style>
  <w:style w:type="character" w:customStyle="1" w:styleId="Heading3Char">
    <w:name w:val="Heading 3 Char"/>
    <w:basedOn w:val="DefaultParagraphFont"/>
    <w:link w:val="Heading3"/>
    <w:uiPriority w:val="9"/>
    <w:rsid w:val="00AE1040"/>
    <w:rPr>
      <w:rFonts w:asciiTheme="majorHAnsi" w:eastAsiaTheme="majorEastAsia" w:hAnsiTheme="majorHAnsi" w:cstheme="majorBidi"/>
      <w:color w:val="1F3763" w:themeColor="accent1" w:themeShade="7F"/>
      <w:sz w:val="24"/>
      <w:szCs w:val="24"/>
      <w:lang w:eastAsia="zh-CN"/>
    </w:rPr>
  </w:style>
  <w:style w:type="paragraph" w:styleId="TOC3">
    <w:name w:val="toc 3"/>
    <w:basedOn w:val="Normal"/>
    <w:next w:val="Normal"/>
    <w:autoRedefine/>
    <w:uiPriority w:val="39"/>
    <w:unhideWhenUsed/>
    <w:rsid w:val="000368D8"/>
    <w:pPr>
      <w:spacing w:after="100"/>
      <w:ind w:left="440"/>
    </w:pPr>
  </w:style>
  <w:style w:type="character" w:styleId="UnresolvedMention">
    <w:name w:val="Unresolved Mention"/>
    <w:basedOn w:val="DefaultParagraphFont"/>
    <w:uiPriority w:val="99"/>
    <w:semiHidden/>
    <w:unhideWhenUsed/>
    <w:rsid w:val="00A95AD5"/>
    <w:rPr>
      <w:color w:val="605E5C"/>
      <w:shd w:val="clear" w:color="auto" w:fill="E1DFDD"/>
    </w:rPr>
  </w:style>
  <w:style w:type="character" w:styleId="CommentReference">
    <w:name w:val="annotation reference"/>
    <w:basedOn w:val="DefaultParagraphFont"/>
    <w:uiPriority w:val="99"/>
    <w:semiHidden/>
    <w:unhideWhenUsed/>
    <w:rsid w:val="000B4EC6"/>
    <w:rPr>
      <w:sz w:val="16"/>
      <w:szCs w:val="16"/>
    </w:rPr>
  </w:style>
  <w:style w:type="paragraph" w:styleId="CommentText">
    <w:name w:val="annotation text"/>
    <w:basedOn w:val="Normal"/>
    <w:link w:val="CommentTextChar"/>
    <w:uiPriority w:val="99"/>
    <w:unhideWhenUsed/>
    <w:rsid w:val="000B4EC6"/>
    <w:pPr>
      <w:spacing w:line="240" w:lineRule="auto"/>
    </w:pPr>
    <w:rPr>
      <w:sz w:val="20"/>
      <w:szCs w:val="20"/>
    </w:rPr>
  </w:style>
  <w:style w:type="character" w:customStyle="1" w:styleId="CommentTextChar">
    <w:name w:val="Comment Text Char"/>
    <w:basedOn w:val="DefaultParagraphFont"/>
    <w:link w:val="CommentText"/>
    <w:uiPriority w:val="99"/>
    <w:rsid w:val="000B4EC6"/>
    <w:rPr>
      <w:rFonts w:ascii="Calibri" w:eastAsia="Calibri" w:hAnsi="Calibri" w:cs="Calibri"/>
      <w:sz w:val="20"/>
      <w:szCs w:val="20"/>
      <w:lang w:eastAsia="zh-CN"/>
    </w:rPr>
  </w:style>
  <w:style w:type="paragraph" w:styleId="CommentSubject">
    <w:name w:val="annotation subject"/>
    <w:basedOn w:val="CommentText"/>
    <w:next w:val="CommentText"/>
    <w:link w:val="CommentSubjectChar"/>
    <w:uiPriority w:val="99"/>
    <w:semiHidden/>
    <w:unhideWhenUsed/>
    <w:rsid w:val="000B4EC6"/>
    <w:rPr>
      <w:b/>
      <w:bCs/>
    </w:rPr>
  </w:style>
  <w:style w:type="character" w:customStyle="1" w:styleId="CommentSubjectChar">
    <w:name w:val="Comment Subject Char"/>
    <w:basedOn w:val="CommentTextChar"/>
    <w:link w:val="CommentSubject"/>
    <w:uiPriority w:val="99"/>
    <w:semiHidden/>
    <w:rsid w:val="000B4EC6"/>
    <w:rPr>
      <w:rFonts w:ascii="Calibri" w:eastAsia="Calibri" w:hAnsi="Calibri" w:cs="Calibri"/>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843">
      <w:bodyDiv w:val="1"/>
      <w:marLeft w:val="0"/>
      <w:marRight w:val="0"/>
      <w:marTop w:val="0"/>
      <w:marBottom w:val="0"/>
      <w:divBdr>
        <w:top w:val="none" w:sz="0" w:space="0" w:color="auto"/>
        <w:left w:val="none" w:sz="0" w:space="0" w:color="auto"/>
        <w:bottom w:val="none" w:sz="0" w:space="0" w:color="auto"/>
        <w:right w:val="none" w:sz="0" w:space="0" w:color="auto"/>
      </w:divBdr>
      <w:divsChild>
        <w:div w:id="591008412">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sChild>
    </w:div>
    <w:div w:id="612907066">
      <w:bodyDiv w:val="1"/>
      <w:marLeft w:val="0"/>
      <w:marRight w:val="0"/>
      <w:marTop w:val="0"/>
      <w:marBottom w:val="0"/>
      <w:divBdr>
        <w:top w:val="none" w:sz="0" w:space="0" w:color="auto"/>
        <w:left w:val="none" w:sz="0" w:space="0" w:color="auto"/>
        <w:bottom w:val="none" w:sz="0" w:space="0" w:color="auto"/>
        <w:right w:val="none" w:sz="0" w:space="0" w:color="auto"/>
      </w:divBdr>
    </w:div>
    <w:div w:id="929193867">
      <w:bodyDiv w:val="1"/>
      <w:marLeft w:val="0"/>
      <w:marRight w:val="0"/>
      <w:marTop w:val="0"/>
      <w:marBottom w:val="0"/>
      <w:divBdr>
        <w:top w:val="none" w:sz="0" w:space="0" w:color="auto"/>
        <w:left w:val="none" w:sz="0" w:space="0" w:color="auto"/>
        <w:bottom w:val="none" w:sz="0" w:space="0" w:color="auto"/>
        <w:right w:val="none" w:sz="0" w:space="0" w:color="auto"/>
      </w:divBdr>
    </w:div>
    <w:div w:id="1323856300">
      <w:bodyDiv w:val="1"/>
      <w:marLeft w:val="0"/>
      <w:marRight w:val="0"/>
      <w:marTop w:val="0"/>
      <w:marBottom w:val="0"/>
      <w:divBdr>
        <w:top w:val="none" w:sz="0" w:space="0" w:color="auto"/>
        <w:left w:val="none" w:sz="0" w:space="0" w:color="auto"/>
        <w:bottom w:val="none" w:sz="0" w:space="0" w:color="auto"/>
        <w:right w:val="none" w:sz="0" w:space="0" w:color="auto"/>
      </w:divBdr>
    </w:div>
    <w:div w:id="1344553924">
      <w:bodyDiv w:val="1"/>
      <w:marLeft w:val="0"/>
      <w:marRight w:val="0"/>
      <w:marTop w:val="0"/>
      <w:marBottom w:val="0"/>
      <w:divBdr>
        <w:top w:val="none" w:sz="0" w:space="0" w:color="auto"/>
        <w:left w:val="none" w:sz="0" w:space="0" w:color="auto"/>
        <w:bottom w:val="none" w:sz="0" w:space="0" w:color="auto"/>
        <w:right w:val="none" w:sz="0" w:space="0" w:color="auto"/>
      </w:divBdr>
    </w:div>
    <w:div w:id="1427968395">
      <w:bodyDiv w:val="1"/>
      <w:marLeft w:val="0"/>
      <w:marRight w:val="0"/>
      <w:marTop w:val="0"/>
      <w:marBottom w:val="0"/>
      <w:divBdr>
        <w:top w:val="none" w:sz="0" w:space="0" w:color="auto"/>
        <w:left w:val="none" w:sz="0" w:space="0" w:color="auto"/>
        <w:bottom w:val="none" w:sz="0" w:space="0" w:color="auto"/>
        <w:right w:val="none" w:sz="0" w:space="0" w:color="auto"/>
      </w:divBdr>
    </w:div>
    <w:div w:id="1444766017">
      <w:bodyDiv w:val="1"/>
      <w:marLeft w:val="0"/>
      <w:marRight w:val="0"/>
      <w:marTop w:val="0"/>
      <w:marBottom w:val="0"/>
      <w:divBdr>
        <w:top w:val="none" w:sz="0" w:space="0" w:color="auto"/>
        <w:left w:val="none" w:sz="0" w:space="0" w:color="auto"/>
        <w:bottom w:val="none" w:sz="0" w:space="0" w:color="auto"/>
        <w:right w:val="none" w:sz="0" w:space="0" w:color="auto"/>
      </w:divBdr>
    </w:div>
    <w:div w:id="1617835367">
      <w:bodyDiv w:val="1"/>
      <w:marLeft w:val="0"/>
      <w:marRight w:val="0"/>
      <w:marTop w:val="0"/>
      <w:marBottom w:val="0"/>
      <w:divBdr>
        <w:top w:val="none" w:sz="0" w:space="0" w:color="auto"/>
        <w:left w:val="none" w:sz="0" w:space="0" w:color="auto"/>
        <w:bottom w:val="none" w:sz="0" w:space="0" w:color="auto"/>
        <w:right w:val="none" w:sz="0" w:space="0" w:color="auto"/>
      </w:divBdr>
    </w:div>
    <w:div w:id="1824853588">
      <w:bodyDiv w:val="1"/>
      <w:marLeft w:val="0"/>
      <w:marRight w:val="0"/>
      <w:marTop w:val="0"/>
      <w:marBottom w:val="0"/>
      <w:divBdr>
        <w:top w:val="none" w:sz="0" w:space="0" w:color="auto"/>
        <w:left w:val="none" w:sz="0" w:space="0" w:color="auto"/>
        <w:bottom w:val="none" w:sz="0" w:space="0" w:color="auto"/>
        <w:right w:val="none" w:sz="0" w:space="0" w:color="auto"/>
      </w:divBdr>
      <w:divsChild>
        <w:div w:id="285241882">
          <w:marLeft w:val="0"/>
          <w:marRight w:val="0"/>
          <w:marTop w:val="0"/>
          <w:marBottom w:val="0"/>
          <w:divBdr>
            <w:top w:val="none" w:sz="0" w:space="0" w:color="auto"/>
            <w:left w:val="none" w:sz="0" w:space="0" w:color="auto"/>
            <w:bottom w:val="none" w:sz="0" w:space="0" w:color="auto"/>
            <w:right w:val="none" w:sz="0" w:space="0" w:color="auto"/>
          </w:divBdr>
        </w:div>
        <w:div w:id="523131824">
          <w:marLeft w:val="0"/>
          <w:marRight w:val="0"/>
          <w:marTop w:val="0"/>
          <w:marBottom w:val="0"/>
          <w:divBdr>
            <w:top w:val="none" w:sz="0" w:space="0" w:color="auto"/>
            <w:left w:val="none" w:sz="0" w:space="0" w:color="auto"/>
            <w:bottom w:val="none" w:sz="0" w:space="0" w:color="auto"/>
            <w:right w:val="none" w:sz="0" w:space="0" w:color="auto"/>
          </w:divBdr>
        </w:div>
      </w:divsChild>
    </w:div>
    <w:div w:id="20834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3.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chart" Target="charts/chart6.xml"/><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8.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13.emf"/><Relationship Id="rId38"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www.vrsac.com/docs/urbanizam/planovi/PROSTORNI%20PLAN%20OPSTINE%20VRSAC.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1040;&#1053;&#1045;&#1050;&#1057;&#1048;%20&#1042;&#1056;&#1064;&#1040;&#1062;_&#1088;&#1072;&#1076;&#1085;&#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DI_Profil_Vrsac_EURSRB0010020020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DI_Profil_Vrsac_EURSRB0010020020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Проценат пошумљености ЈЛС</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44-43CD-9B4A-641A808DE6E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Нацрт!$W$12:$W$19</c:f>
              <c:numCache>
                <c:formatCode>0.00%</c:formatCode>
                <c:ptCount val="8"/>
                <c:pt idx="0">
                  <c:v>0</c:v>
                </c:pt>
                <c:pt idx="1">
                  <c:v>8.9999999999999993E-3</c:v>
                </c:pt>
                <c:pt idx="2">
                  <c:v>0.04</c:v>
                </c:pt>
                <c:pt idx="3">
                  <c:v>4.2999999999999997E-2</c:v>
                </c:pt>
                <c:pt idx="4">
                  <c:v>6.5000000000000002E-2</c:v>
                </c:pt>
                <c:pt idx="5">
                  <c:v>7.3999999999999996E-2</c:v>
                </c:pt>
                <c:pt idx="6">
                  <c:v>7.5999999999999998E-2</c:v>
                </c:pt>
                <c:pt idx="7">
                  <c:v>0.10199999999999999</c:v>
                </c:pt>
              </c:numCache>
            </c:numRef>
          </c:val>
          <c:extLst>
            <c:ext xmlns:c16="http://schemas.microsoft.com/office/drawing/2014/chart" uri="{C3380CC4-5D6E-409C-BE32-E72D297353CC}">
              <c16:uniqueId val="{00000000-CB44-43CD-9B4A-641A808DE6E0}"/>
            </c:ext>
          </c:extLst>
        </c:ser>
        <c:dLbls>
          <c:showLegendKey val="0"/>
          <c:showVal val="0"/>
          <c:showCatName val="0"/>
          <c:showSerName val="0"/>
          <c:showPercent val="0"/>
          <c:showBubbleSize val="0"/>
        </c:dLbls>
        <c:gapWidth val="219"/>
        <c:overlap val="-27"/>
        <c:axId val="1011828992"/>
        <c:axId val="1011828336"/>
      </c:barChart>
      <c:lineChart>
        <c:grouping val="standard"/>
        <c:varyColors val="0"/>
        <c:ser>
          <c:idx val="1"/>
          <c:order val="1"/>
          <c:tx>
            <c:v>Просек % пошумљености Јужнобанатска област</c:v>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0"/>
              <c:layout>
                <c:manualLayout>
                  <c:x val="-5.000000000000005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44-43CD-9B4A-641A808DE6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Нацрт!$X$12:$X$19</c:f>
              <c:numCache>
                <c:formatCode>0.00%</c:formatCode>
                <c:ptCount val="8"/>
                <c:pt idx="0">
                  <c:v>5.1124999999999997E-2</c:v>
                </c:pt>
                <c:pt idx="1">
                  <c:v>5.1124999999999997E-2</c:v>
                </c:pt>
                <c:pt idx="2">
                  <c:v>5.1124999999999997E-2</c:v>
                </c:pt>
                <c:pt idx="3">
                  <c:v>5.1124999999999997E-2</c:v>
                </c:pt>
                <c:pt idx="4">
                  <c:v>5.1124999999999997E-2</c:v>
                </c:pt>
                <c:pt idx="5">
                  <c:v>5.1124999999999997E-2</c:v>
                </c:pt>
                <c:pt idx="6">
                  <c:v>5.1124999999999997E-2</c:v>
                </c:pt>
                <c:pt idx="7">
                  <c:v>5.1124999999999997E-2</c:v>
                </c:pt>
              </c:numCache>
            </c:numRef>
          </c:val>
          <c:smooth val="0"/>
          <c:extLst>
            <c:ext xmlns:c16="http://schemas.microsoft.com/office/drawing/2014/chart" uri="{C3380CC4-5D6E-409C-BE32-E72D297353CC}">
              <c16:uniqueId val="{00000001-CB44-43CD-9B4A-641A808DE6E0}"/>
            </c:ext>
          </c:extLst>
        </c:ser>
        <c:ser>
          <c:idx val="2"/>
          <c:order val="2"/>
          <c:tx>
            <c:v>Проценат пошумљености Република Србија</c:v>
          </c:tx>
          <c:spPr>
            <a:ln w="34925" cap="rnd">
              <a:solidFill>
                <a:srgbClr val="37AFF9"/>
              </a:solidFill>
              <a:round/>
            </a:ln>
            <a:effectLst>
              <a:outerShdw blurRad="57150" dist="19050" dir="5400000" algn="ctr" rotWithShape="0">
                <a:srgbClr val="000000">
                  <a:alpha val="63000"/>
                </a:srgbClr>
              </a:outerShdw>
            </a:effectLst>
          </c:spPr>
          <c:marker>
            <c:symbol val="none"/>
          </c:marker>
          <c:dLbls>
            <c:dLbl>
              <c:idx val="0"/>
              <c:layout>
                <c:manualLayout>
                  <c:x val="-5.833333333333333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44-43CD-9B4A-641A808DE6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Нацрт!$Y$12:$Y$19</c:f>
              <c:numCache>
                <c:formatCode>0.00%</c:formatCode>
                <c:ptCount val="8"/>
                <c:pt idx="0">
                  <c:v>0.25552672911558322</c:v>
                </c:pt>
                <c:pt idx="1">
                  <c:v>0.25552672911558322</c:v>
                </c:pt>
                <c:pt idx="2">
                  <c:v>0.25552672911558322</c:v>
                </c:pt>
                <c:pt idx="3">
                  <c:v>0.25552672911558322</c:v>
                </c:pt>
                <c:pt idx="4">
                  <c:v>0.25552672911558322</c:v>
                </c:pt>
                <c:pt idx="5">
                  <c:v>0.25552672911558322</c:v>
                </c:pt>
                <c:pt idx="6">
                  <c:v>0.25552672911558322</c:v>
                </c:pt>
                <c:pt idx="7">
                  <c:v>0.25552672911558322</c:v>
                </c:pt>
              </c:numCache>
            </c:numRef>
          </c:val>
          <c:smooth val="0"/>
          <c:extLst>
            <c:ext xmlns:c16="http://schemas.microsoft.com/office/drawing/2014/chart" uri="{C3380CC4-5D6E-409C-BE32-E72D297353CC}">
              <c16:uniqueId val="{00000002-CB44-43CD-9B4A-641A808DE6E0}"/>
            </c:ext>
          </c:extLst>
        </c:ser>
        <c:dLbls>
          <c:showLegendKey val="0"/>
          <c:showVal val="0"/>
          <c:showCatName val="0"/>
          <c:showSerName val="0"/>
          <c:showPercent val="0"/>
          <c:showBubbleSize val="0"/>
        </c:dLbls>
        <c:marker val="1"/>
        <c:smooth val="0"/>
        <c:axId val="1011828992"/>
        <c:axId val="1011828336"/>
      </c:lineChart>
      <c:catAx>
        <c:axId val="1011828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11828336"/>
        <c:crosses val="autoZero"/>
        <c:auto val="1"/>
        <c:lblAlgn val="ctr"/>
        <c:lblOffset val="100"/>
        <c:noMultiLvlLbl val="0"/>
      </c:catAx>
      <c:valAx>
        <c:axId val="10118283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1182899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458092738407698"/>
          <c:y val="4.1666666666666664E-2"/>
          <c:w val="0.86486351706036746"/>
          <c:h val="0.8416746864975212"/>
        </c:manualLayout>
      </c:layout>
      <c:lineChart>
        <c:grouping val="standard"/>
        <c:varyColors val="0"/>
        <c:ser>
          <c:idx val="0"/>
          <c:order val="0"/>
          <c:tx>
            <c:strRef>
              <c:f>Нацрт!$I$2</c:f>
              <c:strCache>
                <c:ptCount val="1"/>
                <c:pt idx="0">
                  <c:v>Процењен број становника</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Нацрт!$H$3:$H$10</c:f>
              <c:numCache>
                <c:formatCode>General</c:formatCode>
                <c:ptCount val="8"/>
                <c:pt idx="0">
                  <c:v>2013</c:v>
                </c:pt>
                <c:pt idx="1">
                  <c:v>2014</c:v>
                </c:pt>
                <c:pt idx="2">
                  <c:v>2015</c:v>
                </c:pt>
                <c:pt idx="3">
                  <c:v>2016</c:v>
                </c:pt>
                <c:pt idx="4">
                  <c:v>2017</c:v>
                </c:pt>
                <c:pt idx="5">
                  <c:v>2018</c:v>
                </c:pt>
                <c:pt idx="6">
                  <c:v>2019</c:v>
                </c:pt>
                <c:pt idx="7">
                  <c:v>2020</c:v>
                </c:pt>
              </c:numCache>
            </c:numRef>
          </c:cat>
          <c:val>
            <c:numRef>
              <c:f>Нацрт!$I$3:$I$10</c:f>
              <c:numCache>
                <c:formatCode>General</c:formatCode>
                <c:ptCount val="8"/>
                <c:pt idx="0">
                  <c:v>51330</c:v>
                </c:pt>
                <c:pt idx="1">
                  <c:v>50964</c:v>
                </c:pt>
                <c:pt idx="2">
                  <c:v>50558</c:v>
                </c:pt>
                <c:pt idx="3">
                  <c:v>50152</c:v>
                </c:pt>
                <c:pt idx="4">
                  <c:v>49704</c:v>
                </c:pt>
                <c:pt idx="5">
                  <c:v>49270</c:v>
                </c:pt>
                <c:pt idx="6">
                  <c:v>48913</c:v>
                </c:pt>
                <c:pt idx="7">
                  <c:v>48514</c:v>
                </c:pt>
              </c:numCache>
            </c:numRef>
          </c:val>
          <c:smooth val="0"/>
          <c:extLst>
            <c:ext xmlns:c16="http://schemas.microsoft.com/office/drawing/2014/chart" uri="{C3380CC4-5D6E-409C-BE32-E72D297353CC}">
              <c16:uniqueId val="{00000000-34EE-4AE2-963C-EEB40E73113E}"/>
            </c:ext>
          </c:extLst>
        </c:ser>
        <c:dLbls>
          <c:showLegendKey val="0"/>
          <c:showVal val="0"/>
          <c:showCatName val="0"/>
          <c:showSerName val="0"/>
          <c:showPercent val="0"/>
          <c:showBubbleSize val="0"/>
        </c:dLbls>
        <c:smooth val="0"/>
        <c:axId val="748292536"/>
        <c:axId val="748298112"/>
      </c:lineChart>
      <c:catAx>
        <c:axId val="748292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48298112"/>
        <c:crosses val="autoZero"/>
        <c:auto val="1"/>
        <c:lblAlgn val="ctr"/>
        <c:lblOffset val="100"/>
        <c:noMultiLvlLbl val="0"/>
      </c:catAx>
      <c:valAx>
        <c:axId val="748298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748292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7712872662927762"/>
          <c:y val="7.1109140212106806E-2"/>
          <c:w val="0.64853485281688761"/>
          <c:h val="0.82578260648033852"/>
        </c:manualLayout>
      </c:layout>
      <c:doughnutChart>
        <c:varyColors val="1"/>
        <c:ser>
          <c:idx val="0"/>
          <c:order val="0"/>
          <c:dPt>
            <c:idx val="0"/>
            <c:bubble3D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B71-4C78-BEC4-34FD7693BF21}"/>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B71-4C78-BEC4-34FD7693BF21}"/>
              </c:ext>
            </c:extLst>
          </c:dPt>
          <c:dPt>
            <c:idx val="2"/>
            <c:bubble3D val="0"/>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B71-4C78-BEC4-34FD7693BF21}"/>
              </c:ext>
            </c:extLst>
          </c:dPt>
          <c:dLbls>
            <c:dLbl>
              <c:idx val="0"/>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B71-4C78-BEC4-34FD7693BF21}"/>
                </c:ext>
              </c:extLst>
            </c:dLbl>
            <c:dLbl>
              <c:idx val="1"/>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B71-4C78-BEC4-34FD7693BF21}"/>
                </c:ext>
              </c:extLst>
            </c:dLbl>
            <c:dLbl>
              <c:idx val="2"/>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B71-4C78-BEC4-34FD7693BF21}"/>
                </c:ext>
              </c:extLst>
            </c:dLbl>
            <c:dLbl>
              <c:idx val="3"/>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B71-4C78-BEC4-34FD7693BF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j-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'DEM2'!$Q$14:$S$14</c:f>
              <c:strCache>
                <c:ptCount val="3"/>
                <c:pt idx="0">
                  <c:v>0─17 год.</c:v>
                </c:pt>
                <c:pt idx="1">
                  <c:v>18─64 год.</c:v>
                </c:pt>
                <c:pt idx="2">
                  <c:v>65+ год.</c:v>
                </c:pt>
              </c:strCache>
            </c:strRef>
          </c:cat>
          <c:val>
            <c:numRef>
              <c:f>'DEM2'!$Q$15:$S$15</c:f>
              <c:numCache>
                <c:formatCode>General</c:formatCode>
                <c:ptCount val="3"/>
                <c:pt idx="0">
                  <c:v>17.681494001731458</c:v>
                </c:pt>
                <c:pt idx="1">
                  <c:v>61.229748113946492</c:v>
                </c:pt>
                <c:pt idx="2">
                  <c:v>21.08875788432205</c:v>
                </c:pt>
              </c:numCache>
            </c:numRef>
          </c:val>
          <c:extLst>
            <c:ext xmlns:c16="http://schemas.microsoft.com/office/drawing/2014/chart" uri="{C3380CC4-5D6E-409C-BE32-E72D297353CC}">
              <c16:uniqueId val="{00000007-0B71-4C78-BEC4-34FD7693BF2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5077783644388"/>
          <c:y val="6.8857589984350542E-2"/>
          <c:w val="0.53547133138969871"/>
          <c:h val="0.8622848200312989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CC1-4FDF-B8F6-3D6C2A7FCAF5}"/>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CC1-4FDF-B8F6-3D6C2A7FCAF5}"/>
              </c:ext>
            </c:extLst>
          </c:dPt>
          <c:dLbls>
            <c:dLbl>
              <c:idx val="0"/>
              <c:layout>
                <c:manualLayout>
                  <c:x val="-0.1398626421697288"/>
                  <c:y val="-0.15651538349372995"/>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j-lt"/>
                        <a:ea typeface="+mn-ea"/>
                        <a:cs typeface="+mn-cs"/>
                      </a:defRPr>
                    </a:pPr>
                    <a:fld id="{9366E8B7-5B89-4B74-AE51-6714247CFC19}" type="VALUE">
                      <a:rPr lang="en-US" sz="1050">
                        <a:latin typeface="+mj-lt"/>
                      </a:rPr>
                      <a:pPr>
                        <a:defRPr sz="1050">
                          <a:latin typeface="+mj-lt"/>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j-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C1-4FDF-B8F6-3D6C2A7FCAF5}"/>
                </c:ext>
              </c:extLst>
            </c:dLbl>
            <c:dLbl>
              <c:idx val="1"/>
              <c:layout>
                <c:manualLayout>
                  <c:x val="0.14933986192902357"/>
                  <c:y val="0.13920229782597926"/>
                </c:manualLayout>
              </c:layout>
              <c:tx>
                <c:rich>
                  <a:bodyPr/>
                  <a:lstStyle/>
                  <a:p>
                    <a:fld id="{4248484E-ABCD-48A2-A635-7B0E3282D65C}" type="VALUE">
                      <a:rPr lang="en-US" sz="1050"/>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C1-4FDF-B8F6-3D6C2A7FCA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j-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Нацрт!$C$58:$D$58</c:f>
              <c:strCache>
                <c:ptCount val="2"/>
                <c:pt idx="0">
                  <c:v>Срби</c:v>
                </c:pt>
                <c:pt idx="1">
                  <c:v>Остало</c:v>
                </c:pt>
              </c:strCache>
            </c:strRef>
          </c:cat>
          <c:val>
            <c:numRef>
              <c:f>Нацрт!$C$59:$D$59</c:f>
              <c:numCache>
                <c:formatCode>0.00%</c:formatCode>
                <c:ptCount val="2"/>
                <c:pt idx="0">
                  <c:v>0.72261945950101869</c:v>
                </c:pt>
                <c:pt idx="1">
                  <c:v>0.27738054049898125</c:v>
                </c:pt>
              </c:numCache>
            </c:numRef>
          </c:val>
          <c:extLst>
            <c:ext xmlns:c16="http://schemas.microsoft.com/office/drawing/2014/chart" uri="{C3380CC4-5D6E-409C-BE32-E72D297353CC}">
              <c16:uniqueId val="{00000004-ACC1-4FDF-B8F6-3D6C2A7FCAF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780492213596279"/>
          <c:y val="5.5478502080443831E-2"/>
          <c:w val="0.57249941438275942"/>
          <c:h val="0.84743411927877943"/>
        </c:manualLayout>
      </c:layout>
      <c:pieChart>
        <c:varyColors val="1"/>
        <c:ser>
          <c:idx val="0"/>
          <c:order val="0"/>
          <c:tx>
            <c:strRef>
              <c:f>Sheet1!$B$1</c:f>
              <c:strCache>
                <c:ptCount val="1"/>
                <c:pt idx="0">
                  <c:v>%</c:v>
                </c:pt>
              </c:strCache>
            </c:strRef>
          </c:tx>
          <c:dPt>
            <c:idx val="0"/>
            <c:bubble3D val="0"/>
            <c:spPr>
              <a:gradFill rotWithShape="1">
                <a:gsLst>
                  <a:gs pos="0">
                    <a:schemeClr val="accent3">
                      <a:shade val="58000"/>
                      <a:satMod val="103000"/>
                      <a:lumMod val="102000"/>
                      <a:tint val="94000"/>
                    </a:schemeClr>
                  </a:gs>
                  <a:gs pos="50000">
                    <a:schemeClr val="accent3">
                      <a:shade val="58000"/>
                      <a:satMod val="110000"/>
                      <a:lumMod val="100000"/>
                      <a:shade val="100000"/>
                    </a:schemeClr>
                  </a:gs>
                  <a:gs pos="100000">
                    <a:schemeClr val="accent3">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FF5-4981-806F-9ECBC4B03868}"/>
              </c:ext>
            </c:extLst>
          </c:dPt>
          <c:dPt>
            <c:idx val="1"/>
            <c:bubble3D val="0"/>
            <c:spPr>
              <a:gradFill rotWithShape="1">
                <a:gsLst>
                  <a:gs pos="0">
                    <a:schemeClr val="accent3">
                      <a:shade val="86000"/>
                      <a:satMod val="103000"/>
                      <a:lumMod val="102000"/>
                      <a:tint val="94000"/>
                    </a:schemeClr>
                  </a:gs>
                  <a:gs pos="50000">
                    <a:schemeClr val="accent3">
                      <a:shade val="86000"/>
                      <a:satMod val="110000"/>
                      <a:lumMod val="100000"/>
                      <a:shade val="100000"/>
                    </a:schemeClr>
                  </a:gs>
                  <a:gs pos="100000">
                    <a:schemeClr val="accent3">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FF5-4981-806F-9ECBC4B03868}"/>
              </c:ext>
            </c:extLst>
          </c:dPt>
          <c:dPt>
            <c:idx val="2"/>
            <c:bubble3D val="0"/>
            <c:spPr>
              <a:gradFill rotWithShape="1">
                <a:gsLst>
                  <a:gs pos="0">
                    <a:schemeClr val="accent3">
                      <a:tint val="86000"/>
                      <a:satMod val="103000"/>
                      <a:lumMod val="102000"/>
                      <a:tint val="94000"/>
                    </a:schemeClr>
                  </a:gs>
                  <a:gs pos="50000">
                    <a:schemeClr val="accent3">
                      <a:tint val="86000"/>
                      <a:satMod val="110000"/>
                      <a:lumMod val="100000"/>
                      <a:shade val="100000"/>
                    </a:schemeClr>
                  </a:gs>
                  <a:gs pos="100000">
                    <a:schemeClr val="accent3">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FF5-4981-806F-9ECBC4B03868}"/>
              </c:ext>
            </c:extLst>
          </c:dPt>
          <c:dPt>
            <c:idx val="3"/>
            <c:bubble3D val="0"/>
            <c:spPr>
              <a:gradFill rotWithShape="1">
                <a:gsLst>
                  <a:gs pos="0">
                    <a:schemeClr val="accent3">
                      <a:tint val="58000"/>
                      <a:satMod val="103000"/>
                      <a:lumMod val="102000"/>
                      <a:tint val="94000"/>
                    </a:schemeClr>
                  </a:gs>
                  <a:gs pos="50000">
                    <a:schemeClr val="accent3">
                      <a:tint val="58000"/>
                      <a:satMod val="110000"/>
                      <a:lumMod val="100000"/>
                      <a:shade val="100000"/>
                    </a:schemeClr>
                  </a:gs>
                  <a:gs pos="100000">
                    <a:schemeClr val="accent3">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FF5-4981-806F-9ECBC4B03868}"/>
              </c:ext>
            </c:extLst>
          </c:dPt>
          <c:dLbls>
            <c:dLbl>
              <c:idx val="0"/>
              <c:layout>
                <c:manualLayout>
                  <c:x val="-0.23985184048333394"/>
                  <c:y val="9.4417748752279748E-2"/>
                </c:manualLayout>
              </c:layout>
              <c:tx>
                <c:rich>
                  <a:bodyPr/>
                  <a:lstStyle/>
                  <a:p>
                    <a:r>
                      <a:rPr lang="sr-Cyrl-RS" sz="900" b="1" i="0" u="none" strike="noStrike" baseline="0">
                        <a:effectLst/>
                      </a:rPr>
                      <a:t>Румуни</a:t>
                    </a:r>
                    <a:br>
                      <a:rPr lang="sr-Cyrl-RS" sz="900" b="1" i="0" u="none" strike="noStrike" baseline="0">
                        <a:effectLst/>
                      </a:rPr>
                    </a:br>
                    <a:fld id="{85DE75B3-182D-40C0-AC47-64254C746C20}"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F5-4981-806F-9ECBC4B03868}"/>
                </c:ext>
              </c:extLst>
            </c:dLbl>
            <c:dLbl>
              <c:idx val="1"/>
              <c:layout>
                <c:manualLayout>
                  <c:x val="-9.9042652946251933E-2"/>
                  <c:y val="-0.13663983749604114"/>
                </c:manualLayout>
              </c:layout>
              <c:tx>
                <c:rich>
                  <a:bodyPr/>
                  <a:lstStyle/>
                  <a:p>
                    <a:r>
                      <a:rPr lang="sr-Cyrl-RS" sz="800" b="1" i="0" u="none" strike="noStrike" baseline="0">
                        <a:effectLst/>
                      </a:rPr>
                      <a:t>Мађари</a:t>
                    </a:r>
                    <a:br>
                      <a:rPr lang="sr-Cyrl-RS" sz="900" b="1" i="0" u="none" strike="noStrike" baseline="0">
                        <a:effectLst/>
                      </a:rPr>
                    </a:br>
                    <a:fld id="{CDA68BDE-28A8-454C-83E6-9706316DE41B}"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F5-4981-806F-9ECBC4B03868}"/>
                </c:ext>
              </c:extLst>
            </c:dLbl>
            <c:dLbl>
              <c:idx val="2"/>
              <c:layout>
                <c:manualLayout>
                  <c:x val="0.11229652865771142"/>
                  <c:y val="-0.15221804798672023"/>
                </c:manualLayout>
              </c:layout>
              <c:tx>
                <c:rich>
                  <a:bodyPr/>
                  <a:lstStyle/>
                  <a:p>
                    <a:r>
                      <a:rPr lang="sr-Cyrl-RS" sz="800" b="1" i="0" u="none" strike="noStrike" baseline="0">
                        <a:effectLst/>
                      </a:rPr>
                      <a:t>Роми</a:t>
                    </a:r>
                    <a:endParaRPr lang="sr-Cyrl-RS" sz="900" b="1" i="0" u="none" strike="noStrike" baseline="0">
                      <a:effectLst/>
                    </a:endParaRPr>
                  </a:p>
                  <a:p>
                    <a:fld id="{3467F359-011B-40CC-8A0C-B4767DCEEA69}" type="VALUE">
                      <a:rPr lang="en-US"/>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FF5-4981-806F-9ECBC4B03868}"/>
                </c:ext>
              </c:extLst>
            </c:dLbl>
            <c:dLbl>
              <c:idx val="3"/>
              <c:layout>
                <c:manualLayout>
                  <c:x val="0.21255500300399222"/>
                  <c:y val="0.12257527275110029"/>
                </c:manualLayout>
              </c:layout>
              <c:tx>
                <c:rich>
                  <a:bodyPr/>
                  <a:lstStyle/>
                  <a:p>
                    <a:r>
                      <a:rPr lang="sr-Cyrl-RS" sz="900" b="1" i="0" u="none" strike="noStrike" baseline="0">
                        <a:effectLst/>
                      </a:rPr>
                      <a:t>Остало</a:t>
                    </a:r>
                    <a:br>
                      <a:rPr lang="sr-Cyrl-RS" sz="900" b="1" i="0" u="none" strike="noStrike" baseline="0">
                        <a:effectLst/>
                      </a:rPr>
                    </a:br>
                    <a:fld id="{733E16FA-2196-45B4-87A8-A1EFC084E0E7}"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FF5-4981-806F-9ECBC4B0386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Румуни</c:v>
                </c:pt>
                <c:pt idx="1">
                  <c:v>Мађари</c:v>
                </c:pt>
                <c:pt idx="2">
                  <c:v>Роми</c:v>
                </c:pt>
                <c:pt idx="3">
                  <c:v>Остало</c:v>
                </c:pt>
              </c:strCache>
            </c:strRef>
          </c:cat>
          <c:val>
            <c:numRef>
              <c:f>Sheet1!$B$2:$B$5</c:f>
              <c:numCache>
                <c:formatCode>0.00%</c:formatCode>
                <c:ptCount val="4"/>
                <c:pt idx="0">
                  <c:v>0.37559999999999999</c:v>
                </c:pt>
                <c:pt idx="1">
                  <c:v>0.15679999999999999</c:v>
                </c:pt>
                <c:pt idx="2">
                  <c:v>9.4799999999999995E-2</c:v>
                </c:pt>
                <c:pt idx="3">
                  <c:v>0.37280000000000002</c:v>
                </c:pt>
              </c:numCache>
            </c:numRef>
          </c:val>
          <c:extLst>
            <c:ext xmlns:c16="http://schemas.microsoft.com/office/drawing/2014/chart" uri="{C3380CC4-5D6E-409C-BE32-E72D297353CC}">
              <c16:uniqueId val="{00000008-FFF5-4981-806F-9ECBC4B03868}"/>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Нацрт!$L$36</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Нацрт!$M$36:$T$36</c:f>
              <c:numCache>
                <c:formatCode>General</c:formatCode>
                <c:ptCount val="8"/>
                <c:pt idx="0">
                  <c:v>70.959999999999994</c:v>
                </c:pt>
                <c:pt idx="1">
                  <c:v>76.2</c:v>
                </c:pt>
                <c:pt idx="2">
                  <c:v>71.44</c:v>
                </c:pt>
                <c:pt idx="3">
                  <c:v>76.91</c:v>
                </c:pt>
                <c:pt idx="4">
                  <c:v>71.23</c:v>
                </c:pt>
                <c:pt idx="5">
                  <c:v>77.2</c:v>
                </c:pt>
                <c:pt idx="6">
                  <c:v>72.459999999999994</c:v>
                </c:pt>
                <c:pt idx="7">
                  <c:v>77.680000000000007</c:v>
                </c:pt>
              </c:numCache>
            </c:numRef>
          </c:val>
          <c:extLst>
            <c:ext xmlns:c16="http://schemas.microsoft.com/office/drawing/2014/chart" uri="{C3380CC4-5D6E-409C-BE32-E72D297353CC}">
              <c16:uniqueId val="{00000000-5B0B-4124-AADF-29B8ABE92191}"/>
            </c:ext>
          </c:extLst>
        </c:ser>
        <c:ser>
          <c:idx val="1"/>
          <c:order val="1"/>
          <c:tx>
            <c:strRef>
              <c:f>Нацрт!$L$37</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Нацрт!$M$37:$T$37</c:f>
              <c:numCache>
                <c:formatCode>General</c:formatCode>
                <c:ptCount val="8"/>
                <c:pt idx="0">
                  <c:v>70.989999999999995</c:v>
                </c:pt>
                <c:pt idx="1">
                  <c:v>76.72</c:v>
                </c:pt>
                <c:pt idx="2">
                  <c:v>71.349999999999994</c:v>
                </c:pt>
                <c:pt idx="3">
                  <c:v>77.13</c:v>
                </c:pt>
                <c:pt idx="4">
                  <c:v>71.510000000000005</c:v>
                </c:pt>
                <c:pt idx="5">
                  <c:v>77.28</c:v>
                </c:pt>
                <c:pt idx="6">
                  <c:v>72.61</c:v>
                </c:pt>
                <c:pt idx="7">
                  <c:v>77.7</c:v>
                </c:pt>
              </c:numCache>
            </c:numRef>
          </c:val>
          <c:extLst>
            <c:ext xmlns:c16="http://schemas.microsoft.com/office/drawing/2014/chart" uri="{C3380CC4-5D6E-409C-BE32-E72D297353CC}">
              <c16:uniqueId val="{00000001-5B0B-4124-AADF-29B8ABE92191}"/>
            </c:ext>
          </c:extLst>
        </c:ser>
        <c:ser>
          <c:idx val="2"/>
          <c:order val="2"/>
          <c:tx>
            <c:strRef>
              <c:f>Нацрт!$L$38</c:f>
              <c:strCache>
                <c:ptCount val="1"/>
                <c:pt idx="0">
                  <c:v>2015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Нацрт!$M$38:$T$38</c:f>
              <c:numCache>
                <c:formatCode>General</c:formatCode>
                <c:ptCount val="8"/>
                <c:pt idx="0">
                  <c:v>71.489999999999995</c:v>
                </c:pt>
                <c:pt idx="1">
                  <c:v>76.790000000000006</c:v>
                </c:pt>
                <c:pt idx="2">
                  <c:v>71.739999999999995</c:v>
                </c:pt>
                <c:pt idx="3">
                  <c:v>76.319999999999993</c:v>
                </c:pt>
                <c:pt idx="4">
                  <c:v>71.39</c:v>
                </c:pt>
                <c:pt idx="5">
                  <c:v>77.06</c:v>
                </c:pt>
                <c:pt idx="6">
                  <c:v>72.62</c:v>
                </c:pt>
                <c:pt idx="7">
                  <c:v>77.67</c:v>
                </c:pt>
              </c:numCache>
            </c:numRef>
          </c:val>
          <c:extLst>
            <c:ext xmlns:c16="http://schemas.microsoft.com/office/drawing/2014/chart" uri="{C3380CC4-5D6E-409C-BE32-E72D297353CC}">
              <c16:uniqueId val="{00000002-5B0B-4124-AADF-29B8ABE92191}"/>
            </c:ext>
          </c:extLst>
        </c:ser>
        <c:ser>
          <c:idx val="3"/>
          <c:order val="3"/>
          <c:tx>
            <c:strRef>
              <c:f>Нацрт!$L$39</c:f>
              <c:strCache>
                <c:ptCount val="1"/>
                <c:pt idx="0">
                  <c:v>2016</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Нацрт!$M$39:$T$39</c:f>
              <c:numCache>
                <c:formatCode>General</c:formatCode>
                <c:ptCount val="8"/>
                <c:pt idx="0">
                  <c:v>72.02</c:v>
                </c:pt>
                <c:pt idx="1">
                  <c:v>76.95</c:v>
                </c:pt>
                <c:pt idx="2">
                  <c:v>71.86</c:v>
                </c:pt>
                <c:pt idx="3">
                  <c:v>76.97</c:v>
                </c:pt>
                <c:pt idx="4">
                  <c:v>71.790000000000006</c:v>
                </c:pt>
                <c:pt idx="5">
                  <c:v>77.31</c:v>
                </c:pt>
                <c:pt idx="6">
                  <c:v>73.010000000000005</c:v>
                </c:pt>
                <c:pt idx="7">
                  <c:v>77.98</c:v>
                </c:pt>
              </c:numCache>
            </c:numRef>
          </c:val>
          <c:extLst>
            <c:ext xmlns:c16="http://schemas.microsoft.com/office/drawing/2014/chart" uri="{C3380CC4-5D6E-409C-BE32-E72D297353CC}">
              <c16:uniqueId val="{00000003-5B0B-4124-AADF-29B8ABE92191}"/>
            </c:ext>
          </c:extLst>
        </c:ser>
        <c:ser>
          <c:idx val="4"/>
          <c:order val="4"/>
          <c:tx>
            <c:strRef>
              <c:f>Нацрт!$L$40</c:f>
              <c:strCache>
                <c:ptCount val="1"/>
                <c:pt idx="0">
                  <c:v>2017</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Нацрт!$M$40:$T$40</c:f>
              <c:numCache>
                <c:formatCode>General</c:formatCode>
                <c:ptCount val="8"/>
                <c:pt idx="0">
                  <c:v>72.33</c:v>
                </c:pt>
                <c:pt idx="1">
                  <c:v>76.62</c:v>
                </c:pt>
                <c:pt idx="2">
                  <c:v>71.680000000000007</c:v>
                </c:pt>
                <c:pt idx="3">
                  <c:v>77.209999999999994</c:v>
                </c:pt>
                <c:pt idx="4">
                  <c:v>71.88</c:v>
                </c:pt>
                <c:pt idx="5">
                  <c:v>77.33</c:v>
                </c:pt>
                <c:pt idx="6">
                  <c:v>72.95</c:v>
                </c:pt>
                <c:pt idx="7">
                  <c:v>77.88</c:v>
                </c:pt>
              </c:numCache>
            </c:numRef>
          </c:val>
          <c:extLst>
            <c:ext xmlns:c16="http://schemas.microsoft.com/office/drawing/2014/chart" uri="{C3380CC4-5D6E-409C-BE32-E72D297353CC}">
              <c16:uniqueId val="{00000004-5B0B-4124-AADF-29B8ABE92191}"/>
            </c:ext>
          </c:extLst>
        </c:ser>
        <c:ser>
          <c:idx val="5"/>
          <c:order val="5"/>
          <c:tx>
            <c:strRef>
              <c:f>Нацрт!$L$41</c:f>
              <c:strCache>
                <c:ptCount val="1"/>
                <c:pt idx="0">
                  <c:v>2018</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Нацрт!$M$41:$T$41</c:f>
              <c:numCache>
                <c:formatCode>General</c:formatCode>
                <c:ptCount val="8"/>
                <c:pt idx="0">
                  <c:v>72.599999999999994</c:v>
                </c:pt>
                <c:pt idx="1">
                  <c:v>77</c:v>
                </c:pt>
                <c:pt idx="2">
                  <c:v>72.599999999999994</c:v>
                </c:pt>
                <c:pt idx="3">
                  <c:v>77.5</c:v>
                </c:pt>
                <c:pt idx="4">
                  <c:v>72.3</c:v>
                </c:pt>
                <c:pt idx="5">
                  <c:v>77.599999999999994</c:v>
                </c:pt>
                <c:pt idx="6">
                  <c:v>73.2</c:v>
                </c:pt>
                <c:pt idx="7">
                  <c:v>78.099999999999994</c:v>
                </c:pt>
              </c:numCache>
            </c:numRef>
          </c:val>
          <c:extLst>
            <c:ext xmlns:c16="http://schemas.microsoft.com/office/drawing/2014/chart" uri="{C3380CC4-5D6E-409C-BE32-E72D297353CC}">
              <c16:uniqueId val="{00000005-5B0B-4124-AADF-29B8ABE92191}"/>
            </c:ext>
          </c:extLst>
        </c:ser>
        <c:ser>
          <c:idx val="6"/>
          <c:order val="6"/>
          <c:tx>
            <c:strRef>
              <c:f>Нацрт!$L$42</c:f>
              <c:strCache>
                <c:ptCount val="1"/>
                <c:pt idx="0">
                  <c:v>2019</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Нацрт!$M$42:$T$42</c:f>
              <c:numCache>
                <c:formatCode>General</c:formatCode>
                <c:ptCount val="8"/>
                <c:pt idx="0">
                  <c:v>72.400000000000006</c:v>
                </c:pt>
                <c:pt idx="1">
                  <c:v>77.599999999999994</c:v>
                </c:pt>
                <c:pt idx="2">
                  <c:v>71.900000000000006</c:v>
                </c:pt>
                <c:pt idx="3">
                  <c:v>77.8</c:v>
                </c:pt>
                <c:pt idx="4">
                  <c:v>72</c:v>
                </c:pt>
                <c:pt idx="5">
                  <c:v>77.900000000000006</c:v>
                </c:pt>
                <c:pt idx="6">
                  <c:v>73.099999999999994</c:v>
                </c:pt>
                <c:pt idx="7">
                  <c:v>78.3</c:v>
                </c:pt>
              </c:numCache>
            </c:numRef>
          </c:val>
          <c:extLst>
            <c:ext xmlns:c16="http://schemas.microsoft.com/office/drawing/2014/chart" uri="{C3380CC4-5D6E-409C-BE32-E72D297353CC}">
              <c16:uniqueId val="{00000006-5B0B-4124-AADF-29B8ABE92191}"/>
            </c:ext>
          </c:extLst>
        </c:ser>
        <c:ser>
          <c:idx val="7"/>
          <c:order val="7"/>
          <c:tx>
            <c:strRef>
              <c:f>Нацрт!$L$43</c:f>
              <c:strCache>
                <c:ptCount val="1"/>
                <c:pt idx="0">
                  <c:v>2020</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Нацрт!$M$43:$T$43</c:f>
              <c:numCache>
                <c:formatCode>General</c:formatCode>
                <c:ptCount val="8"/>
                <c:pt idx="0">
                  <c:v>71.8</c:v>
                </c:pt>
                <c:pt idx="1">
                  <c:v>77.2</c:v>
                </c:pt>
                <c:pt idx="2">
                  <c:v>70.7</c:v>
                </c:pt>
                <c:pt idx="3">
                  <c:v>76.099999999999994</c:v>
                </c:pt>
                <c:pt idx="4">
                  <c:v>70.900000000000006</c:v>
                </c:pt>
                <c:pt idx="5">
                  <c:v>76.900000000000006</c:v>
                </c:pt>
                <c:pt idx="6">
                  <c:v>71.400000000000006</c:v>
                </c:pt>
                <c:pt idx="7">
                  <c:v>77.2</c:v>
                </c:pt>
              </c:numCache>
            </c:numRef>
          </c:val>
          <c:extLst>
            <c:ext xmlns:c16="http://schemas.microsoft.com/office/drawing/2014/chart" uri="{C3380CC4-5D6E-409C-BE32-E72D297353CC}">
              <c16:uniqueId val="{00000007-5B0B-4124-AADF-29B8ABE92191}"/>
            </c:ext>
          </c:extLst>
        </c:ser>
        <c:dLbls>
          <c:showLegendKey val="0"/>
          <c:showVal val="0"/>
          <c:showCatName val="0"/>
          <c:showSerName val="0"/>
          <c:showPercent val="0"/>
          <c:showBubbleSize val="0"/>
        </c:dLbls>
        <c:gapWidth val="100"/>
        <c:overlap val="-24"/>
        <c:axId val="501981608"/>
        <c:axId val="501978328"/>
      </c:barChart>
      <c:catAx>
        <c:axId val="501981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978328"/>
        <c:crosses val="autoZero"/>
        <c:auto val="1"/>
        <c:lblAlgn val="ctr"/>
        <c:lblOffset val="100"/>
        <c:noMultiLvlLbl val="0"/>
      </c:catAx>
      <c:valAx>
        <c:axId val="501978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01981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6868766790698965E-2"/>
          <c:y val="5.4571739412424575E-2"/>
          <c:w val="0.86893602555959226"/>
          <c:h val="0.78212662738325023"/>
        </c:manualLayout>
      </c:layout>
      <c:barChart>
        <c:barDir val="col"/>
        <c:grouping val="clustered"/>
        <c:varyColors val="0"/>
        <c:ser>
          <c:idx val="0"/>
          <c:order val="0"/>
          <c:tx>
            <c:strRef>
              <c:f>'DEM3'!$K$14</c:f>
              <c:strCache>
                <c:ptCount val="1"/>
                <c:pt idx="0">
                  <c:v> Досељени</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'DEM3'!$L$13:$N$13</c:f>
              <c:numCache>
                <c:formatCode>General</c:formatCode>
                <c:ptCount val="3"/>
                <c:pt idx="0">
                  <c:v>2018</c:v>
                </c:pt>
                <c:pt idx="1">
                  <c:v>2019</c:v>
                </c:pt>
                <c:pt idx="2">
                  <c:v>2020</c:v>
                </c:pt>
              </c:numCache>
            </c:numRef>
          </c:cat>
          <c:val>
            <c:numRef>
              <c:f>'DEM3'!$L$14:$N$14</c:f>
              <c:numCache>
                <c:formatCode>General</c:formatCode>
                <c:ptCount val="3"/>
                <c:pt idx="0">
                  <c:v>551</c:v>
                </c:pt>
                <c:pt idx="1">
                  <c:v>535</c:v>
                </c:pt>
                <c:pt idx="2">
                  <c:v>477</c:v>
                </c:pt>
              </c:numCache>
            </c:numRef>
          </c:val>
          <c:extLst>
            <c:ext xmlns:c16="http://schemas.microsoft.com/office/drawing/2014/chart" uri="{C3380CC4-5D6E-409C-BE32-E72D297353CC}">
              <c16:uniqueId val="{00000000-50A8-4620-AD5C-D57B0BECB5C5}"/>
            </c:ext>
          </c:extLst>
        </c:ser>
        <c:ser>
          <c:idx val="1"/>
          <c:order val="1"/>
          <c:tx>
            <c:strRef>
              <c:f>'DEM3'!$K$15</c:f>
              <c:strCache>
                <c:ptCount val="1"/>
                <c:pt idx="0">
                  <c:v> Одсељени</c:v>
                </c:pt>
              </c:strCache>
            </c:strRef>
          </c:tx>
          <c:spPr>
            <a:solidFill>
              <a:schemeClr val="bg2">
                <a:lumMod val="75000"/>
              </a:schemeClr>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'DEM3'!$L$13:$N$13</c:f>
              <c:numCache>
                <c:formatCode>General</c:formatCode>
                <c:ptCount val="3"/>
                <c:pt idx="0">
                  <c:v>2018</c:v>
                </c:pt>
                <c:pt idx="1">
                  <c:v>2019</c:v>
                </c:pt>
                <c:pt idx="2">
                  <c:v>2020</c:v>
                </c:pt>
              </c:numCache>
            </c:numRef>
          </c:cat>
          <c:val>
            <c:numRef>
              <c:f>'DEM3'!$L$15:$N$15</c:f>
              <c:numCache>
                <c:formatCode>General</c:formatCode>
                <c:ptCount val="3"/>
                <c:pt idx="0">
                  <c:v>666</c:v>
                </c:pt>
                <c:pt idx="1">
                  <c:v>621</c:v>
                </c:pt>
                <c:pt idx="2">
                  <c:v>534</c:v>
                </c:pt>
              </c:numCache>
            </c:numRef>
          </c:val>
          <c:extLst>
            <c:ext xmlns:c16="http://schemas.microsoft.com/office/drawing/2014/chart" uri="{C3380CC4-5D6E-409C-BE32-E72D297353CC}">
              <c16:uniqueId val="{00000001-50A8-4620-AD5C-D57B0BECB5C5}"/>
            </c:ext>
          </c:extLst>
        </c:ser>
        <c:dLbls>
          <c:showLegendKey val="0"/>
          <c:showVal val="0"/>
          <c:showCatName val="0"/>
          <c:showSerName val="0"/>
          <c:showPercent val="0"/>
          <c:showBubbleSize val="0"/>
        </c:dLbls>
        <c:gapWidth val="100"/>
        <c:overlap val="-24"/>
        <c:axId val="70985984"/>
        <c:axId val="71005312"/>
      </c:barChart>
      <c:catAx>
        <c:axId val="70985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1005312"/>
        <c:crosses val="autoZero"/>
        <c:auto val="1"/>
        <c:lblAlgn val="ctr"/>
        <c:lblOffset val="100"/>
        <c:noMultiLvlLbl val="0"/>
      </c:catAx>
      <c:valAx>
        <c:axId val="71005312"/>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0985984"/>
        <c:crosses val="autoZero"/>
        <c:crossBetween val="between"/>
      </c:valAx>
      <c:spPr>
        <a:noFill/>
        <a:ln>
          <a:noFill/>
        </a:ln>
        <a:effectLst/>
      </c:spPr>
    </c:plotArea>
    <c:legend>
      <c:legendPos val="b"/>
      <c:layout>
        <c:manualLayout>
          <c:xMode val="edge"/>
          <c:yMode val="edge"/>
          <c:x val="0.29868266138109661"/>
          <c:y val="0.91251882783703364"/>
          <c:w val="0.40920713862459601"/>
          <c:h val="8.74811721629664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Стање дуга града Вршца (у 000)</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Sheet1!$C$5:$C$7</c:f>
              <c:numCache>
                <c:formatCode>General</c:formatCode>
                <c:ptCount val="3"/>
                <c:pt idx="0">
                  <c:v>2019</c:v>
                </c:pt>
                <c:pt idx="1">
                  <c:v>2020</c:v>
                </c:pt>
                <c:pt idx="2">
                  <c:v>2021</c:v>
                </c:pt>
              </c:numCache>
              <c:extLst/>
            </c:numRef>
          </c:cat>
          <c:val>
            <c:numRef>
              <c:f>Sheet1!$D$5:$D$7</c:f>
              <c:numCache>
                <c:formatCode>General</c:formatCode>
                <c:ptCount val="3"/>
                <c:pt idx="0">
                  <c:v>316553</c:v>
                </c:pt>
                <c:pt idx="1">
                  <c:v>211060</c:v>
                </c:pt>
                <c:pt idx="2">
                  <c:v>201744</c:v>
                </c:pt>
              </c:numCache>
              <c:extLst/>
            </c:numRef>
          </c:val>
          <c:smooth val="0"/>
          <c:extLst>
            <c:ext xmlns:c16="http://schemas.microsoft.com/office/drawing/2014/chart" uri="{C3380CC4-5D6E-409C-BE32-E72D297353CC}">
              <c16:uniqueId val="{00000000-F5F8-4DB4-86C9-3386F61B7BD7}"/>
            </c:ext>
          </c:extLst>
        </c:ser>
        <c:dLbls>
          <c:showLegendKey val="0"/>
          <c:showVal val="0"/>
          <c:showCatName val="0"/>
          <c:showSerName val="0"/>
          <c:showPercent val="0"/>
          <c:showBubbleSize val="0"/>
        </c:dLbls>
        <c:marker val="1"/>
        <c:smooth val="0"/>
        <c:axId val="553375120"/>
        <c:axId val="553374136"/>
      </c:lineChart>
      <c:catAx>
        <c:axId val="553375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53374136"/>
        <c:crosses val="autoZero"/>
        <c:auto val="1"/>
        <c:lblAlgn val="ctr"/>
        <c:lblOffset val="100"/>
        <c:noMultiLvlLbl val="0"/>
      </c:catAx>
      <c:valAx>
        <c:axId val="553374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5337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84470691163603E-2"/>
          <c:y val="8.3145231846019241E-2"/>
          <c:w val="0.48103127734033246"/>
          <c:h val="0.80171879556722081"/>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872-43F8-9DFE-4AE3A713A6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872-43F8-9DFE-4AE3A713A6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872-43F8-9DFE-4AE3A713A6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872-43F8-9DFE-4AE3A713A6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872-43F8-9DFE-4AE3A713A6E5}"/>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'Анекс-Друштвени развој'!$P$43:$P$47</c:f>
              <c:strCache>
                <c:ptCount val="5"/>
                <c:pt idx="0">
                  <c:v>Становништво (15+) са основним образовањем, као % укупног становништва (15+)</c:v>
                </c:pt>
                <c:pt idx="1">
                  <c:v>Становништво (15+) са средњим образовањем, као % укупног становништва (15+)</c:v>
                </c:pt>
                <c:pt idx="2">
                  <c:v>Становништво (15+) са вишим образовањем, као % укупног становништва (15+)</c:v>
                </c:pt>
                <c:pt idx="3">
                  <c:v>Становништво (15+) са високим образовањем, као % укупног становништва (15+)</c:v>
                </c:pt>
                <c:pt idx="4">
                  <c:v>Остали</c:v>
                </c:pt>
              </c:strCache>
            </c:strRef>
          </c:cat>
          <c:val>
            <c:numRef>
              <c:f>'Анекс-Друштвени развој'!$Q$43:$Q$47</c:f>
              <c:numCache>
                <c:formatCode>0%</c:formatCode>
                <c:ptCount val="5"/>
                <c:pt idx="0">
                  <c:v>0.216</c:v>
                </c:pt>
                <c:pt idx="1">
                  <c:v>0.48899999999999999</c:v>
                </c:pt>
                <c:pt idx="2">
                  <c:v>5.8999999999999997E-2</c:v>
                </c:pt>
                <c:pt idx="3">
                  <c:v>8.8999999999999996E-2</c:v>
                </c:pt>
                <c:pt idx="4">
                  <c:v>0.14700000000000002</c:v>
                </c:pt>
              </c:numCache>
            </c:numRef>
          </c:val>
          <c:extLst>
            <c:ext xmlns:c16="http://schemas.microsoft.com/office/drawing/2014/chart" uri="{C3380CC4-5D6E-409C-BE32-E72D297353CC}">
              <c16:uniqueId val="{0000000A-A872-43F8-9DFE-4AE3A713A6E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9285892388451444"/>
          <c:y val="6.3073782443861207E-2"/>
          <c:w val="0.40714107611548556"/>
          <c:h val="0.90914843977836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3A7F0F93976F4BB82F50D4FBEA9DC9" ma:contentTypeVersion="12" ma:contentTypeDescription="Create a new document." ma:contentTypeScope="" ma:versionID="a309b15cce7a16c1c730df1f1ffc66fe">
  <xsd:schema xmlns:xsd="http://www.w3.org/2001/XMLSchema" xmlns:xs="http://www.w3.org/2001/XMLSchema" xmlns:p="http://schemas.microsoft.com/office/2006/metadata/properties" xmlns:ns3="57c82392-24c2-4bcb-995f-07541e3d9830" xmlns:ns4="9c639a18-c086-442c-9060-b962a8a7dbd4" targetNamespace="http://schemas.microsoft.com/office/2006/metadata/properties" ma:root="true" ma:fieldsID="1a7b7c119b4100985aa64674e052ea1b" ns3:_="" ns4:_="">
    <xsd:import namespace="57c82392-24c2-4bcb-995f-07541e3d9830"/>
    <xsd:import namespace="9c639a18-c086-442c-9060-b962a8a7dbd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82392-24c2-4bcb-995f-07541e3d9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39a18-c086-442c-9060-b962a8a7db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0BF5F7-0E2A-4D56-A20D-070F3CCC2A42}">
  <ds:schemaRefs>
    <ds:schemaRef ds:uri="http://schemas.openxmlformats.org/officeDocument/2006/bibliography"/>
  </ds:schemaRefs>
</ds:datastoreItem>
</file>

<file path=customXml/itemProps2.xml><?xml version="1.0" encoding="utf-8"?>
<ds:datastoreItem xmlns:ds="http://schemas.openxmlformats.org/officeDocument/2006/customXml" ds:itemID="{519562D8-3F0E-4D1E-85CB-6E70DFE027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1737FB-E404-46FB-A8B6-13931FAE43A0}">
  <ds:schemaRefs>
    <ds:schemaRef ds:uri="http://schemas.microsoft.com/sharepoint/v3/contenttype/forms"/>
  </ds:schemaRefs>
</ds:datastoreItem>
</file>

<file path=customXml/itemProps4.xml><?xml version="1.0" encoding="utf-8"?>
<ds:datastoreItem xmlns:ds="http://schemas.openxmlformats.org/officeDocument/2006/customXml" ds:itemID="{A7EB361D-87AF-45F2-8543-29EF72597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82392-24c2-4bcb-995f-07541e3d9830"/>
    <ds:schemaRef ds:uri="9c639a18-c086-442c-9060-b962a8a7d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65</Pages>
  <Words>14684</Words>
  <Characters>83704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98192</CharactersWithSpaces>
  <SharedDoc>false</SharedDoc>
  <HLinks>
    <vt:vector size="120" baseType="variant">
      <vt:variant>
        <vt:i4>1507380</vt:i4>
      </vt:variant>
      <vt:variant>
        <vt:i4>110</vt:i4>
      </vt:variant>
      <vt:variant>
        <vt:i4>0</vt:i4>
      </vt:variant>
      <vt:variant>
        <vt:i4>5</vt:i4>
      </vt:variant>
      <vt:variant>
        <vt:lpwstr/>
      </vt:variant>
      <vt:variant>
        <vt:lpwstr>_Toc104466729</vt:lpwstr>
      </vt:variant>
      <vt:variant>
        <vt:i4>1507380</vt:i4>
      </vt:variant>
      <vt:variant>
        <vt:i4>104</vt:i4>
      </vt:variant>
      <vt:variant>
        <vt:i4>0</vt:i4>
      </vt:variant>
      <vt:variant>
        <vt:i4>5</vt:i4>
      </vt:variant>
      <vt:variant>
        <vt:lpwstr/>
      </vt:variant>
      <vt:variant>
        <vt:lpwstr>_Toc104466728</vt:lpwstr>
      </vt:variant>
      <vt:variant>
        <vt:i4>1507380</vt:i4>
      </vt:variant>
      <vt:variant>
        <vt:i4>98</vt:i4>
      </vt:variant>
      <vt:variant>
        <vt:i4>0</vt:i4>
      </vt:variant>
      <vt:variant>
        <vt:i4>5</vt:i4>
      </vt:variant>
      <vt:variant>
        <vt:lpwstr/>
      </vt:variant>
      <vt:variant>
        <vt:lpwstr>_Toc104466727</vt:lpwstr>
      </vt:variant>
      <vt:variant>
        <vt:i4>1507380</vt:i4>
      </vt:variant>
      <vt:variant>
        <vt:i4>92</vt:i4>
      </vt:variant>
      <vt:variant>
        <vt:i4>0</vt:i4>
      </vt:variant>
      <vt:variant>
        <vt:i4>5</vt:i4>
      </vt:variant>
      <vt:variant>
        <vt:lpwstr/>
      </vt:variant>
      <vt:variant>
        <vt:lpwstr>_Toc104466726</vt:lpwstr>
      </vt:variant>
      <vt:variant>
        <vt:i4>1507380</vt:i4>
      </vt:variant>
      <vt:variant>
        <vt:i4>86</vt:i4>
      </vt:variant>
      <vt:variant>
        <vt:i4>0</vt:i4>
      </vt:variant>
      <vt:variant>
        <vt:i4>5</vt:i4>
      </vt:variant>
      <vt:variant>
        <vt:lpwstr/>
      </vt:variant>
      <vt:variant>
        <vt:lpwstr>_Toc104466725</vt:lpwstr>
      </vt:variant>
      <vt:variant>
        <vt:i4>1507380</vt:i4>
      </vt:variant>
      <vt:variant>
        <vt:i4>80</vt:i4>
      </vt:variant>
      <vt:variant>
        <vt:i4>0</vt:i4>
      </vt:variant>
      <vt:variant>
        <vt:i4>5</vt:i4>
      </vt:variant>
      <vt:variant>
        <vt:lpwstr/>
      </vt:variant>
      <vt:variant>
        <vt:lpwstr>_Toc104466724</vt:lpwstr>
      </vt:variant>
      <vt:variant>
        <vt:i4>1507380</vt:i4>
      </vt:variant>
      <vt:variant>
        <vt:i4>74</vt:i4>
      </vt:variant>
      <vt:variant>
        <vt:i4>0</vt:i4>
      </vt:variant>
      <vt:variant>
        <vt:i4>5</vt:i4>
      </vt:variant>
      <vt:variant>
        <vt:lpwstr/>
      </vt:variant>
      <vt:variant>
        <vt:lpwstr>_Toc104466723</vt:lpwstr>
      </vt:variant>
      <vt:variant>
        <vt:i4>1507380</vt:i4>
      </vt:variant>
      <vt:variant>
        <vt:i4>68</vt:i4>
      </vt:variant>
      <vt:variant>
        <vt:i4>0</vt:i4>
      </vt:variant>
      <vt:variant>
        <vt:i4>5</vt:i4>
      </vt:variant>
      <vt:variant>
        <vt:lpwstr/>
      </vt:variant>
      <vt:variant>
        <vt:lpwstr>_Toc104466722</vt:lpwstr>
      </vt:variant>
      <vt:variant>
        <vt:i4>1507380</vt:i4>
      </vt:variant>
      <vt:variant>
        <vt:i4>62</vt:i4>
      </vt:variant>
      <vt:variant>
        <vt:i4>0</vt:i4>
      </vt:variant>
      <vt:variant>
        <vt:i4>5</vt:i4>
      </vt:variant>
      <vt:variant>
        <vt:lpwstr/>
      </vt:variant>
      <vt:variant>
        <vt:lpwstr>_Toc104466721</vt:lpwstr>
      </vt:variant>
      <vt:variant>
        <vt:i4>1507380</vt:i4>
      </vt:variant>
      <vt:variant>
        <vt:i4>56</vt:i4>
      </vt:variant>
      <vt:variant>
        <vt:i4>0</vt:i4>
      </vt:variant>
      <vt:variant>
        <vt:i4>5</vt:i4>
      </vt:variant>
      <vt:variant>
        <vt:lpwstr/>
      </vt:variant>
      <vt:variant>
        <vt:lpwstr>_Toc104466720</vt:lpwstr>
      </vt:variant>
      <vt:variant>
        <vt:i4>1310772</vt:i4>
      </vt:variant>
      <vt:variant>
        <vt:i4>50</vt:i4>
      </vt:variant>
      <vt:variant>
        <vt:i4>0</vt:i4>
      </vt:variant>
      <vt:variant>
        <vt:i4>5</vt:i4>
      </vt:variant>
      <vt:variant>
        <vt:lpwstr/>
      </vt:variant>
      <vt:variant>
        <vt:lpwstr>_Toc104466719</vt:lpwstr>
      </vt:variant>
      <vt:variant>
        <vt:i4>1310772</vt:i4>
      </vt:variant>
      <vt:variant>
        <vt:i4>44</vt:i4>
      </vt:variant>
      <vt:variant>
        <vt:i4>0</vt:i4>
      </vt:variant>
      <vt:variant>
        <vt:i4>5</vt:i4>
      </vt:variant>
      <vt:variant>
        <vt:lpwstr/>
      </vt:variant>
      <vt:variant>
        <vt:lpwstr>_Toc104466718</vt:lpwstr>
      </vt:variant>
      <vt:variant>
        <vt:i4>1310772</vt:i4>
      </vt:variant>
      <vt:variant>
        <vt:i4>38</vt:i4>
      </vt:variant>
      <vt:variant>
        <vt:i4>0</vt:i4>
      </vt:variant>
      <vt:variant>
        <vt:i4>5</vt:i4>
      </vt:variant>
      <vt:variant>
        <vt:lpwstr/>
      </vt:variant>
      <vt:variant>
        <vt:lpwstr>_Toc104466717</vt:lpwstr>
      </vt:variant>
      <vt:variant>
        <vt:i4>1310772</vt:i4>
      </vt:variant>
      <vt:variant>
        <vt:i4>32</vt:i4>
      </vt:variant>
      <vt:variant>
        <vt:i4>0</vt:i4>
      </vt:variant>
      <vt:variant>
        <vt:i4>5</vt:i4>
      </vt:variant>
      <vt:variant>
        <vt:lpwstr/>
      </vt:variant>
      <vt:variant>
        <vt:lpwstr>_Toc104466716</vt:lpwstr>
      </vt:variant>
      <vt:variant>
        <vt:i4>1310772</vt:i4>
      </vt:variant>
      <vt:variant>
        <vt:i4>26</vt:i4>
      </vt:variant>
      <vt:variant>
        <vt:i4>0</vt:i4>
      </vt:variant>
      <vt:variant>
        <vt:i4>5</vt:i4>
      </vt:variant>
      <vt:variant>
        <vt:lpwstr/>
      </vt:variant>
      <vt:variant>
        <vt:lpwstr>_Toc104466715</vt:lpwstr>
      </vt:variant>
      <vt:variant>
        <vt:i4>1310772</vt:i4>
      </vt:variant>
      <vt:variant>
        <vt:i4>20</vt:i4>
      </vt:variant>
      <vt:variant>
        <vt:i4>0</vt:i4>
      </vt:variant>
      <vt:variant>
        <vt:i4>5</vt:i4>
      </vt:variant>
      <vt:variant>
        <vt:lpwstr/>
      </vt:variant>
      <vt:variant>
        <vt:lpwstr>_Toc104466714</vt:lpwstr>
      </vt:variant>
      <vt:variant>
        <vt:i4>1310772</vt:i4>
      </vt:variant>
      <vt:variant>
        <vt:i4>14</vt:i4>
      </vt:variant>
      <vt:variant>
        <vt:i4>0</vt:i4>
      </vt:variant>
      <vt:variant>
        <vt:i4>5</vt:i4>
      </vt:variant>
      <vt:variant>
        <vt:lpwstr/>
      </vt:variant>
      <vt:variant>
        <vt:lpwstr>_Toc104466713</vt:lpwstr>
      </vt:variant>
      <vt:variant>
        <vt:i4>1310772</vt:i4>
      </vt:variant>
      <vt:variant>
        <vt:i4>8</vt:i4>
      </vt:variant>
      <vt:variant>
        <vt:i4>0</vt:i4>
      </vt:variant>
      <vt:variant>
        <vt:i4>5</vt:i4>
      </vt:variant>
      <vt:variant>
        <vt:lpwstr/>
      </vt:variant>
      <vt:variant>
        <vt:lpwstr>_Toc104466712</vt:lpwstr>
      </vt:variant>
      <vt:variant>
        <vt:i4>1310772</vt:i4>
      </vt:variant>
      <vt:variant>
        <vt:i4>2</vt:i4>
      </vt:variant>
      <vt:variant>
        <vt:i4>0</vt:i4>
      </vt:variant>
      <vt:variant>
        <vt:i4>5</vt:i4>
      </vt:variant>
      <vt:variant>
        <vt:lpwstr/>
      </vt:variant>
      <vt:variant>
        <vt:lpwstr>_Toc104466711</vt:lpwstr>
      </vt:variant>
      <vt:variant>
        <vt:i4>4587546</vt:i4>
      </vt:variant>
      <vt:variant>
        <vt:i4>0</vt:i4>
      </vt:variant>
      <vt:variant>
        <vt:i4>0</vt:i4>
      </vt:variant>
      <vt:variant>
        <vt:i4>5</vt:i4>
      </vt:variant>
      <vt:variant>
        <vt:lpwstr>http://www.vrsac.com/docs/urbanizam/planovi/PROSTORNI PLAN OPSTINE VRSAC.pdf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Stojkovic</dc:creator>
  <cp:keywords/>
  <dc:description/>
  <cp:lastModifiedBy>BM</cp:lastModifiedBy>
  <cp:revision>3</cp:revision>
  <dcterms:created xsi:type="dcterms:W3CDTF">2022-06-30T10:15:00Z</dcterms:created>
  <dcterms:modified xsi:type="dcterms:W3CDTF">2022-08-26T10:20:00Z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0x010100563A7F0F93976F4BB82F50D4FBEA9DC9</vt:lpwstr>
  </property>
</Properties>
</file>